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94D7" w14:textId="77777777" w:rsidR="004575D5" w:rsidRPr="004575D5" w:rsidRDefault="004575D5" w:rsidP="004575D5">
      <w:pPr>
        <w:framePr w:w="988" w:h="1225" w:hRule="exact" w:hSpace="141" w:wrap="around" w:vAnchor="text" w:hAnchor="page" w:x="1015" w:y="2"/>
        <w:spacing w:after="0" w:line="240" w:lineRule="auto"/>
        <w:ind w:right="-11"/>
        <w:rPr>
          <w:rFonts w:ascii="Cambria" w:hAnsi="Cambria"/>
          <w:sz w:val="24"/>
          <w:szCs w:val="24"/>
          <w:lang w:eastAsia="nb-NO"/>
        </w:rPr>
      </w:pPr>
      <w:r w:rsidRPr="004575D5">
        <w:rPr>
          <w:rFonts w:ascii="Cambria" w:hAnsi="Cambria"/>
          <w:sz w:val="24"/>
          <w:szCs w:val="24"/>
          <w:lang w:eastAsia="nb-NO"/>
        </w:rPr>
        <w:object w:dxaOrig="948" w:dyaOrig="1128" w14:anchorId="3957F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8" o:title=""/>
          </v:shape>
          <o:OLEObject Type="Embed" ProgID="Word.Picture.8" ShapeID="_x0000_i1025" DrawAspect="Content" ObjectID="_1699783672" r:id="rId9"/>
        </w:object>
      </w:r>
      <w:r w:rsidRPr="004575D5">
        <w:rPr>
          <w:rFonts w:ascii="Cambria" w:hAnsi="Cambria"/>
          <w:sz w:val="24"/>
          <w:szCs w:val="24"/>
          <w:lang w:eastAsia="nb-NO"/>
        </w:rPr>
        <w:tab/>
      </w:r>
      <w:r w:rsidRPr="004575D5">
        <w:rPr>
          <w:rFonts w:ascii="Cambria" w:hAnsi="Cambria"/>
          <w:sz w:val="24"/>
          <w:szCs w:val="24"/>
          <w:lang w:eastAsia="nb-NO"/>
        </w:rPr>
        <w:tab/>
      </w:r>
      <w:r w:rsidRPr="004575D5">
        <w:rPr>
          <w:rFonts w:ascii="Cambria" w:hAnsi="Cambria"/>
          <w:sz w:val="24"/>
          <w:szCs w:val="24"/>
          <w:lang w:eastAsia="nb-NO"/>
        </w:rPr>
        <w:tab/>
      </w:r>
      <w:r w:rsidRPr="004575D5">
        <w:rPr>
          <w:rFonts w:ascii="Cambria" w:hAnsi="Cambria"/>
          <w:sz w:val="24"/>
          <w:szCs w:val="24"/>
          <w:lang w:eastAsia="nb-NO"/>
        </w:rPr>
        <w:tab/>
      </w:r>
      <w:r w:rsidRPr="004575D5">
        <w:rPr>
          <w:rFonts w:ascii="Cambria" w:hAnsi="Cambria"/>
          <w:sz w:val="24"/>
          <w:szCs w:val="24"/>
          <w:lang w:eastAsia="nb-NO"/>
        </w:rPr>
        <w:tab/>
      </w:r>
      <w:r w:rsidRPr="004575D5">
        <w:rPr>
          <w:rFonts w:ascii="Cambria" w:hAnsi="Cambria"/>
          <w:sz w:val="24"/>
          <w:szCs w:val="24"/>
          <w:lang w:eastAsia="nb-NO"/>
        </w:rPr>
        <w:tab/>
      </w:r>
    </w:p>
    <w:p w14:paraId="1EECE528" w14:textId="77777777" w:rsidR="004575D5" w:rsidRPr="00EE74AE" w:rsidRDefault="004575D5" w:rsidP="004575D5">
      <w:pPr>
        <w:spacing w:after="0" w:line="240" w:lineRule="auto"/>
        <w:ind w:left="1134" w:right="140" w:hanging="1134"/>
        <w:rPr>
          <w:rFonts w:eastAsia="Arial Unicode MS" w:cs="Calibri"/>
          <w:lang w:eastAsia="nb-NO"/>
        </w:rPr>
      </w:pPr>
      <w:r w:rsidRPr="00EE74AE">
        <w:rPr>
          <w:rFonts w:eastAsia="Arial Unicode MS" w:cs="Calibri"/>
          <w:b/>
          <w:lang w:eastAsia="nb-NO"/>
        </w:rPr>
        <w:t>DEN NORSKE KIRKE</w:t>
      </w:r>
      <w:r w:rsidRPr="00EE74AE">
        <w:rPr>
          <w:rFonts w:eastAsia="Arial Unicode MS" w:cs="Calibri"/>
          <w:b/>
          <w:lang w:eastAsia="nb-NO"/>
        </w:rPr>
        <w:tab/>
      </w:r>
      <w:r w:rsidRPr="00EE74AE">
        <w:rPr>
          <w:rFonts w:eastAsia="Arial Unicode MS" w:cs="Calibri"/>
          <w:b/>
          <w:lang w:eastAsia="nb-NO"/>
        </w:rPr>
        <w:tab/>
      </w:r>
      <w:r w:rsidRPr="00EE74AE">
        <w:rPr>
          <w:rFonts w:eastAsia="Arial Unicode MS" w:cs="Calibri"/>
          <w:b/>
          <w:lang w:eastAsia="nb-NO"/>
        </w:rPr>
        <w:tab/>
      </w:r>
    </w:p>
    <w:p w14:paraId="011FFC56" w14:textId="77777777" w:rsidR="0047065A" w:rsidRPr="006A349B" w:rsidRDefault="004575D5" w:rsidP="004575D5">
      <w:pPr>
        <w:spacing w:after="0" w:line="240" w:lineRule="auto"/>
        <w:rPr>
          <w:rFonts w:eastAsia="Arial Unicode MS" w:cs="Calibri"/>
          <w:sz w:val="18"/>
          <w:szCs w:val="18"/>
          <w:lang w:eastAsia="nb-NO"/>
        </w:rPr>
      </w:pPr>
      <w:r w:rsidRPr="006A349B">
        <w:rPr>
          <w:rFonts w:eastAsia="Arial Unicode MS" w:cs="Calibri"/>
          <w:sz w:val="18"/>
          <w:szCs w:val="18"/>
          <w:lang w:eastAsia="nb-NO"/>
        </w:rPr>
        <w:t>Brønnøy kirkelig fellesråd</w:t>
      </w:r>
    </w:p>
    <w:p w14:paraId="432029B0" w14:textId="77777777" w:rsidR="004575D5" w:rsidRPr="006A349B" w:rsidRDefault="0047065A" w:rsidP="004575D5">
      <w:pPr>
        <w:spacing w:after="0" w:line="240" w:lineRule="auto"/>
        <w:rPr>
          <w:rFonts w:eastAsia="Arial Unicode MS" w:cs="Calibri"/>
          <w:sz w:val="18"/>
          <w:szCs w:val="18"/>
          <w:lang w:eastAsia="nb-NO"/>
        </w:rPr>
      </w:pPr>
      <w:r w:rsidRPr="006A349B">
        <w:rPr>
          <w:rFonts w:eastAsia="Arial Unicode MS" w:cs="Calibri"/>
          <w:sz w:val="18"/>
          <w:szCs w:val="18"/>
          <w:lang w:eastAsia="nb-NO"/>
        </w:rPr>
        <w:t xml:space="preserve">v/Kirkevergen </w:t>
      </w:r>
      <w:r w:rsidR="004575D5" w:rsidRPr="006A349B">
        <w:rPr>
          <w:rFonts w:eastAsia="Arial Unicode MS" w:cs="Calibri"/>
          <w:sz w:val="18"/>
          <w:szCs w:val="18"/>
          <w:lang w:eastAsia="nb-NO"/>
        </w:rPr>
        <w:t xml:space="preserve">  </w:t>
      </w:r>
    </w:p>
    <w:p w14:paraId="43EC127D" w14:textId="77777777" w:rsidR="004575D5" w:rsidRPr="00CA7846" w:rsidRDefault="004575D5" w:rsidP="004575D5">
      <w:pPr>
        <w:spacing w:after="0" w:line="240" w:lineRule="auto"/>
        <w:rPr>
          <w:rFonts w:eastAsia="Arial Unicode MS" w:cs="Calibri"/>
          <w:sz w:val="16"/>
          <w:szCs w:val="16"/>
          <w:lang w:eastAsia="nb-NO"/>
        </w:rPr>
      </w:pPr>
      <w:r w:rsidRPr="006A349B">
        <w:rPr>
          <w:rFonts w:eastAsia="Arial Unicode MS" w:cs="Calibri"/>
          <w:sz w:val="18"/>
          <w:szCs w:val="18"/>
          <w:lang w:eastAsia="nb-NO"/>
        </w:rPr>
        <w:t>8900 Brønnøysund</w:t>
      </w:r>
      <w:r w:rsidRPr="00CA7846">
        <w:rPr>
          <w:rFonts w:eastAsia="Arial Unicode MS" w:cs="Calibri"/>
          <w:sz w:val="16"/>
          <w:szCs w:val="16"/>
          <w:lang w:eastAsia="nb-NO"/>
        </w:rPr>
        <w:t xml:space="preserve">  </w:t>
      </w:r>
    </w:p>
    <w:p w14:paraId="528E2AA3" w14:textId="25700644" w:rsidR="004575D5" w:rsidRPr="00CA7846" w:rsidRDefault="004575D5" w:rsidP="004575D5">
      <w:pPr>
        <w:spacing w:after="0" w:line="240" w:lineRule="auto"/>
        <w:rPr>
          <w:rFonts w:eastAsia="Arial Unicode MS" w:cs="Calibri"/>
          <w:sz w:val="18"/>
          <w:szCs w:val="18"/>
          <w:lang w:eastAsia="nb-NO"/>
        </w:rPr>
      </w:pPr>
      <w:r w:rsidRPr="00EE74AE">
        <w:rPr>
          <w:rFonts w:eastAsia="Arial Unicode MS" w:cs="Calibri"/>
          <w:lang w:eastAsia="nb-NO"/>
        </w:rPr>
        <w:t xml:space="preserve">                                                                                                        </w:t>
      </w:r>
      <w:r w:rsidR="00CA7846">
        <w:rPr>
          <w:rFonts w:eastAsia="Arial Unicode MS" w:cs="Calibri"/>
          <w:lang w:eastAsia="nb-NO"/>
        </w:rPr>
        <w:t xml:space="preserve">                     </w:t>
      </w:r>
      <w:r w:rsidRPr="00EE74AE">
        <w:rPr>
          <w:rFonts w:eastAsia="Arial Unicode MS" w:cs="Calibri"/>
          <w:lang w:eastAsia="nb-NO"/>
        </w:rPr>
        <w:t xml:space="preserve"> </w:t>
      </w:r>
      <w:r w:rsidR="00112CDF" w:rsidRPr="00CA7846">
        <w:rPr>
          <w:rFonts w:eastAsia="Arial Unicode MS" w:cs="Calibri"/>
          <w:sz w:val="18"/>
          <w:szCs w:val="18"/>
          <w:lang w:eastAsia="nb-NO"/>
        </w:rPr>
        <w:t xml:space="preserve">Brønnøy </w:t>
      </w:r>
      <w:r w:rsidR="00C74570">
        <w:rPr>
          <w:rFonts w:eastAsia="Arial Unicode MS" w:cs="Calibri"/>
          <w:sz w:val="18"/>
          <w:szCs w:val="18"/>
          <w:lang w:eastAsia="nb-NO"/>
        </w:rPr>
        <w:t>10</w:t>
      </w:r>
      <w:r w:rsidR="0072049B" w:rsidRPr="00CA7846">
        <w:rPr>
          <w:rFonts w:eastAsia="Arial Unicode MS" w:cs="Calibri"/>
          <w:sz w:val="18"/>
          <w:szCs w:val="18"/>
          <w:lang w:eastAsia="nb-NO"/>
        </w:rPr>
        <w:t>.</w:t>
      </w:r>
      <w:r w:rsidR="00C74570">
        <w:rPr>
          <w:rFonts w:eastAsia="Arial Unicode MS" w:cs="Calibri"/>
          <w:sz w:val="18"/>
          <w:szCs w:val="18"/>
          <w:lang w:eastAsia="nb-NO"/>
        </w:rPr>
        <w:t>11</w:t>
      </w:r>
      <w:r w:rsidR="0031695F" w:rsidRPr="00CA7846">
        <w:rPr>
          <w:rFonts w:eastAsia="Arial Unicode MS" w:cs="Calibri"/>
          <w:sz w:val="18"/>
          <w:szCs w:val="18"/>
          <w:lang w:eastAsia="nb-NO"/>
        </w:rPr>
        <w:t>.</w:t>
      </w:r>
      <w:r w:rsidR="0072049B" w:rsidRPr="00CA7846">
        <w:rPr>
          <w:rFonts w:eastAsia="Arial Unicode MS" w:cs="Calibri"/>
          <w:sz w:val="18"/>
          <w:szCs w:val="18"/>
          <w:lang w:eastAsia="nb-NO"/>
        </w:rPr>
        <w:t xml:space="preserve"> 20</w:t>
      </w:r>
      <w:r w:rsidR="00947856">
        <w:rPr>
          <w:rFonts w:eastAsia="Arial Unicode MS" w:cs="Calibri"/>
          <w:sz w:val="18"/>
          <w:szCs w:val="18"/>
          <w:lang w:eastAsia="nb-NO"/>
        </w:rPr>
        <w:t>2</w:t>
      </w:r>
      <w:r w:rsidR="00C74570">
        <w:rPr>
          <w:rFonts w:eastAsia="Arial Unicode MS" w:cs="Calibri"/>
          <w:sz w:val="18"/>
          <w:szCs w:val="18"/>
          <w:lang w:eastAsia="nb-NO"/>
        </w:rPr>
        <w:t>1</w:t>
      </w:r>
      <w:r w:rsidR="00CE7DCE" w:rsidRPr="00CA7846">
        <w:rPr>
          <w:rFonts w:eastAsia="Arial Unicode MS" w:cs="Calibri"/>
          <w:sz w:val="18"/>
          <w:szCs w:val="18"/>
          <w:lang w:eastAsia="nb-NO"/>
        </w:rPr>
        <w:t xml:space="preserve"> </w:t>
      </w:r>
    </w:p>
    <w:p w14:paraId="71EC8403" w14:textId="19915B88" w:rsidR="00003697" w:rsidRPr="00003697" w:rsidRDefault="004575D5" w:rsidP="00003697">
      <w:pPr>
        <w:spacing w:after="0" w:line="240" w:lineRule="auto"/>
        <w:rPr>
          <w:rFonts w:eastAsia="Arial Unicode MS" w:cs="Calibri"/>
          <w:lang w:eastAsia="nb-NO"/>
        </w:rPr>
      </w:pPr>
      <w:r w:rsidRPr="00EE74AE">
        <w:rPr>
          <w:rFonts w:eastAsia="Arial Unicode MS" w:cs="Calibri"/>
          <w:lang w:eastAsia="nb-NO"/>
        </w:rPr>
        <w:t xml:space="preserve">                                                    </w:t>
      </w:r>
      <w:r w:rsidR="00CA7846">
        <w:rPr>
          <w:rFonts w:eastAsia="Arial Unicode MS" w:cs="Calibri"/>
          <w:lang w:eastAsia="nb-NO"/>
        </w:rPr>
        <w:t xml:space="preserve"> </w:t>
      </w:r>
    </w:p>
    <w:p w14:paraId="326D76AC" w14:textId="77777777" w:rsidR="00CA7846" w:rsidRPr="00A67BB1" w:rsidRDefault="00CA7846" w:rsidP="0072049B">
      <w:pPr>
        <w:shd w:val="clear" w:color="auto" w:fill="FFFFFF"/>
        <w:spacing w:after="0" w:line="240" w:lineRule="auto"/>
        <w:rPr>
          <w:rFonts w:asciiTheme="minorHAnsi" w:eastAsia="Arial Unicode MS" w:hAnsiTheme="minorHAnsi" w:cstheme="minorHAnsi"/>
          <w:b/>
          <w:bCs/>
          <w:color w:val="231F20"/>
          <w:sz w:val="24"/>
          <w:szCs w:val="24"/>
          <w:lang w:eastAsia="nb-NO"/>
        </w:rPr>
      </w:pPr>
    </w:p>
    <w:p w14:paraId="24199D09" w14:textId="173F0759" w:rsidR="0072049B" w:rsidRPr="00A67BB1" w:rsidRDefault="0072049B" w:rsidP="0072049B">
      <w:pPr>
        <w:shd w:val="clear" w:color="auto" w:fill="FFFFFF"/>
        <w:spacing w:after="0" w:line="240" w:lineRule="auto"/>
        <w:rPr>
          <w:rFonts w:asciiTheme="minorHAnsi" w:eastAsia="Arial Unicode MS" w:hAnsiTheme="minorHAnsi" w:cstheme="minorHAnsi"/>
          <w:b/>
          <w:bCs/>
          <w:color w:val="231F20"/>
          <w:sz w:val="24"/>
          <w:szCs w:val="24"/>
          <w:lang w:eastAsia="nb-NO"/>
        </w:rPr>
      </w:pPr>
      <w:r w:rsidRPr="00A67BB1">
        <w:rPr>
          <w:rFonts w:asciiTheme="minorHAnsi" w:eastAsia="Arial Unicode MS" w:hAnsiTheme="minorHAnsi" w:cstheme="minorHAnsi"/>
          <w:b/>
          <w:bCs/>
          <w:color w:val="231F20"/>
          <w:sz w:val="24"/>
          <w:szCs w:val="24"/>
          <w:lang w:eastAsia="nb-NO"/>
        </w:rPr>
        <w:t xml:space="preserve">Budsjettkommentar </w:t>
      </w:r>
    </w:p>
    <w:p w14:paraId="60727287" w14:textId="1ADE831F" w:rsidR="008A051E" w:rsidRPr="00A67BB1" w:rsidRDefault="00627F52" w:rsidP="0072049B">
      <w:pPr>
        <w:shd w:val="clear" w:color="auto" w:fill="FFFFFF"/>
        <w:spacing w:after="0" w:line="240" w:lineRule="auto"/>
        <w:rPr>
          <w:rFonts w:asciiTheme="minorHAnsi" w:eastAsia="Arial Unicode MS" w:hAnsiTheme="minorHAnsi" w:cstheme="minorHAnsi"/>
          <w:bCs/>
          <w:color w:val="231F20"/>
          <w:sz w:val="24"/>
          <w:szCs w:val="24"/>
          <w:lang w:eastAsia="nb-NO"/>
        </w:rPr>
      </w:pPr>
      <w:r w:rsidRPr="00A67BB1">
        <w:rPr>
          <w:rFonts w:asciiTheme="minorHAnsi" w:eastAsia="Arial Unicode MS" w:hAnsiTheme="minorHAnsi" w:cstheme="minorHAnsi"/>
          <w:bCs/>
          <w:color w:val="231F20"/>
          <w:sz w:val="24"/>
          <w:szCs w:val="24"/>
          <w:lang w:eastAsia="nb-NO"/>
        </w:rPr>
        <w:t xml:space="preserve">Brønnøy kirkelig fellesråd (BKF) </w:t>
      </w:r>
      <w:r w:rsidR="00D823DB" w:rsidRPr="00A67BB1">
        <w:rPr>
          <w:rFonts w:asciiTheme="minorHAnsi" w:eastAsia="Arial Unicode MS" w:hAnsiTheme="minorHAnsi" w:cstheme="minorHAnsi"/>
          <w:bCs/>
          <w:color w:val="231F20"/>
          <w:sz w:val="24"/>
          <w:szCs w:val="24"/>
          <w:lang w:eastAsia="nb-NO"/>
        </w:rPr>
        <w:t xml:space="preserve">har mange oppgavene som er lovpålagt. For å få til gode tjenester til lokalbefolkningen er </w:t>
      </w:r>
      <w:r w:rsidR="008A051E" w:rsidRPr="00A67BB1">
        <w:rPr>
          <w:rFonts w:asciiTheme="minorHAnsi" w:eastAsia="Arial Unicode MS" w:hAnsiTheme="minorHAnsi" w:cstheme="minorHAnsi"/>
          <w:bCs/>
          <w:color w:val="231F20"/>
          <w:sz w:val="24"/>
          <w:szCs w:val="24"/>
          <w:lang w:eastAsia="nb-NO"/>
        </w:rPr>
        <w:t xml:space="preserve">størrelsen på tilskudd fra egen kommune </w:t>
      </w:r>
      <w:r w:rsidR="00D823DB" w:rsidRPr="00A67BB1">
        <w:rPr>
          <w:rFonts w:asciiTheme="minorHAnsi" w:eastAsia="Arial Unicode MS" w:hAnsiTheme="minorHAnsi" w:cstheme="minorHAnsi"/>
          <w:bCs/>
          <w:color w:val="231F20"/>
          <w:sz w:val="24"/>
          <w:szCs w:val="24"/>
          <w:lang w:eastAsia="nb-NO"/>
        </w:rPr>
        <w:t xml:space="preserve">viktig. </w:t>
      </w:r>
      <w:r w:rsidR="008A051E" w:rsidRPr="00A67BB1">
        <w:rPr>
          <w:rFonts w:asciiTheme="minorHAnsi" w:eastAsia="Arial Unicode MS" w:hAnsiTheme="minorHAnsi" w:cstheme="minorHAnsi"/>
          <w:bCs/>
          <w:color w:val="231F20"/>
          <w:sz w:val="24"/>
          <w:szCs w:val="24"/>
          <w:lang w:eastAsia="nb-NO"/>
        </w:rPr>
        <w:t xml:space="preserve">BKF driftes i dag med svært få ansatte. Tjenesteyting fra kommunen </w:t>
      </w:r>
      <w:r w:rsidR="00852F07">
        <w:rPr>
          <w:rFonts w:asciiTheme="minorHAnsi" w:eastAsia="Arial Unicode MS" w:hAnsiTheme="minorHAnsi" w:cstheme="minorHAnsi"/>
          <w:bCs/>
          <w:color w:val="231F20"/>
          <w:sz w:val="24"/>
          <w:szCs w:val="24"/>
          <w:lang w:eastAsia="nb-NO"/>
        </w:rPr>
        <w:t>er</w:t>
      </w:r>
      <w:r w:rsidR="008A051E" w:rsidRPr="00A67BB1">
        <w:rPr>
          <w:rFonts w:asciiTheme="minorHAnsi" w:eastAsia="Arial Unicode MS" w:hAnsiTheme="minorHAnsi" w:cstheme="minorHAnsi"/>
          <w:bCs/>
          <w:color w:val="231F20"/>
          <w:sz w:val="24"/>
          <w:szCs w:val="24"/>
          <w:lang w:eastAsia="nb-NO"/>
        </w:rPr>
        <w:t xml:space="preserve"> derfor vært viktig for å opprettholde driften. </w:t>
      </w:r>
    </w:p>
    <w:p w14:paraId="037E9C51" w14:textId="2B3F818E" w:rsidR="008A051E" w:rsidRPr="00A67BB1" w:rsidRDefault="008A051E" w:rsidP="0072049B">
      <w:pPr>
        <w:shd w:val="clear" w:color="auto" w:fill="FFFFFF"/>
        <w:spacing w:after="0" w:line="240" w:lineRule="auto"/>
        <w:rPr>
          <w:rFonts w:asciiTheme="minorHAnsi" w:eastAsia="Arial Unicode MS" w:hAnsiTheme="minorHAnsi" w:cstheme="minorHAnsi"/>
          <w:bCs/>
          <w:color w:val="231F20"/>
          <w:sz w:val="24"/>
          <w:szCs w:val="24"/>
          <w:lang w:eastAsia="nb-NO"/>
        </w:rPr>
      </w:pPr>
    </w:p>
    <w:p w14:paraId="1008116B" w14:textId="0EC8D8BF" w:rsidR="00564D69" w:rsidRPr="00A67BB1" w:rsidRDefault="00564D69" w:rsidP="00564D69">
      <w:pPr>
        <w:shd w:val="clear" w:color="auto" w:fill="FFFFFF"/>
        <w:spacing w:after="0" w:line="240" w:lineRule="auto"/>
        <w:rPr>
          <w:rFonts w:asciiTheme="minorHAnsi" w:eastAsia="Arial Unicode MS" w:hAnsiTheme="minorHAnsi" w:cstheme="minorHAnsi"/>
          <w:b/>
          <w:bCs/>
          <w:color w:val="231F20"/>
          <w:sz w:val="24"/>
          <w:szCs w:val="24"/>
          <w:lang w:eastAsia="nb-NO"/>
        </w:rPr>
      </w:pPr>
      <w:r w:rsidRPr="00A67BB1">
        <w:rPr>
          <w:rFonts w:asciiTheme="minorHAnsi" w:eastAsia="Arial Unicode MS" w:hAnsiTheme="minorHAnsi" w:cstheme="minorHAnsi"/>
          <w:b/>
          <w:bCs/>
          <w:color w:val="231F20"/>
          <w:sz w:val="24"/>
          <w:szCs w:val="24"/>
          <w:lang w:eastAsia="nb-NO"/>
        </w:rPr>
        <w:t xml:space="preserve">BKF ber om driftstilskudd </w:t>
      </w:r>
      <w:r w:rsidR="00852F07">
        <w:rPr>
          <w:rFonts w:asciiTheme="minorHAnsi" w:eastAsia="Arial Unicode MS" w:hAnsiTheme="minorHAnsi" w:cstheme="minorHAnsi"/>
          <w:b/>
          <w:bCs/>
          <w:color w:val="231F20"/>
          <w:sz w:val="24"/>
          <w:szCs w:val="24"/>
          <w:lang w:eastAsia="nb-NO"/>
        </w:rPr>
        <w:t xml:space="preserve">på </w:t>
      </w:r>
      <w:r w:rsidRPr="00A67BB1">
        <w:rPr>
          <w:rFonts w:asciiTheme="minorHAnsi" w:eastAsia="Arial Unicode MS" w:hAnsiTheme="minorHAnsi" w:cstheme="minorHAnsi"/>
          <w:b/>
          <w:bCs/>
          <w:color w:val="231F20"/>
          <w:sz w:val="24"/>
          <w:szCs w:val="24"/>
          <w:lang w:eastAsia="nb-NO"/>
        </w:rPr>
        <w:t xml:space="preserve">kr. 4 700 000,-.  Dette for at BKF skal klare sine forpliktelser. </w:t>
      </w:r>
    </w:p>
    <w:p w14:paraId="188CA2EB" w14:textId="77777777" w:rsidR="006F61A2" w:rsidRPr="00A67BB1" w:rsidRDefault="006F61A2" w:rsidP="006F61A2">
      <w:pPr>
        <w:shd w:val="clear" w:color="auto" w:fill="FFFFFF"/>
        <w:spacing w:after="0" w:line="240" w:lineRule="auto"/>
        <w:rPr>
          <w:rFonts w:asciiTheme="minorHAnsi" w:hAnsiTheme="minorHAnsi" w:cstheme="minorHAnsi"/>
          <w:bCs/>
          <w:color w:val="231F20"/>
          <w:sz w:val="24"/>
          <w:szCs w:val="24"/>
          <w:lang w:eastAsia="nb-NO"/>
        </w:rPr>
      </w:pPr>
    </w:p>
    <w:p w14:paraId="7BD284FD" w14:textId="4C52F026" w:rsidR="006F61A2" w:rsidRPr="00A67BB1" w:rsidRDefault="006F61A2" w:rsidP="006F61A2">
      <w:pPr>
        <w:shd w:val="clear" w:color="auto" w:fill="FFFFFF"/>
        <w:spacing w:after="0" w:line="240" w:lineRule="auto"/>
        <w:rPr>
          <w:rFonts w:asciiTheme="minorHAnsi" w:hAnsiTheme="minorHAnsi" w:cstheme="minorHAnsi"/>
          <w:bCs/>
          <w:color w:val="231F20"/>
          <w:sz w:val="24"/>
          <w:szCs w:val="24"/>
          <w:lang w:eastAsia="nb-NO"/>
        </w:rPr>
      </w:pPr>
      <w:r w:rsidRPr="00A67BB1">
        <w:rPr>
          <w:rFonts w:asciiTheme="minorHAnsi" w:hAnsiTheme="minorHAnsi" w:cstheme="minorHAnsi"/>
          <w:bCs/>
          <w:color w:val="231F20"/>
          <w:sz w:val="24"/>
          <w:szCs w:val="24"/>
          <w:lang w:eastAsia="nb-NO"/>
        </w:rPr>
        <w:t xml:space="preserve">BKF har ansvaret for vedlikehold av kirker, kirkebygninger og inventar som i dag representerer verdier for flere </w:t>
      </w:r>
      <w:r w:rsidR="00310127">
        <w:rPr>
          <w:rFonts w:asciiTheme="minorHAnsi" w:hAnsiTheme="minorHAnsi" w:cstheme="minorHAnsi"/>
          <w:bCs/>
          <w:color w:val="231F20"/>
          <w:sz w:val="24"/>
          <w:szCs w:val="24"/>
          <w:lang w:eastAsia="nb-NO"/>
        </w:rPr>
        <w:t>hundre</w:t>
      </w:r>
      <w:r w:rsidRPr="00A67BB1">
        <w:rPr>
          <w:rFonts w:asciiTheme="minorHAnsi" w:hAnsiTheme="minorHAnsi" w:cstheme="minorHAnsi"/>
          <w:bCs/>
          <w:color w:val="231F20"/>
          <w:sz w:val="24"/>
          <w:szCs w:val="24"/>
          <w:lang w:eastAsia="nb-NO"/>
        </w:rPr>
        <w:t xml:space="preserve"> millione</w:t>
      </w:r>
      <w:r w:rsidR="00310127">
        <w:rPr>
          <w:rFonts w:asciiTheme="minorHAnsi" w:hAnsiTheme="minorHAnsi" w:cstheme="minorHAnsi"/>
          <w:bCs/>
          <w:color w:val="231F20"/>
          <w:sz w:val="24"/>
          <w:szCs w:val="24"/>
          <w:lang w:eastAsia="nb-NO"/>
        </w:rPr>
        <w:t xml:space="preserve">r </w:t>
      </w:r>
      <w:r w:rsidRPr="00A67BB1">
        <w:rPr>
          <w:rFonts w:asciiTheme="minorHAnsi" w:hAnsiTheme="minorHAnsi" w:cstheme="minorHAnsi"/>
          <w:bCs/>
          <w:color w:val="231F20"/>
          <w:sz w:val="24"/>
          <w:szCs w:val="24"/>
          <w:lang w:eastAsia="nb-NO"/>
        </w:rPr>
        <w:t xml:space="preserve">kroner. Dessverre er det ikke satt av penger til vedlikehold av </w:t>
      </w:r>
      <w:r w:rsidR="00310127">
        <w:rPr>
          <w:rFonts w:asciiTheme="minorHAnsi" w:hAnsiTheme="minorHAnsi" w:cstheme="minorHAnsi"/>
          <w:bCs/>
          <w:color w:val="231F20"/>
          <w:sz w:val="24"/>
          <w:szCs w:val="24"/>
          <w:lang w:eastAsia="nb-NO"/>
        </w:rPr>
        <w:t xml:space="preserve">disse </w:t>
      </w:r>
      <w:r w:rsidRPr="00A67BB1">
        <w:rPr>
          <w:rFonts w:asciiTheme="minorHAnsi" w:hAnsiTheme="minorHAnsi" w:cstheme="minorHAnsi"/>
          <w:bCs/>
          <w:color w:val="231F20"/>
          <w:sz w:val="24"/>
          <w:szCs w:val="24"/>
          <w:lang w:eastAsia="nb-NO"/>
        </w:rPr>
        <w:t>kirkebyggene</w:t>
      </w:r>
      <w:r w:rsidR="00A67BB1">
        <w:rPr>
          <w:rFonts w:asciiTheme="minorHAnsi" w:hAnsiTheme="minorHAnsi" w:cstheme="minorHAnsi"/>
          <w:bCs/>
          <w:color w:val="231F20"/>
          <w:sz w:val="24"/>
          <w:szCs w:val="24"/>
          <w:lang w:eastAsia="nb-NO"/>
        </w:rPr>
        <w:t xml:space="preserve">.  Totalt er det </w:t>
      </w:r>
      <w:r w:rsidRPr="00A67BB1">
        <w:rPr>
          <w:rFonts w:asciiTheme="minorHAnsi" w:hAnsiTheme="minorHAnsi" w:cstheme="minorHAnsi"/>
          <w:bCs/>
          <w:color w:val="231F20"/>
          <w:sz w:val="24"/>
          <w:szCs w:val="24"/>
          <w:lang w:eastAsia="nb-NO"/>
        </w:rPr>
        <w:t xml:space="preserve">2 kirker, 3 kapell, </w:t>
      </w:r>
      <w:r w:rsidR="00A67BB1">
        <w:rPr>
          <w:rFonts w:asciiTheme="minorHAnsi" w:hAnsiTheme="minorHAnsi" w:cstheme="minorHAnsi"/>
          <w:bCs/>
          <w:color w:val="231F20"/>
          <w:sz w:val="24"/>
          <w:szCs w:val="24"/>
          <w:lang w:eastAsia="nb-NO"/>
        </w:rPr>
        <w:t xml:space="preserve">1 </w:t>
      </w:r>
      <w:r w:rsidRPr="00A67BB1">
        <w:rPr>
          <w:rFonts w:asciiTheme="minorHAnsi" w:hAnsiTheme="minorHAnsi" w:cstheme="minorHAnsi"/>
          <w:bCs/>
          <w:color w:val="231F20"/>
          <w:sz w:val="24"/>
          <w:szCs w:val="24"/>
          <w:lang w:eastAsia="nb-NO"/>
        </w:rPr>
        <w:t xml:space="preserve">kirkekontor, Kefas samt flere mindre kirkegårdshus. </w:t>
      </w:r>
      <w:r w:rsidR="00A67BB1">
        <w:rPr>
          <w:rFonts w:asciiTheme="minorHAnsi" w:hAnsiTheme="minorHAnsi" w:cstheme="minorHAnsi"/>
          <w:bCs/>
          <w:color w:val="231F20"/>
          <w:sz w:val="24"/>
          <w:szCs w:val="24"/>
          <w:lang w:eastAsia="nb-NO"/>
        </w:rPr>
        <w:t xml:space="preserve">Brønnøy kirke, Velfjord kirke og Tosen kapell </w:t>
      </w:r>
      <w:r w:rsidRPr="00A67BB1">
        <w:rPr>
          <w:rFonts w:asciiTheme="minorHAnsi" w:hAnsiTheme="minorHAnsi" w:cstheme="minorHAnsi"/>
          <w:bCs/>
          <w:color w:val="231F20"/>
          <w:sz w:val="24"/>
          <w:szCs w:val="24"/>
          <w:lang w:eastAsia="nb-NO"/>
        </w:rPr>
        <w:t xml:space="preserve">er </w:t>
      </w:r>
      <w:r w:rsidR="00A67BB1">
        <w:rPr>
          <w:rFonts w:asciiTheme="minorHAnsi" w:hAnsiTheme="minorHAnsi" w:cstheme="minorHAnsi"/>
          <w:bCs/>
          <w:color w:val="231F20"/>
          <w:sz w:val="24"/>
          <w:szCs w:val="24"/>
          <w:lang w:eastAsia="nb-NO"/>
        </w:rPr>
        <w:t xml:space="preserve">i tillegg </w:t>
      </w:r>
      <w:r w:rsidRPr="00A67BB1">
        <w:rPr>
          <w:rFonts w:asciiTheme="minorHAnsi" w:hAnsiTheme="minorHAnsi" w:cstheme="minorHAnsi"/>
          <w:bCs/>
          <w:color w:val="231F20"/>
          <w:sz w:val="24"/>
          <w:szCs w:val="24"/>
          <w:lang w:eastAsia="nb-NO"/>
        </w:rPr>
        <w:t>listeført hos riksantikvaren</w:t>
      </w:r>
      <w:r w:rsidR="00A67BB1">
        <w:rPr>
          <w:rFonts w:asciiTheme="minorHAnsi" w:hAnsiTheme="minorHAnsi" w:cstheme="minorHAnsi"/>
          <w:bCs/>
          <w:color w:val="231F20"/>
          <w:sz w:val="24"/>
          <w:szCs w:val="24"/>
          <w:lang w:eastAsia="nb-NO"/>
        </w:rPr>
        <w:t>,</w:t>
      </w:r>
      <w:r w:rsidRPr="00A67BB1">
        <w:rPr>
          <w:rFonts w:asciiTheme="minorHAnsi" w:hAnsiTheme="minorHAnsi" w:cstheme="minorHAnsi"/>
          <w:bCs/>
          <w:color w:val="231F20"/>
          <w:sz w:val="24"/>
          <w:szCs w:val="24"/>
          <w:lang w:eastAsia="nb-NO"/>
        </w:rPr>
        <w:t xml:space="preserve"> og har nasjonal verdi. </w:t>
      </w:r>
    </w:p>
    <w:p w14:paraId="58FD9E74" w14:textId="554E6018" w:rsidR="00E57661" w:rsidRPr="00A67BB1" w:rsidRDefault="00E57661" w:rsidP="00631AE8">
      <w:pPr>
        <w:shd w:val="clear" w:color="auto" w:fill="FFFFFF"/>
        <w:spacing w:after="0" w:line="240" w:lineRule="auto"/>
        <w:rPr>
          <w:rFonts w:asciiTheme="minorHAnsi" w:hAnsiTheme="minorHAnsi" w:cstheme="minorHAnsi"/>
          <w:bCs/>
          <w:color w:val="231F20"/>
          <w:sz w:val="24"/>
          <w:szCs w:val="24"/>
          <w:lang w:eastAsia="nb-NO"/>
        </w:rPr>
      </w:pPr>
    </w:p>
    <w:p w14:paraId="1218EBD0" w14:textId="611B39B1" w:rsidR="00E57661" w:rsidRPr="00A67BB1" w:rsidRDefault="00E57661" w:rsidP="00631AE8">
      <w:pPr>
        <w:shd w:val="clear" w:color="auto" w:fill="FFFFFF"/>
        <w:spacing w:after="0" w:line="240" w:lineRule="auto"/>
        <w:rPr>
          <w:rFonts w:asciiTheme="minorHAnsi" w:eastAsia="Arial Unicode MS" w:hAnsiTheme="minorHAnsi" w:cstheme="minorHAnsi"/>
          <w:b/>
          <w:kern w:val="24"/>
          <w:sz w:val="24"/>
          <w:szCs w:val="24"/>
          <w:lang w:eastAsia="nb-NO"/>
        </w:rPr>
      </w:pPr>
    </w:p>
    <w:p w14:paraId="0276C238" w14:textId="78C78075" w:rsidR="00631AE8" w:rsidRPr="00A67BB1" w:rsidRDefault="00631AE8" w:rsidP="00631AE8">
      <w:pPr>
        <w:shd w:val="clear" w:color="auto" w:fill="FFFFFF"/>
        <w:spacing w:after="0" w:line="240" w:lineRule="auto"/>
        <w:rPr>
          <w:rFonts w:asciiTheme="minorHAnsi" w:eastAsia="Arial Unicode MS" w:hAnsiTheme="minorHAnsi" w:cstheme="minorHAnsi"/>
          <w:b/>
          <w:kern w:val="24"/>
          <w:sz w:val="24"/>
          <w:szCs w:val="24"/>
          <w:lang w:eastAsia="nb-NO"/>
        </w:rPr>
      </w:pPr>
      <w:r w:rsidRPr="00A67BB1">
        <w:rPr>
          <w:rFonts w:asciiTheme="minorHAnsi" w:eastAsia="Arial Unicode MS" w:hAnsiTheme="minorHAnsi" w:cstheme="minorHAnsi"/>
          <w:b/>
          <w:kern w:val="24"/>
          <w:sz w:val="24"/>
          <w:szCs w:val="24"/>
          <w:lang w:eastAsia="nb-NO"/>
        </w:rPr>
        <w:t xml:space="preserve">Et forsvarlig driftsbudsjett er viktig for å kunne drifte BKF på en god måte. </w:t>
      </w:r>
    </w:p>
    <w:p w14:paraId="210588E8" w14:textId="77777777" w:rsidR="00631AE8" w:rsidRPr="00A67BB1" w:rsidRDefault="00631AE8" w:rsidP="00631AE8">
      <w:pPr>
        <w:shd w:val="clear" w:color="auto" w:fill="FFFFFF"/>
        <w:spacing w:after="0" w:line="240" w:lineRule="auto"/>
        <w:rPr>
          <w:rFonts w:asciiTheme="minorHAnsi" w:eastAsia="Arial Unicode MS" w:hAnsiTheme="minorHAnsi" w:cstheme="minorHAnsi"/>
          <w:b/>
          <w:kern w:val="24"/>
          <w:sz w:val="24"/>
          <w:szCs w:val="24"/>
          <w:lang w:eastAsia="nb-NO"/>
        </w:rPr>
      </w:pPr>
    </w:p>
    <w:p w14:paraId="6EE7DB2B" w14:textId="77777777" w:rsidR="00B141E1" w:rsidRDefault="007C7368" w:rsidP="00E24171">
      <w:pPr>
        <w:shd w:val="clear" w:color="auto" w:fill="FFFFFF"/>
        <w:spacing w:after="0" w:line="240" w:lineRule="auto"/>
        <w:rPr>
          <w:rFonts w:asciiTheme="minorHAnsi" w:eastAsia="Arial Unicode MS" w:hAnsiTheme="minorHAnsi" w:cstheme="minorHAnsi"/>
          <w:kern w:val="24"/>
          <w:sz w:val="24"/>
          <w:szCs w:val="24"/>
          <w:lang w:eastAsia="nb-NO"/>
        </w:rPr>
      </w:pPr>
      <w:r w:rsidRPr="00A67BB1">
        <w:rPr>
          <w:rFonts w:asciiTheme="minorHAnsi" w:eastAsia="Arial Unicode MS" w:hAnsiTheme="minorHAnsi" w:cstheme="minorHAnsi"/>
          <w:kern w:val="24"/>
          <w:sz w:val="24"/>
          <w:szCs w:val="24"/>
          <w:lang w:eastAsia="nb-NO"/>
        </w:rPr>
        <w:t>Brønnøy kirkelig fellesråd driftes som en av de rimeligst organisasjonene</w:t>
      </w:r>
      <w:r w:rsidR="00631AE8" w:rsidRPr="00A67BB1">
        <w:rPr>
          <w:rFonts w:asciiTheme="minorHAnsi" w:eastAsia="Arial Unicode MS" w:hAnsiTheme="minorHAnsi" w:cstheme="minorHAnsi"/>
          <w:kern w:val="24"/>
          <w:sz w:val="24"/>
          <w:szCs w:val="24"/>
          <w:lang w:eastAsia="nb-NO"/>
        </w:rPr>
        <w:t>,</w:t>
      </w:r>
      <w:r w:rsidRPr="00A67BB1">
        <w:rPr>
          <w:rFonts w:asciiTheme="minorHAnsi" w:eastAsia="Arial Unicode MS" w:hAnsiTheme="minorHAnsi" w:cstheme="minorHAnsi"/>
          <w:kern w:val="24"/>
          <w:sz w:val="24"/>
          <w:szCs w:val="24"/>
          <w:lang w:eastAsia="nb-NO"/>
        </w:rPr>
        <w:t xml:space="preserve"> sammenlignet med andre fellesråd i andre kommuner.</w:t>
      </w:r>
      <w:r w:rsidR="00AD4ED9" w:rsidRPr="00A67BB1">
        <w:rPr>
          <w:rFonts w:asciiTheme="minorHAnsi" w:eastAsia="Arial Unicode MS" w:hAnsiTheme="minorHAnsi" w:cstheme="minorHAnsi"/>
          <w:kern w:val="24"/>
          <w:sz w:val="24"/>
          <w:szCs w:val="24"/>
          <w:lang w:eastAsia="nb-NO"/>
        </w:rPr>
        <w:t xml:space="preserve"> Dette har vedvart i mange år. </w:t>
      </w:r>
      <w:r w:rsidR="00BF3147" w:rsidRPr="00A67BB1">
        <w:rPr>
          <w:rFonts w:asciiTheme="minorHAnsi" w:eastAsia="Arial Unicode MS" w:hAnsiTheme="minorHAnsi" w:cstheme="minorHAnsi"/>
          <w:kern w:val="24"/>
          <w:sz w:val="24"/>
          <w:szCs w:val="24"/>
          <w:lang w:eastAsia="nb-NO"/>
        </w:rPr>
        <w:t xml:space="preserve">Samtidig har kommunen flest </w:t>
      </w:r>
      <w:r w:rsidR="00564D69">
        <w:rPr>
          <w:rFonts w:asciiTheme="minorHAnsi" w:eastAsia="Arial Unicode MS" w:hAnsiTheme="minorHAnsi" w:cstheme="minorHAnsi"/>
          <w:kern w:val="24"/>
          <w:sz w:val="24"/>
          <w:szCs w:val="24"/>
          <w:lang w:eastAsia="nb-NO"/>
        </w:rPr>
        <w:t>gravplasser</w:t>
      </w:r>
      <w:r w:rsidR="00BF3147" w:rsidRPr="00A67BB1">
        <w:rPr>
          <w:rFonts w:asciiTheme="minorHAnsi" w:eastAsia="Arial Unicode MS" w:hAnsiTheme="minorHAnsi" w:cstheme="minorHAnsi"/>
          <w:kern w:val="24"/>
          <w:sz w:val="24"/>
          <w:szCs w:val="24"/>
          <w:lang w:eastAsia="nb-NO"/>
        </w:rPr>
        <w:t xml:space="preserve"> og kirkebygninger</w:t>
      </w:r>
      <w:r w:rsidR="00C74570" w:rsidRPr="00A67BB1">
        <w:rPr>
          <w:rFonts w:asciiTheme="minorHAnsi" w:eastAsia="Arial Unicode MS" w:hAnsiTheme="minorHAnsi" w:cstheme="minorHAnsi"/>
          <w:kern w:val="24"/>
          <w:sz w:val="24"/>
          <w:szCs w:val="24"/>
          <w:lang w:eastAsia="nb-NO"/>
        </w:rPr>
        <w:t xml:space="preserve"> </w:t>
      </w:r>
      <w:r w:rsidR="00BF3147" w:rsidRPr="00A67BB1">
        <w:rPr>
          <w:rFonts w:asciiTheme="minorHAnsi" w:eastAsia="Arial Unicode MS" w:hAnsiTheme="minorHAnsi" w:cstheme="minorHAnsi"/>
          <w:kern w:val="24"/>
          <w:sz w:val="24"/>
          <w:szCs w:val="24"/>
          <w:lang w:eastAsia="nb-NO"/>
        </w:rPr>
        <w:t>(kirker</w:t>
      </w:r>
      <w:r w:rsidR="00C74570" w:rsidRPr="00A67BB1">
        <w:rPr>
          <w:rFonts w:asciiTheme="minorHAnsi" w:eastAsia="Arial Unicode MS" w:hAnsiTheme="minorHAnsi" w:cstheme="minorHAnsi"/>
          <w:kern w:val="24"/>
          <w:sz w:val="24"/>
          <w:szCs w:val="24"/>
          <w:lang w:eastAsia="nb-NO"/>
        </w:rPr>
        <w:t xml:space="preserve"> ol.</w:t>
      </w:r>
      <w:r w:rsidR="00BF3147" w:rsidRPr="00A67BB1">
        <w:rPr>
          <w:rFonts w:asciiTheme="minorHAnsi" w:eastAsia="Arial Unicode MS" w:hAnsiTheme="minorHAnsi" w:cstheme="minorHAnsi"/>
          <w:kern w:val="24"/>
          <w:sz w:val="24"/>
          <w:szCs w:val="24"/>
          <w:lang w:eastAsia="nb-NO"/>
        </w:rPr>
        <w:t xml:space="preserve">) sammenlignet med andre kommuner. </w:t>
      </w:r>
    </w:p>
    <w:p w14:paraId="692218B3" w14:textId="77777777" w:rsidR="00C3740E" w:rsidRPr="00A67BB1" w:rsidRDefault="00C3740E" w:rsidP="00C3740E">
      <w:pPr>
        <w:spacing w:after="0" w:line="240" w:lineRule="auto"/>
        <w:rPr>
          <w:rFonts w:asciiTheme="minorHAnsi" w:eastAsia="Arial Unicode MS" w:hAnsiTheme="minorHAnsi" w:cstheme="minorHAnsi"/>
          <w:sz w:val="24"/>
          <w:szCs w:val="24"/>
        </w:rPr>
      </w:pPr>
    </w:p>
    <w:tbl>
      <w:tblPr>
        <w:tblStyle w:val="Tabellrutenett"/>
        <w:tblW w:w="0" w:type="auto"/>
        <w:tblLook w:val="04A0" w:firstRow="1" w:lastRow="0" w:firstColumn="1" w:lastColumn="0" w:noHBand="0" w:noVBand="1"/>
      </w:tblPr>
      <w:tblGrid>
        <w:gridCol w:w="8300"/>
        <w:gridCol w:w="762"/>
      </w:tblGrid>
      <w:tr w:rsidR="00BF3147" w:rsidRPr="00A67BB1" w14:paraId="34C9B5D3" w14:textId="663687BD" w:rsidTr="00BF3147">
        <w:trPr>
          <w:trHeight w:val="300"/>
        </w:trPr>
        <w:tc>
          <w:tcPr>
            <w:tcW w:w="8493" w:type="dxa"/>
            <w:noWrap/>
            <w:hideMark/>
          </w:tcPr>
          <w:p w14:paraId="69386D65" w14:textId="728AA193" w:rsidR="00F11782" w:rsidRPr="00A67BB1" w:rsidRDefault="00F11782" w:rsidP="00F11782">
            <w:pPr>
              <w:spacing w:after="0" w:line="240" w:lineRule="auto"/>
              <w:rPr>
                <w:rFonts w:asciiTheme="minorHAnsi" w:eastAsia="Arial Unicode MS" w:hAnsiTheme="minorHAnsi" w:cstheme="minorHAnsi"/>
                <w:b/>
                <w:bCs/>
                <w:sz w:val="24"/>
                <w:szCs w:val="24"/>
              </w:rPr>
            </w:pPr>
            <w:r w:rsidRPr="00A67BB1">
              <w:rPr>
                <w:rFonts w:asciiTheme="minorHAnsi" w:eastAsia="Arial Unicode MS" w:hAnsiTheme="minorHAnsi" w:cstheme="minorHAnsi"/>
                <w:b/>
                <w:bCs/>
                <w:sz w:val="24"/>
                <w:szCs w:val="24"/>
              </w:rPr>
              <w:t>Driftsutgifter pr. innbygger i kroner 20</w:t>
            </w:r>
            <w:r w:rsidR="00C74570" w:rsidRPr="00A67BB1">
              <w:rPr>
                <w:rFonts w:asciiTheme="minorHAnsi" w:eastAsia="Arial Unicode MS" w:hAnsiTheme="minorHAnsi" w:cstheme="minorHAnsi"/>
                <w:b/>
                <w:bCs/>
                <w:sz w:val="24"/>
                <w:szCs w:val="24"/>
              </w:rPr>
              <w:t>20</w:t>
            </w:r>
            <w:r w:rsidR="00BF3147" w:rsidRPr="00A67BB1">
              <w:rPr>
                <w:rFonts w:asciiTheme="minorHAnsi" w:eastAsia="Arial Unicode MS" w:hAnsiTheme="minorHAnsi" w:cstheme="minorHAnsi"/>
                <w:b/>
                <w:bCs/>
                <w:sz w:val="24"/>
                <w:szCs w:val="24"/>
              </w:rPr>
              <w:t xml:space="preserve">                                  </w:t>
            </w:r>
          </w:p>
        </w:tc>
        <w:tc>
          <w:tcPr>
            <w:tcW w:w="795" w:type="dxa"/>
            <w:shd w:val="clear" w:color="auto" w:fill="auto"/>
          </w:tcPr>
          <w:p w14:paraId="55024343" w14:textId="53B82460" w:rsidR="00BF3147" w:rsidRPr="00A67BB1" w:rsidRDefault="00BF3147">
            <w:pPr>
              <w:spacing w:after="0" w:line="240" w:lineRule="auto"/>
              <w:rPr>
                <w:rFonts w:asciiTheme="minorHAnsi" w:hAnsiTheme="minorHAnsi" w:cstheme="minorHAnsi"/>
                <w:sz w:val="24"/>
                <w:szCs w:val="24"/>
              </w:rPr>
            </w:pPr>
          </w:p>
        </w:tc>
      </w:tr>
      <w:tr w:rsidR="00BF3147" w:rsidRPr="00A67BB1" w14:paraId="7010DFA6" w14:textId="77777777" w:rsidTr="00BF3147">
        <w:trPr>
          <w:trHeight w:val="300"/>
        </w:trPr>
        <w:tc>
          <w:tcPr>
            <w:tcW w:w="8493" w:type="dxa"/>
            <w:noWrap/>
            <w:hideMark/>
          </w:tcPr>
          <w:p w14:paraId="72A5CBBB" w14:textId="77777777"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5007 Namsos</w:t>
            </w:r>
          </w:p>
        </w:tc>
        <w:tc>
          <w:tcPr>
            <w:tcW w:w="795" w:type="dxa"/>
            <w:noWrap/>
            <w:hideMark/>
          </w:tcPr>
          <w:p w14:paraId="5D85C62F"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691</w:t>
            </w:r>
          </w:p>
        </w:tc>
      </w:tr>
      <w:tr w:rsidR="00BF3147" w:rsidRPr="00A67BB1" w14:paraId="2AD36CA4" w14:textId="77777777" w:rsidTr="00BF3147">
        <w:trPr>
          <w:trHeight w:val="300"/>
        </w:trPr>
        <w:tc>
          <w:tcPr>
            <w:tcW w:w="8493" w:type="dxa"/>
            <w:noWrap/>
            <w:hideMark/>
          </w:tcPr>
          <w:p w14:paraId="5260D6B2" w14:textId="77777777"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5037 Levanger</w:t>
            </w:r>
          </w:p>
        </w:tc>
        <w:tc>
          <w:tcPr>
            <w:tcW w:w="795" w:type="dxa"/>
            <w:noWrap/>
            <w:hideMark/>
          </w:tcPr>
          <w:p w14:paraId="68193A03"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489</w:t>
            </w:r>
          </w:p>
        </w:tc>
      </w:tr>
      <w:tr w:rsidR="00BF3147" w:rsidRPr="00A67BB1" w14:paraId="102F5B5C" w14:textId="77777777" w:rsidTr="00BF3147">
        <w:trPr>
          <w:trHeight w:val="300"/>
        </w:trPr>
        <w:tc>
          <w:tcPr>
            <w:tcW w:w="8493" w:type="dxa"/>
            <w:noWrap/>
            <w:hideMark/>
          </w:tcPr>
          <w:p w14:paraId="0BFBAA78" w14:textId="77777777"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1804 Bodø</w:t>
            </w:r>
          </w:p>
        </w:tc>
        <w:tc>
          <w:tcPr>
            <w:tcW w:w="795" w:type="dxa"/>
            <w:noWrap/>
            <w:hideMark/>
          </w:tcPr>
          <w:p w14:paraId="50C77DBB"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670</w:t>
            </w:r>
          </w:p>
        </w:tc>
      </w:tr>
      <w:tr w:rsidR="00BF3147" w:rsidRPr="00A67BB1" w14:paraId="0D1409C2" w14:textId="77777777" w:rsidTr="00BF3147">
        <w:trPr>
          <w:trHeight w:val="300"/>
        </w:trPr>
        <w:tc>
          <w:tcPr>
            <w:tcW w:w="8493" w:type="dxa"/>
            <w:noWrap/>
            <w:hideMark/>
          </w:tcPr>
          <w:p w14:paraId="03D08588" w14:textId="77777777"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1806 Narvik</w:t>
            </w:r>
          </w:p>
        </w:tc>
        <w:tc>
          <w:tcPr>
            <w:tcW w:w="795" w:type="dxa"/>
            <w:noWrap/>
            <w:hideMark/>
          </w:tcPr>
          <w:p w14:paraId="719F7337"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713</w:t>
            </w:r>
          </w:p>
        </w:tc>
      </w:tr>
      <w:tr w:rsidR="00BF3147" w:rsidRPr="00A67BB1" w14:paraId="7E8A29E2" w14:textId="77777777" w:rsidTr="00BF3147">
        <w:trPr>
          <w:trHeight w:val="300"/>
        </w:trPr>
        <w:tc>
          <w:tcPr>
            <w:tcW w:w="8493" w:type="dxa"/>
            <w:noWrap/>
            <w:hideMark/>
          </w:tcPr>
          <w:p w14:paraId="54C705DB" w14:textId="77777777"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1812 Sømna</w:t>
            </w:r>
          </w:p>
        </w:tc>
        <w:tc>
          <w:tcPr>
            <w:tcW w:w="795" w:type="dxa"/>
            <w:noWrap/>
            <w:hideMark/>
          </w:tcPr>
          <w:p w14:paraId="72388D1B"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1245</w:t>
            </w:r>
          </w:p>
        </w:tc>
      </w:tr>
      <w:tr w:rsidR="00BF3147" w:rsidRPr="00A67BB1" w14:paraId="1EA3CD05" w14:textId="77777777" w:rsidTr="00BF3147">
        <w:trPr>
          <w:trHeight w:val="300"/>
        </w:trPr>
        <w:tc>
          <w:tcPr>
            <w:tcW w:w="8493" w:type="dxa"/>
            <w:noWrap/>
            <w:hideMark/>
          </w:tcPr>
          <w:p w14:paraId="1575C4A8" w14:textId="77777777" w:rsidR="00BF3147" w:rsidRPr="00A67BB1" w:rsidRDefault="00BF3147" w:rsidP="00BF3147">
            <w:pPr>
              <w:spacing w:after="0" w:line="240" w:lineRule="auto"/>
              <w:rPr>
                <w:rFonts w:asciiTheme="minorHAnsi" w:hAnsiTheme="minorHAnsi" w:cstheme="minorHAnsi"/>
                <w:b/>
                <w:bCs/>
                <w:color w:val="000000"/>
                <w:sz w:val="24"/>
                <w:szCs w:val="24"/>
                <w:highlight w:val="yellow"/>
                <w:lang w:eastAsia="nb-NO"/>
              </w:rPr>
            </w:pPr>
            <w:r w:rsidRPr="00A67BB1">
              <w:rPr>
                <w:rFonts w:asciiTheme="minorHAnsi" w:hAnsiTheme="minorHAnsi" w:cstheme="minorHAnsi"/>
                <w:b/>
                <w:bCs/>
                <w:color w:val="000000"/>
                <w:sz w:val="24"/>
                <w:szCs w:val="24"/>
                <w:highlight w:val="yellow"/>
                <w:lang w:eastAsia="nb-NO"/>
              </w:rPr>
              <w:t>1813 Brønnøy</w:t>
            </w:r>
          </w:p>
        </w:tc>
        <w:tc>
          <w:tcPr>
            <w:tcW w:w="795" w:type="dxa"/>
            <w:noWrap/>
            <w:hideMark/>
          </w:tcPr>
          <w:p w14:paraId="620616C1" w14:textId="77777777" w:rsidR="00BF3147" w:rsidRPr="00A67BB1" w:rsidRDefault="00BF3147" w:rsidP="00BF3147">
            <w:pPr>
              <w:spacing w:after="0" w:line="240" w:lineRule="auto"/>
              <w:jc w:val="right"/>
              <w:rPr>
                <w:rFonts w:asciiTheme="minorHAnsi" w:hAnsiTheme="minorHAnsi" w:cstheme="minorHAnsi"/>
                <w:color w:val="000000"/>
                <w:sz w:val="24"/>
                <w:szCs w:val="24"/>
                <w:highlight w:val="yellow"/>
                <w:lang w:eastAsia="nb-NO"/>
              </w:rPr>
            </w:pPr>
            <w:r w:rsidRPr="00A67BB1">
              <w:rPr>
                <w:rFonts w:asciiTheme="minorHAnsi" w:hAnsiTheme="minorHAnsi" w:cstheme="minorHAnsi"/>
                <w:color w:val="000000"/>
                <w:sz w:val="24"/>
                <w:szCs w:val="24"/>
                <w:highlight w:val="yellow"/>
                <w:lang w:eastAsia="nb-NO"/>
              </w:rPr>
              <w:t>606</w:t>
            </w:r>
          </w:p>
        </w:tc>
      </w:tr>
      <w:tr w:rsidR="00BF3147" w:rsidRPr="00A67BB1" w14:paraId="61A497E6" w14:textId="77777777" w:rsidTr="00BF3147">
        <w:trPr>
          <w:trHeight w:val="300"/>
        </w:trPr>
        <w:tc>
          <w:tcPr>
            <w:tcW w:w="8493" w:type="dxa"/>
            <w:noWrap/>
            <w:hideMark/>
          </w:tcPr>
          <w:p w14:paraId="0CFD09AB" w14:textId="77777777"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1820 Alstahaug</w:t>
            </w:r>
          </w:p>
        </w:tc>
        <w:tc>
          <w:tcPr>
            <w:tcW w:w="795" w:type="dxa"/>
            <w:noWrap/>
            <w:hideMark/>
          </w:tcPr>
          <w:p w14:paraId="62689838"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754</w:t>
            </w:r>
          </w:p>
        </w:tc>
      </w:tr>
      <w:tr w:rsidR="00BF3147" w:rsidRPr="00A67BB1" w14:paraId="239A3DC4" w14:textId="77777777" w:rsidTr="00BF3147">
        <w:trPr>
          <w:trHeight w:val="300"/>
        </w:trPr>
        <w:tc>
          <w:tcPr>
            <w:tcW w:w="8493" w:type="dxa"/>
            <w:noWrap/>
            <w:hideMark/>
          </w:tcPr>
          <w:p w14:paraId="0264408E" w14:textId="77777777"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1824 Vefsn</w:t>
            </w:r>
          </w:p>
        </w:tc>
        <w:tc>
          <w:tcPr>
            <w:tcW w:w="795" w:type="dxa"/>
            <w:noWrap/>
            <w:hideMark/>
          </w:tcPr>
          <w:p w14:paraId="5B0D2D93"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547</w:t>
            </w:r>
          </w:p>
        </w:tc>
      </w:tr>
      <w:tr w:rsidR="00BF3147" w:rsidRPr="00A67BB1" w14:paraId="483E84D9" w14:textId="77777777" w:rsidTr="00BF3147">
        <w:trPr>
          <w:trHeight w:val="300"/>
        </w:trPr>
        <w:tc>
          <w:tcPr>
            <w:tcW w:w="8493" w:type="dxa"/>
            <w:noWrap/>
            <w:hideMark/>
          </w:tcPr>
          <w:p w14:paraId="6F405F1E" w14:textId="77777777"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1833 Rana</w:t>
            </w:r>
          </w:p>
        </w:tc>
        <w:tc>
          <w:tcPr>
            <w:tcW w:w="795" w:type="dxa"/>
            <w:noWrap/>
            <w:hideMark/>
          </w:tcPr>
          <w:p w14:paraId="138DF6B7"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634</w:t>
            </w:r>
          </w:p>
        </w:tc>
      </w:tr>
      <w:tr w:rsidR="00BF3147" w:rsidRPr="00A67BB1" w14:paraId="0E28EC0B" w14:textId="77777777" w:rsidTr="00BF3147">
        <w:trPr>
          <w:trHeight w:val="300"/>
        </w:trPr>
        <w:tc>
          <w:tcPr>
            <w:tcW w:w="8493" w:type="dxa"/>
            <w:noWrap/>
            <w:hideMark/>
          </w:tcPr>
          <w:p w14:paraId="217B65C8" w14:textId="77777777"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1837 Meløy</w:t>
            </w:r>
          </w:p>
        </w:tc>
        <w:tc>
          <w:tcPr>
            <w:tcW w:w="795" w:type="dxa"/>
            <w:noWrap/>
            <w:hideMark/>
          </w:tcPr>
          <w:p w14:paraId="15FC612E"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853</w:t>
            </w:r>
          </w:p>
        </w:tc>
      </w:tr>
      <w:tr w:rsidR="00BF3147" w:rsidRPr="00A67BB1" w14:paraId="68027361" w14:textId="77777777" w:rsidTr="00BF3147">
        <w:trPr>
          <w:trHeight w:val="300"/>
        </w:trPr>
        <w:tc>
          <w:tcPr>
            <w:tcW w:w="8493" w:type="dxa"/>
            <w:noWrap/>
            <w:hideMark/>
          </w:tcPr>
          <w:p w14:paraId="52F41CAA" w14:textId="77777777"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1840 Saltdal</w:t>
            </w:r>
          </w:p>
        </w:tc>
        <w:tc>
          <w:tcPr>
            <w:tcW w:w="795" w:type="dxa"/>
            <w:noWrap/>
            <w:hideMark/>
          </w:tcPr>
          <w:p w14:paraId="79FC8836"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881</w:t>
            </w:r>
          </w:p>
        </w:tc>
      </w:tr>
      <w:tr w:rsidR="00BF3147" w:rsidRPr="00A67BB1" w14:paraId="4EF632EF" w14:textId="77777777" w:rsidTr="00BF3147">
        <w:trPr>
          <w:trHeight w:val="300"/>
        </w:trPr>
        <w:tc>
          <w:tcPr>
            <w:tcW w:w="8493" w:type="dxa"/>
            <w:noWrap/>
            <w:hideMark/>
          </w:tcPr>
          <w:p w14:paraId="41114281" w14:textId="6A1D32C9"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 xml:space="preserve">1841 Fauske </w:t>
            </w:r>
          </w:p>
        </w:tc>
        <w:tc>
          <w:tcPr>
            <w:tcW w:w="795" w:type="dxa"/>
            <w:noWrap/>
            <w:hideMark/>
          </w:tcPr>
          <w:p w14:paraId="4E3128C7"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869</w:t>
            </w:r>
          </w:p>
        </w:tc>
      </w:tr>
      <w:tr w:rsidR="00BF3147" w:rsidRPr="00A67BB1" w14:paraId="14F7CD06" w14:textId="77777777" w:rsidTr="00BF3147">
        <w:trPr>
          <w:trHeight w:val="300"/>
        </w:trPr>
        <w:tc>
          <w:tcPr>
            <w:tcW w:w="8493" w:type="dxa"/>
            <w:noWrap/>
            <w:hideMark/>
          </w:tcPr>
          <w:p w14:paraId="560CD017" w14:textId="77777777"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1866 Hadsel</w:t>
            </w:r>
          </w:p>
        </w:tc>
        <w:tc>
          <w:tcPr>
            <w:tcW w:w="795" w:type="dxa"/>
            <w:noWrap/>
            <w:hideMark/>
          </w:tcPr>
          <w:p w14:paraId="4497F752"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872</w:t>
            </w:r>
          </w:p>
        </w:tc>
      </w:tr>
      <w:tr w:rsidR="00BF3147" w:rsidRPr="00A67BB1" w14:paraId="6897BD18" w14:textId="77777777" w:rsidTr="00BF3147">
        <w:trPr>
          <w:trHeight w:val="300"/>
        </w:trPr>
        <w:tc>
          <w:tcPr>
            <w:tcW w:w="8493" w:type="dxa"/>
            <w:noWrap/>
            <w:hideMark/>
          </w:tcPr>
          <w:p w14:paraId="0181168E" w14:textId="77777777"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1870 Sortland</w:t>
            </w:r>
          </w:p>
        </w:tc>
        <w:tc>
          <w:tcPr>
            <w:tcW w:w="795" w:type="dxa"/>
            <w:noWrap/>
            <w:hideMark/>
          </w:tcPr>
          <w:p w14:paraId="504B01FA"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789</w:t>
            </w:r>
          </w:p>
        </w:tc>
      </w:tr>
      <w:tr w:rsidR="00BF3147" w:rsidRPr="00A67BB1" w14:paraId="7E987AF0" w14:textId="77777777" w:rsidTr="00BF3147">
        <w:trPr>
          <w:trHeight w:val="300"/>
        </w:trPr>
        <w:tc>
          <w:tcPr>
            <w:tcW w:w="8493" w:type="dxa"/>
            <w:noWrap/>
            <w:hideMark/>
          </w:tcPr>
          <w:tbl>
            <w:tblPr>
              <w:tblW w:w="8560" w:type="dxa"/>
              <w:tblCellMar>
                <w:left w:w="70" w:type="dxa"/>
                <w:right w:w="70" w:type="dxa"/>
              </w:tblCellMar>
              <w:tblLook w:val="04A0" w:firstRow="1" w:lastRow="0" w:firstColumn="1" w:lastColumn="0" w:noHBand="0" w:noVBand="1"/>
            </w:tblPr>
            <w:tblGrid>
              <w:gridCol w:w="4042"/>
              <w:gridCol w:w="4042"/>
            </w:tblGrid>
            <w:tr w:rsidR="00BF3147" w:rsidRPr="00A67BB1" w14:paraId="1CB227DE" w14:textId="77777777" w:rsidTr="00BF3147">
              <w:trPr>
                <w:trHeight w:val="300"/>
              </w:trPr>
              <w:tc>
                <w:tcPr>
                  <w:tcW w:w="4280" w:type="dxa"/>
                  <w:tcBorders>
                    <w:top w:val="nil"/>
                    <w:left w:val="nil"/>
                    <w:bottom w:val="nil"/>
                    <w:right w:val="nil"/>
                  </w:tcBorders>
                  <w:shd w:val="clear" w:color="auto" w:fill="auto"/>
                  <w:noWrap/>
                  <w:vAlign w:val="bottom"/>
                  <w:hideMark/>
                </w:tcPr>
                <w:p w14:paraId="30C191C4" w14:textId="77777777" w:rsidR="00BF3147" w:rsidRPr="00A67BB1" w:rsidRDefault="00BF3147" w:rsidP="00BF3147">
                  <w:pPr>
                    <w:spacing w:after="0" w:line="240" w:lineRule="auto"/>
                    <w:rPr>
                      <w:rFonts w:asciiTheme="minorHAnsi" w:hAnsiTheme="minorHAnsi" w:cstheme="minorHAnsi"/>
                      <w:b/>
                      <w:bCs/>
                      <w:color w:val="000000"/>
                      <w:sz w:val="24"/>
                      <w:szCs w:val="24"/>
                      <w:lang w:eastAsia="nb-NO"/>
                    </w:rPr>
                  </w:pPr>
                  <w:r w:rsidRPr="00A67BB1">
                    <w:rPr>
                      <w:rFonts w:asciiTheme="minorHAnsi" w:hAnsiTheme="minorHAnsi" w:cstheme="minorHAnsi"/>
                      <w:b/>
                      <w:bCs/>
                      <w:color w:val="000000"/>
                      <w:sz w:val="24"/>
                      <w:szCs w:val="24"/>
                      <w:lang w:eastAsia="nb-NO"/>
                    </w:rPr>
                    <w:t>1811 Bindal</w:t>
                  </w:r>
                </w:p>
              </w:tc>
              <w:tc>
                <w:tcPr>
                  <w:tcW w:w="4280" w:type="dxa"/>
                  <w:tcBorders>
                    <w:top w:val="nil"/>
                    <w:left w:val="nil"/>
                    <w:bottom w:val="nil"/>
                    <w:right w:val="nil"/>
                  </w:tcBorders>
                  <w:shd w:val="clear" w:color="auto" w:fill="auto"/>
                  <w:noWrap/>
                  <w:vAlign w:val="bottom"/>
                  <w:hideMark/>
                </w:tcPr>
                <w:p w14:paraId="0D01E4C6" w14:textId="24C06FBA" w:rsidR="00BF3147" w:rsidRPr="00A67BB1" w:rsidRDefault="00BF3147" w:rsidP="00BF3147">
                  <w:pPr>
                    <w:spacing w:after="0" w:line="240" w:lineRule="auto"/>
                    <w:jc w:val="right"/>
                    <w:rPr>
                      <w:rFonts w:asciiTheme="minorHAnsi" w:hAnsiTheme="minorHAnsi" w:cstheme="minorHAnsi"/>
                      <w:color w:val="000000"/>
                      <w:sz w:val="24"/>
                      <w:szCs w:val="24"/>
                      <w:lang w:eastAsia="nb-NO"/>
                    </w:rPr>
                  </w:pPr>
                </w:p>
              </w:tc>
            </w:tr>
          </w:tbl>
          <w:p w14:paraId="203E2EE4" w14:textId="77777777" w:rsidR="00BF3147" w:rsidRPr="00A67BB1" w:rsidRDefault="00BF3147" w:rsidP="00BF3147">
            <w:pPr>
              <w:spacing w:after="0" w:line="240" w:lineRule="auto"/>
              <w:jc w:val="right"/>
              <w:rPr>
                <w:rFonts w:asciiTheme="minorHAnsi" w:hAnsiTheme="minorHAnsi" w:cstheme="minorHAnsi"/>
                <w:color w:val="000000"/>
                <w:sz w:val="24"/>
                <w:szCs w:val="24"/>
                <w:lang w:eastAsia="nb-NO"/>
              </w:rPr>
            </w:pPr>
          </w:p>
        </w:tc>
        <w:tc>
          <w:tcPr>
            <w:tcW w:w="795" w:type="dxa"/>
            <w:noWrap/>
            <w:hideMark/>
          </w:tcPr>
          <w:p w14:paraId="0C99AD42" w14:textId="6C114F44" w:rsidR="00BF3147" w:rsidRPr="00A67BB1" w:rsidRDefault="00BF3147" w:rsidP="00BF3147">
            <w:pPr>
              <w:spacing w:after="0" w:line="240" w:lineRule="auto"/>
              <w:rPr>
                <w:rFonts w:asciiTheme="minorHAnsi" w:hAnsiTheme="minorHAnsi" w:cstheme="minorHAnsi"/>
                <w:sz w:val="24"/>
                <w:szCs w:val="24"/>
                <w:lang w:eastAsia="nb-NO"/>
              </w:rPr>
            </w:pPr>
            <w:r w:rsidRPr="00A67BB1">
              <w:rPr>
                <w:rFonts w:asciiTheme="minorHAnsi" w:hAnsiTheme="minorHAnsi" w:cstheme="minorHAnsi"/>
                <w:color w:val="000000"/>
                <w:sz w:val="24"/>
                <w:szCs w:val="24"/>
                <w:lang w:eastAsia="nb-NO"/>
              </w:rPr>
              <w:t xml:space="preserve">  1548</w:t>
            </w:r>
          </w:p>
        </w:tc>
      </w:tr>
      <w:tr w:rsidR="00BF3147" w:rsidRPr="00A67BB1" w14:paraId="545FA9FE" w14:textId="77777777" w:rsidTr="00BF3147">
        <w:trPr>
          <w:trHeight w:val="300"/>
        </w:trPr>
        <w:tc>
          <w:tcPr>
            <w:tcW w:w="8493" w:type="dxa"/>
            <w:hideMark/>
          </w:tcPr>
          <w:p w14:paraId="3AB151B5" w14:textId="77777777" w:rsidR="00BF3147" w:rsidRPr="00A67BB1" w:rsidRDefault="00BF3147" w:rsidP="00BF3147">
            <w:pPr>
              <w:spacing w:after="0" w:line="240" w:lineRule="auto"/>
              <w:rPr>
                <w:rFonts w:asciiTheme="minorHAnsi" w:hAnsiTheme="minorHAnsi" w:cstheme="minorHAnsi"/>
                <w:color w:val="000000"/>
                <w:sz w:val="24"/>
                <w:szCs w:val="24"/>
                <w:lang w:eastAsia="nb-NO"/>
              </w:rPr>
            </w:pPr>
            <w:r w:rsidRPr="00A67BB1">
              <w:rPr>
                <w:rFonts w:asciiTheme="minorHAnsi" w:hAnsiTheme="minorHAnsi" w:cstheme="minorHAnsi"/>
                <w:color w:val="000000"/>
                <w:sz w:val="24"/>
                <w:szCs w:val="24"/>
                <w:lang w:eastAsia="nb-NO"/>
              </w:rPr>
              <w:t>Utvalgte nøkkeltall for Den norske kirke</w:t>
            </w:r>
          </w:p>
        </w:tc>
        <w:tc>
          <w:tcPr>
            <w:tcW w:w="795" w:type="dxa"/>
            <w:noWrap/>
            <w:hideMark/>
          </w:tcPr>
          <w:p w14:paraId="3F9864CC" w14:textId="77777777" w:rsidR="00BF3147" w:rsidRPr="00A67BB1" w:rsidRDefault="00BF3147" w:rsidP="00BF3147">
            <w:pPr>
              <w:spacing w:after="0" w:line="240" w:lineRule="auto"/>
              <w:rPr>
                <w:rFonts w:asciiTheme="minorHAnsi" w:hAnsiTheme="minorHAnsi" w:cstheme="minorHAnsi"/>
                <w:color w:val="000000"/>
                <w:sz w:val="24"/>
                <w:szCs w:val="24"/>
                <w:lang w:eastAsia="nb-NO"/>
              </w:rPr>
            </w:pPr>
          </w:p>
        </w:tc>
      </w:tr>
    </w:tbl>
    <w:p w14:paraId="340233EA" w14:textId="77777777" w:rsidR="00CF083D" w:rsidRPr="00A67BB1" w:rsidRDefault="00CF083D" w:rsidP="00E24171">
      <w:pPr>
        <w:shd w:val="clear" w:color="auto" w:fill="FFFFFF"/>
        <w:spacing w:after="0" w:line="240" w:lineRule="auto"/>
        <w:rPr>
          <w:rFonts w:asciiTheme="minorHAnsi" w:eastAsia="+mn-ea" w:hAnsiTheme="minorHAnsi" w:cstheme="minorHAnsi"/>
          <w:b/>
          <w:color w:val="000000"/>
          <w:kern w:val="24"/>
          <w:sz w:val="24"/>
          <w:szCs w:val="24"/>
          <w:lang w:eastAsia="nb-NO"/>
        </w:rPr>
      </w:pPr>
    </w:p>
    <w:p w14:paraId="303094C3" w14:textId="1EC2D8C1" w:rsidR="00CF083D" w:rsidRPr="00A67BB1" w:rsidRDefault="00CF083D" w:rsidP="00E24171">
      <w:pPr>
        <w:shd w:val="clear" w:color="auto" w:fill="FFFFFF"/>
        <w:spacing w:after="0" w:line="240" w:lineRule="auto"/>
        <w:rPr>
          <w:rFonts w:asciiTheme="minorHAnsi" w:eastAsia="+mn-ea" w:hAnsiTheme="minorHAnsi" w:cstheme="minorHAnsi"/>
          <w:b/>
          <w:color w:val="000000"/>
          <w:kern w:val="24"/>
          <w:sz w:val="24"/>
          <w:szCs w:val="24"/>
          <w:lang w:eastAsia="nb-NO"/>
        </w:rPr>
      </w:pPr>
      <w:r w:rsidRPr="00A67BB1">
        <w:rPr>
          <w:rFonts w:asciiTheme="minorHAnsi" w:eastAsia="+mn-ea" w:hAnsiTheme="minorHAnsi" w:cstheme="minorHAnsi"/>
          <w:b/>
          <w:color w:val="000000"/>
          <w:kern w:val="24"/>
          <w:sz w:val="24"/>
          <w:szCs w:val="24"/>
          <w:lang w:eastAsia="nb-NO"/>
        </w:rPr>
        <w:lastRenderedPageBreak/>
        <w:t xml:space="preserve">Gravferdsforvaltningen </w:t>
      </w:r>
    </w:p>
    <w:p w14:paraId="22F174CE" w14:textId="28CD747F" w:rsidR="00852F07" w:rsidRPr="003A4506" w:rsidRDefault="00E24171" w:rsidP="007C6688">
      <w:pPr>
        <w:shd w:val="clear" w:color="auto" w:fill="FFFFFF"/>
        <w:spacing w:after="0" w:line="240" w:lineRule="auto"/>
        <w:rPr>
          <w:rFonts w:asciiTheme="minorHAnsi" w:eastAsia="Arial Unicode MS" w:hAnsiTheme="minorHAnsi" w:cstheme="minorHAnsi"/>
          <w:kern w:val="24"/>
          <w:sz w:val="24"/>
          <w:szCs w:val="24"/>
          <w:lang w:eastAsia="nb-NO"/>
        </w:rPr>
      </w:pPr>
      <w:r w:rsidRPr="00A67BB1">
        <w:rPr>
          <w:rFonts w:asciiTheme="minorHAnsi" w:hAnsiTheme="minorHAnsi" w:cstheme="minorHAnsi"/>
          <w:bCs/>
          <w:color w:val="231F20"/>
          <w:sz w:val="24"/>
          <w:szCs w:val="24"/>
          <w:lang w:eastAsia="nb-NO"/>
        </w:rPr>
        <w:t>Brønnøy kirkelig fellesråd</w:t>
      </w:r>
      <w:r w:rsidR="00AD4ED9" w:rsidRPr="00A67BB1">
        <w:rPr>
          <w:rFonts w:asciiTheme="minorHAnsi" w:hAnsiTheme="minorHAnsi" w:cstheme="minorHAnsi"/>
          <w:bCs/>
          <w:color w:val="231F20"/>
          <w:sz w:val="24"/>
          <w:szCs w:val="24"/>
          <w:lang w:eastAsia="nb-NO"/>
        </w:rPr>
        <w:t xml:space="preserve"> har svært</w:t>
      </w:r>
      <w:r w:rsidRPr="00A67BB1">
        <w:rPr>
          <w:rFonts w:asciiTheme="minorHAnsi" w:hAnsiTheme="minorHAnsi" w:cstheme="minorHAnsi"/>
          <w:bCs/>
          <w:color w:val="231F20"/>
          <w:sz w:val="24"/>
          <w:szCs w:val="24"/>
          <w:lang w:eastAsia="nb-NO"/>
        </w:rPr>
        <w:t xml:space="preserve"> </w:t>
      </w:r>
      <w:r w:rsidR="00AD4ED9" w:rsidRPr="00A67BB1">
        <w:rPr>
          <w:rFonts w:asciiTheme="minorHAnsi" w:hAnsiTheme="minorHAnsi" w:cstheme="minorHAnsi"/>
          <w:bCs/>
          <w:color w:val="231F20"/>
          <w:sz w:val="24"/>
          <w:szCs w:val="24"/>
          <w:lang w:eastAsia="nb-NO"/>
        </w:rPr>
        <w:t xml:space="preserve">mange </w:t>
      </w:r>
      <w:r w:rsidR="000148C2" w:rsidRPr="00A67BB1">
        <w:rPr>
          <w:rFonts w:asciiTheme="minorHAnsi" w:hAnsiTheme="minorHAnsi" w:cstheme="minorHAnsi"/>
          <w:bCs/>
          <w:color w:val="231F20"/>
          <w:sz w:val="24"/>
          <w:szCs w:val="24"/>
          <w:lang w:eastAsia="nb-NO"/>
        </w:rPr>
        <w:t>gravplasser</w:t>
      </w:r>
      <w:r w:rsidRPr="00A67BB1">
        <w:rPr>
          <w:rFonts w:asciiTheme="minorHAnsi" w:hAnsiTheme="minorHAnsi" w:cstheme="minorHAnsi"/>
          <w:bCs/>
          <w:color w:val="231F20"/>
          <w:sz w:val="24"/>
          <w:szCs w:val="24"/>
          <w:lang w:eastAsia="nb-NO"/>
        </w:rPr>
        <w:t xml:space="preserve"> </w:t>
      </w:r>
      <w:r w:rsidR="00AD4ED9" w:rsidRPr="00A67BB1">
        <w:rPr>
          <w:rFonts w:asciiTheme="minorHAnsi" w:hAnsiTheme="minorHAnsi" w:cstheme="minorHAnsi"/>
          <w:bCs/>
          <w:color w:val="231F20"/>
          <w:sz w:val="24"/>
          <w:szCs w:val="24"/>
          <w:lang w:eastAsia="nb-NO"/>
        </w:rPr>
        <w:t>sammenlignet med andre kommuner</w:t>
      </w:r>
      <w:r w:rsidRPr="00A67BB1">
        <w:rPr>
          <w:rFonts w:asciiTheme="minorHAnsi" w:hAnsiTheme="minorHAnsi" w:cstheme="minorHAnsi"/>
          <w:bCs/>
          <w:color w:val="231F20"/>
          <w:sz w:val="24"/>
          <w:szCs w:val="24"/>
          <w:lang w:eastAsia="nb-NO"/>
        </w:rPr>
        <w:t>.</w:t>
      </w:r>
      <w:r w:rsidR="00AD4ED9" w:rsidRPr="00A67BB1">
        <w:rPr>
          <w:rFonts w:asciiTheme="minorHAnsi" w:hAnsiTheme="minorHAnsi" w:cstheme="minorHAnsi"/>
          <w:bCs/>
          <w:color w:val="231F20"/>
          <w:sz w:val="24"/>
          <w:szCs w:val="24"/>
          <w:lang w:eastAsia="nb-NO"/>
        </w:rPr>
        <w:t xml:space="preserve"> </w:t>
      </w:r>
      <w:r w:rsidRPr="00A67BB1">
        <w:rPr>
          <w:rFonts w:asciiTheme="minorHAnsi" w:hAnsiTheme="minorHAnsi" w:cstheme="minorHAnsi"/>
          <w:bCs/>
          <w:color w:val="231F20"/>
          <w:sz w:val="24"/>
          <w:szCs w:val="24"/>
          <w:lang w:eastAsia="nb-NO"/>
        </w:rPr>
        <w:t xml:space="preserve">Totalt </w:t>
      </w:r>
      <w:r w:rsidR="00627078" w:rsidRPr="00A67BB1">
        <w:rPr>
          <w:rFonts w:asciiTheme="minorHAnsi" w:hAnsiTheme="minorHAnsi" w:cstheme="minorHAnsi"/>
          <w:bCs/>
          <w:color w:val="231F20"/>
          <w:sz w:val="24"/>
          <w:szCs w:val="24"/>
          <w:lang w:eastAsia="nb-NO"/>
        </w:rPr>
        <w:t xml:space="preserve">er det </w:t>
      </w:r>
      <w:r w:rsidRPr="00A67BB1">
        <w:rPr>
          <w:rFonts w:asciiTheme="minorHAnsi" w:hAnsiTheme="minorHAnsi" w:cstheme="minorHAnsi"/>
          <w:bCs/>
          <w:color w:val="231F20"/>
          <w:sz w:val="24"/>
          <w:szCs w:val="24"/>
          <w:lang w:eastAsia="nb-NO"/>
        </w:rPr>
        <w:t>1</w:t>
      </w:r>
      <w:r w:rsidR="00627078" w:rsidRPr="00A67BB1">
        <w:rPr>
          <w:rFonts w:asciiTheme="minorHAnsi" w:hAnsiTheme="minorHAnsi" w:cstheme="minorHAnsi"/>
          <w:bCs/>
          <w:color w:val="231F20"/>
          <w:sz w:val="24"/>
          <w:szCs w:val="24"/>
          <w:lang w:eastAsia="nb-NO"/>
        </w:rPr>
        <w:t>2</w:t>
      </w:r>
      <w:r w:rsidRPr="00A67BB1">
        <w:rPr>
          <w:rFonts w:asciiTheme="minorHAnsi" w:hAnsiTheme="minorHAnsi" w:cstheme="minorHAnsi"/>
          <w:bCs/>
          <w:color w:val="231F20"/>
          <w:sz w:val="24"/>
          <w:szCs w:val="24"/>
          <w:lang w:eastAsia="nb-NO"/>
        </w:rPr>
        <w:t xml:space="preserve"> </w:t>
      </w:r>
      <w:r w:rsidR="000148C2" w:rsidRPr="00A67BB1">
        <w:rPr>
          <w:rFonts w:asciiTheme="minorHAnsi" w:hAnsiTheme="minorHAnsi" w:cstheme="minorHAnsi"/>
          <w:bCs/>
          <w:color w:val="231F20"/>
          <w:sz w:val="24"/>
          <w:szCs w:val="24"/>
          <w:lang w:eastAsia="nb-NO"/>
        </w:rPr>
        <w:t>gravplasser</w:t>
      </w:r>
      <w:r w:rsidRPr="00A67BB1">
        <w:rPr>
          <w:rFonts w:asciiTheme="minorHAnsi" w:hAnsiTheme="minorHAnsi" w:cstheme="minorHAnsi"/>
          <w:bCs/>
          <w:color w:val="231F20"/>
          <w:sz w:val="24"/>
          <w:szCs w:val="24"/>
          <w:lang w:eastAsia="nb-NO"/>
        </w:rPr>
        <w:t xml:space="preserve"> i Brønnøy</w:t>
      </w:r>
      <w:r w:rsidR="00A67BB1" w:rsidRPr="00A67BB1">
        <w:rPr>
          <w:rFonts w:asciiTheme="minorHAnsi" w:hAnsiTheme="minorHAnsi" w:cstheme="minorHAnsi"/>
          <w:bCs/>
          <w:color w:val="231F20"/>
          <w:sz w:val="24"/>
          <w:szCs w:val="24"/>
          <w:lang w:eastAsia="nb-NO"/>
        </w:rPr>
        <w:t xml:space="preserve"> kommune</w:t>
      </w:r>
      <w:r w:rsidR="00627078" w:rsidRPr="00A67BB1">
        <w:rPr>
          <w:rFonts w:asciiTheme="minorHAnsi" w:hAnsiTheme="minorHAnsi" w:cstheme="minorHAnsi"/>
          <w:bCs/>
          <w:color w:val="231F20"/>
          <w:sz w:val="24"/>
          <w:szCs w:val="24"/>
          <w:lang w:eastAsia="nb-NO"/>
        </w:rPr>
        <w:t xml:space="preserve">, fordelt over et langstrakt distrikt. </w:t>
      </w:r>
      <w:r w:rsidR="00CF083D" w:rsidRPr="00A67BB1">
        <w:rPr>
          <w:rFonts w:asciiTheme="minorHAnsi" w:hAnsiTheme="minorHAnsi" w:cstheme="minorHAnsi"/>
          <w:bCs/>
          <w:color w:val="231F20"/>
          <w:sz w:val="24"/>
          <w:szCs w:val="24"/>
          <w:lang w:eastAsia="nb-NO"/>
        </w:rPr>
        <w:t>Mange av gravplassene</w:t>
      </w:r>
      <w:r w:rsidR="00CA2AEC" w:rsidRPr="00A67BB1">
        <w:rPr>
          <w:rFonts w:asciiTheme="minorHAnsi" w:hAnsiTheme="minorHAnsi" w:cstheme="minorHAnsi"/>
          <w:bCs/>
          <w:color w:val="231F20"/>
          <w:sz w:val="24"/>
          <w:szCs w:val="24"/>
          <w:lang w:eastAsia="nb-NO"/>
        </w:rPr>
        <w:t xml:space="preserve"> har</w:t>
      </w:r>
      <w:r w:rsidR="00A67BB1" w:rsidRPr="00A67BB1">
        <w:rPr>
          <w:rFonts w:asciiTheme="minorHAnsi" w:hAnsiTheme="minorHAnsi" w:cstheme="minorHAnsi"/>
          <w:bCs/>
          <w:color w:val="231F20"/>
          <w:sz w:val="24"/>
          <w:szCs w:val="24"/>
          <w:lang w:eastAsia="nb-NO"/>
        </w:rPr>
        <w:t xml:space="preserve"> stort</w:t>
      </w:r>
      <w:r w:rsidR="00CA2AEC" w:rsidRPr="00A67BB1">
        <w:rPr>
          <w:rFonts w:asciiTheme="minorHAnsi" w:hAnsiTheme="minorHAnsi" w:cstheme="minorHAnsi"/>
          <w:bCs/>
          <w:color w:val="231F20"/>
          <w:sz w:val="24"/>
          <w:szCs w:val="24"/>
          <w:lang w:eastAsia="nb-NO"/>
        </w:rPr>
        <w:t xml:space="preserve"> behov for et løft når det gjelder vedlikehold</w:t>
      </w:r>
      <w:r w:rsidR="00A67BB1" w:rsidRPr="00A67BB1">
        <w:rPr>
          <w:rFonts w:asciiTheme="minorHAnsi" w:hAnsiTheme="minorHAnsi" w:cstheme="minorHAnsi"/>
          <w:bCs/>
          <w:color w:val="231F20"/>
          <w:sz w:val="24"/>
          <w:szCs w:val="24"/>
          <w:lang w:eastAsia="nb-NO"/>
        </w:rPr>
        <w:t xml:space="preserve"> og </w:t>
      </w:r>
      <w:r w:rsidR="00CA2AEC" w:rsidRPr="00A67BB1">
        <w:rPr>
          <w:rFonts w:asciiTheme="minorHAnsi" w:hAnsiTheme="minorHAnsi" w:cstheme="minorHAnsi"/>
          <w:bCs/>
          <w:color w:val="231F20"/>
          <w:sz w:val="24"/>
          <w:szCs w:val="24"/>
          <w:lang w:eastAsia="nb-NO"/>
        </w:rPr>
        <w:t>investering</w:t>
      </w:r>
      <w:r w:rsidR="00A67BB1" w:rsidRPr="00A67BB1">
        <w:rPr>
          <w:rFonts w:asciiTheme="minorHAnsi" w:hAnsiTheme="minorHAnsi" w:cstheme="minorHAnsi"/>
          <w:bCs/>
          <w:color w:val="231F20"/>
          <w:sz w:val="24"/>
          <w:szCs w:val="24"/>
          <w:lang w:eastAsia="nb-NO"/>
        </w:rPr>
        <w:t>er</w:t>
      </w:r>
      <w:r w:rsidR="00CA2AEC" w:rsidRPr="00A67BB1">
        <w:rPr>
          <w:rFonts w:asciiTheme="minorHAnsi" w:hAnsiTheme="minorHAnsi" w:cstheme="minorHAnsi"/>
          <w:bCs/>
          <w:color w:val="231F20"/>
          <w:sz w:val="24"/>
          <w:szCs w:val="24"/>
          <w:lang w:eastAsia="nb-NO"/>
        </w:rPr>
        <w:t xml:space="preserve">. </w:t>
      </w:r>
      <w:r w:rsidR="00852F07" w:rsidRPr="00A67BB1">
        <w:rPr>
          <w:rFonts w:asciiTheme="minorHAnsi" w:eastAsia="Arial Unicode MS" w:hAnsiTheme="minorHAnsi" w:cstheme="minorHAnsi"/>
          <w:kern w:val="24"/>
          <w:sz w:val="24"/>
          <w:szCs w:val="24"/>
          <w:lang w:eastAsia="nb-NO"/>
        </w:rPr>
        <w:t xml:space="preserve">Med forholdsvis stor andel av små gravplasser spredt rundt om i kommunen, </w:t>
      </w:r>
      <w:r w:rsidR="00852F07">
        <w:rPr>
          <w:rFonts w:asciiTheme="minorHAnsi" w:eastAsia="Arial Unicode MS" w:hAnsiTheme="minorHAnsi" w:cstheme="minorHAnsi"/>
          <w:kern w:val="24"/>
          <w:sz w:val="24"/>
          <w:szCs w:val="24"/>
          <w:lang w:eastAsia="nb-NO"/>
        </w:rPr>
        <w:t>blir</w:t>
      </w:r>
      <w:r w:rsidR="00852F07" w:rsidRPr="00A67BB1">
        <w:rPr>
          <w:rFonts w:asciiTheme="minorHAnsi" w:eastAsia="Arial Unicode MS" w:hAnsiTheme="minorHAnsi" w:cstheme="minorHAnsi"/>
          <w:kern w:val="24"/>
          <w:sz w:val="24"/>
          <w:szCs w:val="24"/>
          <w:lang w:eastAsia="nb-NO"/>
        </w:rPr>
        <w:t xml:space="preserve"> kostnadene </w:t>
      </w:r>
      <w:r w:rsidR="00852F07">
        <w:rPr>
          <w:rFonts w:asciiTheme="minorHAnsi" w:eastAsia="Arial Unicode MS" w:hAnsiTheme="minorHAnsi" w:cstheme="minorHAnsi"/>
          <w:kern w:val="24"/>
          <w:sz w:val="24"/>
          <w:szCs w:val="24"/>
          <w:lang w:eastAsia="nb-NO"/>
        </w:rPr>
        <w:t xml:space="preserve">større. </w:t>
      </w:r>
      <w:r w:rsidR="00852F07" w:rsidRPr="00A67BB1">
        <w:rPr>
          <w:rFonts w:asciiTheme="minorHAnsi" w:eastAsia="Arial Unicode MS" w:hAnsiTheme="minorHAnsi" w:cstheme="minorHAnsi"/>
          <w:kern w:val="24"/>
          <w:sz w:val="24"/>
          <w:szCs w:val="24"/>
          <w:lang w:eastAsia="nb-NO"/>
        </w:rPr>
        <w:t>Gravplasser på mindre plasser kan ikke legges ned med mindre disse er fulle, og selv da må</w:t>
      </w:r>
      <w:r w:rsidR="00852F07">
        <w:rPr>
          <w:rFonts w:asciiTheme="minorHAnsi" w:eastAsia="Arial Unicode MS" w:hAnsiTheme="minorHAnsi" w:cstheme="minorHAnsi"/>
          <w:kern w:val="24"/>
          <w:sz w:val="24"/>
          <w:szCs w:val="24"/>
          <w:lang w:eastAsia="nb-NO"/>
        </w:rPr>
        <w:t xml:space="preserve"> </w:t>
      </w:r>
      <w:r w:rsidR="00852F07" w:rsidRPr="00A67BB1">
        <w:rPr>
          <w:rFonts w:asciiTheme="minorHAnsi" w:eastAsia="Arial Unicode MS" w:hAnsiTheme="minorHAnsi" w:cstheme="minorHAnsi"/>
          <w:kern w:val="24"/>
          <w:sz w:val="24"/>
          <w:szCs w:val="24"/>
          <w:lang w:eastAsia="nb-NO"/>
        </w:rPr>
        <w:t xml:space="preserve">vedlikehold utføres som før. </w:t>
      </w:r>
    </w:p>
    <w:p w14:paraId="15207FEA" w14:textId="4E5B1849" w:rsidR="003A4506" w:rsidRDefault="006C1E83" w:rsidP="007C6688">
      <w:pPr>
        <w:shd w:val="clear" w:color="auto" w:fill="FFFFFF"/>
        <w:spacing w:after="0" w:line="240" w:lineRule="auto"/>
        <w:rPr>
          <w:rFonts w:asciiTheme="minorHAnsi" w:eastAsia="Arial Unicode MS" w:hAnsiTheme="minorHAnsi" w:cstheme="minorHAnsi"/>
          <w:kern w:val="24"/>
          <w:sz w:val="24"/>
          <w:szCs w:val="24"/>
          <w:lang w:eastAsia="nb-NO"/>
        </w:rPr>
      </w:pPr>
      <w:r w:rsidRPr="00A67BB1">
        <w:rPr>
          <w:rFonts w:asciiTheme="minorHAnsi" w:eastAsia="Arial Unicode MS" w:hAnsiTheme="minorHAnsi" w:cstheme="minorHAnsi"/>
          <w:kern w:val="24"/>
          <w:sz w:val="24"/>
          <w:szCs w:val="24"/>
          <w:lang w:eastAsia="nb-NO"/>
        </w:rPr>
        <w:t xml:space="preserve">BKF </w:t>
      </w:r>
      <w:r w:rsidR="00B141E1">
        <w:rPr>
          <w:rFonts w:asciiTheme="minorHAnsi" w:eastAsia="Arial Unicode MS" w:hAnsiTheme="minorHAnsi" w:cstheme="minorHAnsi"/>
          <w:kern w:val="24"/>
          <w:sz w:val="24"/>
          <w:szCs w:val="24"/>
          <w:lang w:eastAsia="nb-NO"/>
        </w:rPr>
        <w:t xml:space="preserve">har </w:t>
      </w:r>
      <w:r w:rsidRPr="00A67BB1">
        <w:rPr>
          <w:rFonts w:asciiTheme="minorHAnsi" w:eastAsia="Arial Unicode MS" w:hAnsiTheme="minorHAnsi" w:cstheme="minorHAnsi"/>
          <w:kern w:val="24"/>
          <w:sz w:val="24"/>
          <w:szCs w:val="24"/>
          <w:lang w:eastAsia="nb-NO"/>
        </w:rPr>
        <w:t xml:space="preserve">i likhet med andre </w:t>
      </w:r>
      <w:r w:rsidR="00EE74AE" w:rsidRPr="00A67BB1">
        <w:rPr>
          <w:rFonts w:asciiTheme="minorHAnsi" w:eastAsia="Arial Unicode MS" w:hAnsiTheme="minorHAnsi" w:cstheme="minorHAnsi"/>
          <w:kern w:val="24"/>
          <w:sz w:val="24"/>
          <w:szCs w:val="24"/>
          <w:lang w:eastAsia="nb-NO"/>
        </w:rPr>
        <w:t xml:space="preserve">fellesråd </w:t>
      </w:r>
      <w:r w:rsidR="00564D69">
        <w:rPr>
          <w:rFonts w:asciiTheme="minorHAnsi" w:eastAsia="Arial Unicode MS" w:hAnsiTheme="minorHAnsi" w:cstheme="minorHAnsi"/>
          <w:kern w:val="24"/>
          <w:sz w:val="24"/>
          <w:szCs w:val="24"/>
          <w:lang w:eastAsia="nb-NO"/>
        </w:rPr>
        <w:t xml:space="preserve">har </w:t>
      </w:r>
      <w:r w:rsidR="00EE74AE" w:rsidRPr="00A67BB1">
        <w:rPr>
          <w:rFonts w:asciiTheme="minorHAnsi" w:eastAsia="Arial Unicode MS" w:hAnsiTheme="minorHAnsi" w:cstheme="minorHAnsi"/>
          <w:kern w:val="24"/>
          <w:sz w:val="24"/>
          <w:szCs w:val="24"/>
          <w:lang w:eastAsia="nb-NO"/>
        </w:rPr>
        <w:t xml:space="preserve">tjenesteytingsavtaler </w:t>
      </w:r>
      <w:r w:rsidRPr="00A67BB1">
        <w:rPr>
          <w:rFonts w:asciiTheme="minorHAnsi" w:eastAsia="Arial Unicode MS" w:hAnsiTheme="minorHAnsi" w:cstheme="minorHAnsi"/>
          <w:kern w:val="24"/>
          <w:sz w:val="24"/>
          <w:szCs w:val="24"/>
          <w:lang w:eastAsia="nb-NO"/>
        </w:rPr>
        <w:t xml:space="preserve">med egen kommune. </w:t>
      </w:r>
      <w:r w:rsidR="003A4506">
        <w:rPr>
          <w:rFonts w:asciiTheme="minorHAnsi" w:eastAsia="Arial Unicode MS" w:hAnsiTheme="minorHAnsi" w:cstheme="minorHAnsi"/>
          <w:kern w:val="24"/>
          <w:sz w:val="24"/>
          <w:szCs w:val="24"/>
          <w:lang w:eastAsia="nb-NO"/>
        </w:rPr>
        <w:t xml:space="preserve">Denne </w:t>
      </w:r>
      <w:r w:rsidRPr="00A67BB1">
        <w:rPr>
          <w:rFonts w:asciiTheme="minorHAnsi" w:eastAsia="Arial Unicode MS" w:hAnsiTheme="minorHAnsi" w:cstheme="minorHAnsi"/>
          <w:kern w:val="24"/>
          <w:sz w:val="24"/>
          <w:szCs w:val="24"/>
          <w:lang w:eastAsia="nb-NO"/>
        </w:rPr>
        <w:t xml:space="preserve">avtalen er </w:t>
      </w:r>
      <w:r w:rsidR="003874CB" w:rsidRPr="00A67BB1">
        <w:rPr>
          <w:rFonts w:asciiTheme="minorHAnsi" w:eastAsia="Arial Unicode MS" w:hAnsiTheme="minorHAnsi" w:cstheme="minorHAnsi"/>
          <w:kern w:val="24"/>
          <w:sz w:val="24"/>
          <w:szCs w:val="24"/>
          <w:lang w:eastAsia="nb-NO"/>
        </w:rPr>
        <w:t xml:space="preserve">viktig for BKF for å klare </w:t>
      </w:r>
      <w:r w:rsidRPr="00A67BB1">
        <w:rPr>
          <w:rFonts w:asciiTheme="minorHAnsi" w:eastAsia="Arial Unicode MS" w:hAnsiTheme="minorHAnsi" w:cstheme="minorHAnsi"/>
          <w:kern w:val="24"/>
          <w:sz w:val="24"/>
          <w:szCs w:val="24"/>
          <w:lang w:eastAsia="nb-NO"/>
        </w:rPr>
        <w:t>tjenestene</w:t>
      </w:r>
      <w:r w:rsidR="00943515" w:rsidRPr="00A67BB1">
        <w:rPr>
          <w:rFonts w:asciiTheme="minorHAnsi" w:eastAsia="Arial Unicode MS" w:hAnsiTheme="minorHAnsi" w:cstheme="minorHAnsi"/>
          <w:kern w:val="24"/>
          <w:sz w:val="24"/>
          <w:szCs w:val="24"/>
          <w:lang w:eastAsia="nb-NO"/>
        </w:rPr>
        <w:t>,</w:t>
      </w:r>
      <w:r w:rsidRPr="00A67BB1">
        <w:rPr>
          <w:rFonts w:asciiTheme="minorHAnsi" w:eastAsia="Arial Unicode MS" w:hAnsiTheme="minorHAnsi" w:cstheme="minorHAnsi"/>
          <w:kern w:val="24"/>
          <w:sz w:val="24"/>
          <w:szCs w:val="24"/>
          <w:lang w:eastAsia="nb-NO"/>
        </w:rPr>
        <w:t xml:space="preserve"> og </w:t>
      </w:r>
      <w:r w:rsidR="00D21E6F" w:rsidRPr="00A67BB1">
        <w:rPr>
          <w:rFonts w:asciiTheme="minorHAnsi" w:eastAsia="Arial Unicode MS" w:hAnsiTheme="minorHAnsi" w:cstheme="minorHAnsi"/>
          <w:kern w:val="24"/>
          <w:sz w:val="24"/>
          <w:szCs w:val="24"/>
          <w:lang w:eastAsia="nb-NO"/>
        </w:rPr>
        <w:t xml:space="preserve">avtalen </w:t>
      </w:r>
      <w:r w:rsidRPr="00A67BB1">
        <w:rPr>
          <w:rFonts w:asciiTheme="minorHAnsi" w:eastAsia="Arial Unicode MS" w:hAnsiTheme="minorHAnsi" w:cstheme="minorHAnsi"/>
          <w:kern w:val="24"/>
          <w:sz w:val="24"/>
          <w:szCs w:val="24"/>
          <w:lang w:eastAsia="nb-NO"/>
        </w:rPr>
        <w:t xml:space="preserve">bidrar til økonomisk </w:t>
      </w:r>
      <w:r w:rsidR="00824F3E" w:rsidRPr="00A67BB1">
        <w:rPr>
          <w:rFonts w:asciiTheme="minorHAnsi" w:eastAsia="Arial Unicode MS" w:hAnsiTheme="minorHAnsi" w:cstheme="minorHAnsi"/>
          <w:kern w:val="24"/>
          <w:sz w:val="24"/>
          <w:szCs w:val="24"/>
          <w:lang w:eastAsia="nb-NO"/>
        </w:rPr>
        <w:t>besparelse</w:t>
      </w:r>
      <w:r w:rsidRPr="00A67BB1">
        <w:rPr>
          <w:rFonts w:asciiTheme="minorHAnsi" w:eastAsia="Arial Unicode MS" w:hAnsiTheme="minorHAnsi" w:cstheme="minorHAnsi"/>
          <w:kern w:val="24"/>
          <w:sz w:val="24"/>
          <w:szCs w:val="24"/>
          <w:lang w:eastAsia="nb-NO"/>
        </w:rPr>
        <w:t xml:space="preserve"> både for BKF og kommunen. </w:t>
      </w:r>
    </w:p>
    <w:p w14:paraId="507B988A" w14:textId="77777777" w:rsidR="00CA7846" w:rsidRPr="00A67BB1" w:rsidRDefault="00CA7846" w:rsidP="007C6688">
      <w:pPr>
        <w:shd w:val="clear" w:color="auto" w:fill="FFFFFF"/>
        <w:spacing w:after="0" w:line="240" w:lineRule="auto"/>
        <w:rPr>
          <w:rFonts w:asciiTheme="minorHAnsi" w:eastAsia="Arial Unicode MS" w:hAnsiTheme="minorHAnsi" w:cstheme="minorHAnsi"/>
          <w:i/>
          <w:iCs/>
          <w:sz w:val="24"/>
          <w:szCs w:val="24"/>
        </w:rPr>
      </w:pPr>
    </w:p>
    <w:p w14:paraId="6DD95B1D" w14:textId="5500E337" w:rsidR="00CA7846" w:rsidRDefault="00CA7846" w:rsidP="00B940FC">
      <w:pPr>
        <w:shd w:val="clear" w:color="auto" w:fill="FFFFFF"/>
        <w:spacing w:after="0" w:line="240" w:lineRule="auto"/>
        <w:rPr>
          <w:rFonts w:asciiTheme="minorHAnsi" w:eastAsia="Arial Unicode MS" w:hAnsiTheme="minorHAnsi" w:cstheme="minorHAnsi"/>
          <w:b/>
          <w:kern w:val="24"/>
          <w:sz w:val="24"/>
          <w:szCs w:val="24"/>
          <w:lang w:eastAsia="nb-NO"/>
        </w:rPr>
      </w:pPr>
    </w:p>
    <w:p w14:paraId="1E19889A" w14:textId="77777777" w:rsidR="00DA3D79" w:rsidRPr="00A67BB1" w:rsidRDefault="00DA3D79" w:rsidP="00B940FC">
      <w:pPr>
        <w:shd w:val="clear" w:color="auto" w:fill="FFFFFF"/>
        <w:spacing w:after="0" w:line="240" w:lineRule="auto"/>
        <w:rPr>
          <w:rFonts w:asciiTheme="minorHAnsi" w:eastAsia="Arial Unicode MS" w:hAnsiTheme="minorHAnsi" w:cstheme="minorHAnsi"/>
          <w:b/>
          <w:kern w:val="24"/>
          <w:sz w:val="24"/>
          <w:szCs w:val="24"/>
          <w:lang w:eastAsia="nb-NO"/>
        </w:rPr>
      </w:pPr>
    </w:p>
    <w:p w14:paraId="110CAC13" w14:textId="00A1DB2F" w:rsidR="00D021B2" w:rsidRPr="00A67BB1" w:rsidRDefault="00D021B2" w:rsidP="00D021B2">
      <w:pPr>
        <w:shd w:val="clear" w:color="auto" w:fill="FFFFFF"/>
        <w:spacing w:before="150" w:after="150"/>
        <w:outlineLvl w:val="2"/>
        <w:rPr>
          <w:rFonts w:asciiTheme="minorHAnsi" w:hAnsiTheme="minorHAnsi" w:cstheme="minorHAnsi"/>
          <w:b/>
          <w:bCs/>
          <w:color w:val="000000" w:themeColor="text1"/>
          <w:sz w:val="24"/>
          <w:szCs w:val="24"/>
        </w:rPr>
      </w:pPr>
      <w:r w:rsidRPr="00A67BB1">
        <w:rPr>
          <w:rFonts w:asciiTheme="minorHAnsi" w:hAnsiTheme="minorHAnsi" w:cstheme="minorHAnsi"/>
          <w:b/>
          <w:bCs/>
          <w:color w:val="000000" w:themeColor="text1"/>
          <w:sz w:val="24"/>
          <w:szCs w:val="24"/>
        </w:rPr>
        <w:t>§ 1</w:t>
      </w:r>
      <w:r w:rsidR="007110D8" w:rsidRPr="00A67BB1">
        <w:rPr>
          <w:rFonts w:asciiTheme="minorHAnsi" w:hAnsiTheme="minorHAnsi" w:cstheme="minorHAnsi"/>
          <w:b/>
          <w:bCs/>
          <w:color w:val="000000" w:themeColor="text1"/>
          <w:sz w:val="24"/>
          <w:szCs w:val="24"/>
        </w:rPr>
        <w:t>5</w:t>
      </w:r>
      <w:r w:rsidRPr="00A67BB1">
        <w:rPr>
          <w:rFonts w:asciiTheme="minorHAnsi" w:hAnsiTheme="minorHAnsi" w:cstheme="minorHAnsi"/>
          <w:b/>
          <w:bCs/>
          <w:color w:val="000000" w:themeColor="text1"/>
          <w:sz w:val="24"/>
          <w:szCs w:val="24"/>
        </w:rPr>
        <w:t>.Finansiering av Den norske kirke</w:t>
      </w:r>
    </w:p>
    <w:p w14:paraId="2E321FFB" w14:textId="77777777" w:rsidR="00D021B2" w:rsidRPr="00A67BB1" w:rsidRDefault="00D021B2" w:rsidP="00D021B2">
      <w:pPr>
        <w:shd w:val="clear" w:color="auto" w:fill="FFFFFF"/>
        <w:spacing w:before="150" w:after="150"/>
        <w:outlineLvl w:val="2"/>
        <w:rPr>
          <w:rFonts w:asciiTheme="minorHAnsi" w:hAnsiTheme="minorHAnsi" w:cstheme="minorHAnsi"/>
          <w:b/>
          <w:bCs/>
          <w:color w:val="000000" w:themeColor="text1"/>
          <w:sz w:val="24"/>
          <w:szCs w:val="24"/>
        </w:rPr>
      </w:pPr>
      <w:r w:rsidRPr="00A67BB1">
        <w:rPr>
          <w:rFonts w:asciiTheme="minorHAnsi" w:hAnsiTheme="minorHAnsi" w:cstheme="minorHAnsi"/>
          <w:color w:val="000000" w:themeColor="text1"/>
          <w:sz w:val="24"/>
          <w:szCs w:val="24"/>
        </w:rPr>
        <w:t>Staten gir tilskudd til prestetjenesten og kirkens virksomhet nasjonalt og regionalt. Staten kan også gi tilskudd til andre kirkelige formål.</w:t>
      </w:r>
    </w:p>
    <w:p w14:paraId="5401BA2C" w14:textId="77777777" w:rsidR="00D021B2" w:rsidRPr="00A67BB1" w:rsidRDefault="00D021B2" w:rsidP="00D021B2">
      <w:pPr>
        <w:shd w:val="clear" w:color="auto" w:fill="FFFFFF"/>
        <w:spacing w:before="150" w:after="150"/>
        <w:outlineLvl w:val="2"/>
        <w:rPr>
          <w:rFonts w:asciiTheme="minorHAnsi" w:hAnsiTheme="minorHAnsi" w:cstheme="minorHAnsi"/>
          <w:color w:val="000000" w:themeColor="text1"/>
          <w:sz w:val="24"/>
          <w:szCs w:val="24"/>
        </w:rPr>
      </w:pPr>
      <w:r w:rsidRPr="00A67BB1">
        <w:rPr>
          <w:rFonts w:asciiTheme="minorHAnsi" w:hAnsiTheme="minorHAnsi" w:cstheme="minorHAnsi"/>
          <w:color w:val="000000" w:themeColor="text1"/>
          <w:sz w:val="24"/>
          <w:szCs w:val="24"/>
        </w:rPr>
        <w:t xml:space="preserve">Kommunen gir tilskudd til kirkens virksomhet lokalt, herunder tilskudd til bygging, vedlikehold og drift av kirkebygg. </w:t>
      </w:r>
    </w:p>
    <w:p w14:paraId="61500997" w14:textId="77777777" w:rsidR="00D021B2" w:rsidRPr="00A67BB1" w:rsidRDefault="00D021B2" w:rsidP="00D021B2">
      <w:pPr>
        <w:shd w:val="clear" w:color="auto" w:fill="FFFFFF"/>
        <w:spacing w:before="150" w:after="150"/>
        <w:outlineLvl w:val="2"/>
        <w:rPr>
          <w:rFonts w:asciiTheme="minorHAnsi" w:hAnsiTheme="minorHAnsi" w:cstheme="minorHAnsi"/>
          <w:b/>
          <w:bCs/>
          <w:color w:val="000000" w:themeColor="text1"/>
          <w:sz w:val="24"/>
          <w:szCs w:val="24"/>
        </w:rPr>
      </w:pPr>
      <w:r w:rsidRPr="00A67BB1">
        <w:rPr>
          <w:rFonts w:asciiTheme="minorHAnsi" w:hAnsiTheme="minorHAnsi" w:cstheme="minorHAnsi"/>
          <w:color w:val="000000" w:themeColor="text1"/>
          <w:sz w:val="24"/>
          <w:szCs w:val="24"/>
        </w:rPr>
        <w:t>Tilskuddet skal sikre at kirkebyggene holdes i forsvarlig stand, slik at de kan benyttes til gudstjenester og kirkelige handlinger. Tilskuddet skal også sikre at soknet har tilfredsstillende bemanning ved gudstjenester og kirkelige handlinger, herunder kirketjener, klokker og organist/kantor ved hver kirke, og tilstrekkelig administrativ hjelp. Kommunens tilskudd gis etter budsjettforslag fra soknet. I budsjettforslaget skal også tilskudd til kirkelig undervisning, diakoni og kirkemusikk inngå.</w:t>
      </w:r>
    </w:p>
    <w:p w14:paraId="568CDD5D" w14:textId="77777777" w:rsidR="00D021B2" w:rsidRPr="00A67BB1" w:rsidRDefault="00D021B2" w:rsidP="00D021B2">
      <w:pPr>
        <w:shd w:val="clear" w:color="auto" w:fill="FFFFFF"/>
        <w:spacing w:before="225"/>
        <w:rPr>
          <w:rFonts w:asciiTheme="minorHAnsi" w:hAnsiTheme="minorHAnsi" w:cstheme="minorHAnsi"/>
          <w:color w:val="000000" w:themeColor="text1"/>
          <w:sz w:val="24"/>
          <w:szCs w:val="24"/>
        </w:rPr>
      </w:pPr>
      <w:r w:rsidRPr="00A67BB1">
        <w:rPr>
          <w:rFonts w:asciiTheme="minorHAnsi" w:hAnsiTheme="minorHAnsi" w:cstheme="minorHAnsi"/>
          <w:color w:val="000000" w:themeColor="text1"/>
          <w:sz w:val="24"/>
          <w:szCs w:val="24"/>
        </w:rPr>
        <w:t>Etter avtale med soknet kan kommunen yte tjenester i stedet for å gi tilskudd etter andre ledd.</w:t>
      </w:r>
    </w:p>
    <w:p w14:paraId="75152E1F" w14:textId="77777777" w:rsidR="00D021B2" w:rsidRPr="00A67BB1" w:rsidRDefault="00D021B2" w:rsidP="00D021B2">
      <w:pPr>
        <w:shd w:val="clear" w:color="auto" w:fill="FFFFFF"/>
        <w:spacing w:before="225"/>
        <w:rPr>
          <w:rFonts w:asciiTheme="minorHAnsi" w:hAnsiTheme="minorHAnsi" w:cstheme="minorHAnsi"/>
          <w:color w:val="000000" w:themeColor="text1"/>
          <w:sz w:val="24"/>
          <w:szCs w:val="24"/>
        </w:rPr>
      </w:pPr>
      <w:r w:rsidRPr="00A67BB1">
        <w:rPr>
          <w:rFonts w:asciiTheme="minorHAnsi" w:hAnsiTheme="minorHAnsi" w:cstheme="minorHAnsi"/>
          <w:color w:val="000000" w:themeColor="text1"/>
          <w:sz w:val="24"/>
          <w:szCs w:val="24"/>
        </w:rPr>
        <w:t xml:space="preserve">Kommunen kan ta opp lån for å finansiere investeringer i kirkebygg og tilhørende varige driftsmidler. Bestemmelsene i § 6 gjelder tilsvarende for Den norske kirke. </w:t>
      </w:r>
    </w:p>
    <w:p w14:paraId="48974656" w14:textId="77777777" w:rsidR="00D021B2" w:rsidRPr="00A67BB1" w:rsidRDefault="00D021B2" w:rsidP="00D021B2">
      <w:pPr>
        <w:shd w:val="clear" w:color="auto" w:fill="FFFFFF"/>
        <w:spacing w:before="225"/>
        <w:rPr>
          <w:rFonts w:asciiTheme="minorHAnsi" w:hAnsiTheme="minorHAnsi" w:cstheme="minorHAnsi"/>
          <w:color w:val="000000" w:themeColor="text1"/>
          <w:sz w:val="24"/>
          <w:szCs w:val="24"/>
        </w:rPr>
      </w:pPr>
      <w:r w:rsidRPr="00A67BB1">
        <w:rPr>
          <w:rFonts w:asciiTheme="minorHAnsi" w:hAnsiTheme="minorHAnsi" w:cstheme="minorHAnsi"/>
          <w:color w:val="000000" w:themeColor="text1"/>
          <w:sz w:val="24"/>
          <w:szCs w:val="24"/>
        </w:rPr>
        <w:t xml:space="preserve">Regnskapsloven gjelder for regnskapet til rettssubjektet Den norske kirke og for regnskapet til soknet, med mindre departementet har fastsatt annet i forskrift. </w:t>
      </w:r>
    </w:p>
    <w:p w14:paraId="6E721A72" w14:textId="77777777" w:rsidR="00D021B2" w:rsidRPr="00A67BB1" w:rsidRDefault="00D021B2" w:rsidP="00D021B2">
      <w:pPr>
        <w:shd w:val="clear" w:color="auto" w:fill="FFFFFF"/>
        <w:spacing w:before="225"/>
        <w:rPr>
          <w:rFonts w:asciiTheme="minorHAnsi" w:hAnsiTheme="minorHAnsi" w:cstheme="minorHAnsi"/>
          <w:color w:val="000000" w:themeColor="text1"/>
          <w:sz w:val="24"/>
          <w:szCs w:val="24"/>
        </w:rPr>
      </w:pPr>
      <w:r w:rsidRPr="00A67BB1">
        <w:rPr>
          <w:rFonts w:asciiTheme="minorHAnsi" w:hAnsiTheme="minorHAnsi" w:cstheme="minorHAnsi"/>
          <w:color w:val="000000" w:themeColor="text1"/>
          <w:sz w:val="24"/>
          <w:szCs w:val="24"/>
        </w:rPr>
        <w:t xml:space="preserve">Et sokn kan ikke tas under konkursbehandling eller </w:t>
      </w:r>
      <w:proofErr w:type="gramStart"/>
      <w:r w:rsidRPr="00A67BB1">
        <w:rPr>
          <w:rFonts w:asciiTheme="minorHAnsi" w:hAnsiTheme="minorHAnsi" w:cstheme="minorHAnsi"/>
          <w:color w:val="000000" w:themeColor="text1"/>
          <w:sz w:val="24"/>
          <w:szCs w:val="24"/>
        </w:rPr>
        <w:t>begjære</w:t>
      </w:r>
      <w:proofErr w:type="gramEnd"/>
      <w:r w:rsidRPr="00A67BB1">
        <w:rPr>
          <w:rFonts w:asciiTheme="minorHAnsi" w:hAnsiTheme="minorHAnsi" w:cstheme="minorHAnsi"/>
          <w:color w:val="000000" w:themeColor="text1"/>
          <w:sz w:val="24"/>
          <w:szCs w:val="24"/>
        </w:rPr>
        <w:t xml:space="preserve"> åpning av gjeldsforhandlinger etter konkursloven.</w:t>
      </w:r>
    </w:p>
    <w:p w14:paraId="46894D10" w14:textId="0F1F4BDF" w:rsidR="00631AE8" w:rsidRDefault="00631AE8" w:rsidP="00B940FC">
      <w:pPr>
        <w:shd w:val="clear" w:color="auto" w:fill="FFFFFF"/>
        <w:spacing w:after="0" w:line="240" w:lineRule="auto"/>
        <w:rPr>
          <w:rFonts w:asciiTheme="minorHAnsi" w:eastAsia="Arial Unicode MS" w:hAnsiTheme="minorHAnsi" w:cstheme="minorHAnsi"/>
          <w:b/>
          <w:kern w:val="24"/>
          <w:sz w:val="24"/>
          <w:szCs w:val="24"/>
          <w:lang w:eastAsia="nb-NO"/>
        </w:rPr>
      </w:pPr>
    </w:p>
    <w:p w14:paraId="3EAE5AB7" w14:textId="41DAFADE" w:rsidR="00EA6309" w:rsidRDefault="00EA6309" w:rsidP="00B940FC">
      <w:pPr>
        <w:shd w:val="clear" w:color="auto" w:fill="FFFFFF"/>
        <w:spacing w:after="0" w:line="240" w:lineRule="auto"/>
        <w:rPr>
          <w:rFonts w:asciiTheme="minorHAnsi" w:eastAsia="Arial Unicode MS" w:hAnsiTheme="minorHAnsi" w:cstheme="minorHAnsi"/>
          <w:b/>
          <w:kern w:val="24"/>
          <w:sz w:val="24"/>
          <w:szCs w:val="24"/>
          <w:lang w:eastAsia="nb-NO"/>
        </w:rPr>
      </w:pPr>
    </w:p>
    <w:p w14:paraId="08D6EF11" w14:textId="389E1F8A" w:rsidR="00EA6309" w:rsidRDefault="00EA6309" w:rsidP="00B940FC">
      <w:pPr>
        <w:shd w:val="clear" w:color="auto" w:fill="FFFFFF"/>
        <w:spacing w:after="0" w:line="240" w:lineRule="auto"/>
        <w:rPr>
          <w:rFonts w:asciiTheme="minorHAnsi" w:eastAsia="Arial Unicode MS" w:hAnsiTheme="minorHAnsi" w:cstheme="minorHAnsi"/>
          <w:b/>
          <w:kern w:val="24"/>
          <w:sz w:val="24"/>
          <w:szCs w:val="24"/>
          <w:lang w:eastAsia="nb-NO"/>
        </w:rPr>
      </w:pPr>
    </w:p>
    <w:p w14:paraId="252CCC19" w14:textId="429EA230" w:rsidR="00EA6309" w:rsidRDefault="00EA6309" w:rsidP="00B940FC">
      <w:pPr>
        <w:shd w:val="clear" w:color="auto" w:fill="FFFFFF"/>
        <w:spacing w:after="0" w:line="240" w:lineRule="auto"/>
        <w:rPr>
          <w:rFonts w:asciiTheme="minorHAnsi" w:eastAsia="Arial Unicode MS" w:hAnsiTheme="minorHAnsi" w:cstheme="minorHAnsi"/>
          <w:b/>
          <w:kern w:val="24"/>
          <w:sz w:val="24"/>
          <w:szCs w:val="24"/>
          <w:lang w:eastAsia="nb-NO"/>
        </w:rPr>
      </w:pPr>
    </w:p>
    <w:p w14:paraId="5AC0F3BD" w14:textId="37536D81" w:rsidR="00EA6309" w:rsidRDefault="00EA6309" w:rsidP="00B940FC">
      <w:pPr>
        <w:shd w:val="clear" w:color="auto" w:fill="FFFFFF"/>
        <w:spacing w:after="0" w:line="240" w:lineRule="auto"/>
        <w:rPr>
          <w:rFonts w:asciiTheme="minorHAnsi" w:eastAsia="Arial Unicode MS" w:hAnsiTheme="minorHAnsi" w:cstheme="minorHAnsi"/>
          <w:b/>
          <w:kern w:val="24"/>
          <w:sz w:val="24"/>
          <w:szCs w:val="24"/>
          <w:lang w:eastAsia="nb-NO"/>
        </w:rPr>
      </w:pPr>
    </w:p>
    <w:p w14:paraId="658F9634" w14:textId="549A4AB2" w:rsidR="00DA3D79" w:rsidRDefault="00DA3D79" w:rsidP="00B940FC">
      <w:pPr>
        <w:shd w:val="clear" w:color="auto" w:fill="FFFFFF"/>
        <w:spacing w:after="0" w:line="240" w:lineRule="auto"/>
        <w:rPr>
          <w:rFonts w:asciiTheme="minorHAnsi" w:eastAsia="Arial Unicode MS" w:hAnsiTheme="minorHAnsi" w:cstheme="minorHAnsi"/>
          <w:b/>
          <w:kern w:val="24"/>
          <w:sz w:val="24"/>
          <w:szCs w:val="24"/>
          <w:lang w:eastAsia="nb-NO"/>
        </w:rPr>
      </w:pPr>
    </w:p>
    <w:p w14:paraId="3E3064D5" w14:textId="77777777" w:rsidR="00DA3D79" w:rsidRDefault="00DA3D79" w:rsidP="00B940FC">
      <w:pPr>
        <w:shd w:val="clear" w:color="auto" w:fill="FFFFFF"/>
        <w:spacing w:after="0" w:line="240" w:lineRule="auto"/>
        <w:rPr>
          <w:rFonts w:asciiTheme="minorHAnsi" w:eastAsia="Arial Unicode MS" w:hAnsiTheme="minorHAnsi" w:cstheme="minorHAnsi"/>
          <w:b/>
          <w:kern w:val="24"/>
          <w:sz w:val="24"/>
          <w:szCs w:val="24"/>
          <w:lang w:eastAsia="nb-NO"/>
        </w:rPr>
      </w:pPr>
    </w:p>
    <w:p w14:paraId="7F8068C4" w14:textId="5082481E" w:rsidR="0066136B" w:rsidRDefault="0072049B" w:rsidP="00B940FC">
      <w:pPr>
        <w:shd w:val="clear" w:color="auto" w:fill="FFFFFF"/>
        <w:spacing w:after="0" w:line="240" w:lineRule="auto"/>
        <w:rPr>
          <w:rFonts w:asciiTheme="minorHAnsi" w:eastAsia="Arial Unicode MS" w:hAnsiTheme="minorHAnsi" w:cstheme="minorHAnsi"/>
          <w:b/>
          <w:color w:val="000000" w:themeColor="text1"/>
          <w:sz w:val="24"/>
          <w:szCs w:val="24"/>
          <w:lang w:eastAsia="nb-NO"/>
        </w:rPr>
      </w:pPr>
      <w:r w:rsidRPr="00A67BB1">
        <w:rPr>
          <w:rFonts w:asciiTheme="minorHAnsi" w:eastAsia="Arial Unicode MS" w:hAnsiTheme="minorHAnsi" w:cstheme="minorHAnsi"/>
          <w:b/>
          <w:color w:val="000000" w:themeColor="text1"/>
          <w:sz w:val="24"/>
          <w:szCs w:val="24"/>
          <w:lang w:eastAsia="nb-NO"/>
        </w:rPr>
        <w:lastRenderedPageBreak/>
        <w:t xml:space="preserve">Investeringsbehov for Brønnøy kirkelig fellesråd </w:t>
      </w:r>
    </w:p>
    <w:p w14:paraId="3D59E995" w14:textId="77777777" w:rsidR="00DA3D79" w:rsidRPr="00852F07" w:rsidRDefault="00DA3D79" w:rsidP="00DA3D79">
      <w:pPr>
        <w:shd w:val="clear" w:color="auto" w:fill="FFFFFF"/>
        <w:spacing w:after="0" w:line="240" w:lineRule="auto"/>
        <w:rPr>
          <w:rFonts w:asciiTheme="minorHAnsi" w:eastAsia="Arial Unicode MS" w:hAnsiTheme="minorHAnsi" w:cstheme="minorHAnsi"/>
          <w:kern w:val="24"/>
          <w:sz w:val="24"/>
          <w:szCs w:val="24"/>
          <w:lang w:eastAsia="nb-NO"/>
        </w:rPr>
      </w:pPr>
      <w:r w:rsidRPr="00DA3D79">
        <w:rPr>
          <w:rFonts w:asciiTheme="minorHAnsi" w:eastAsia="Arial Unicode MS" w:hAnsiTheme="minorHAnsi" w:cstheme="minorHAnsi"/>
          <w:kern w:val="24"/>
          <w:sz w:val="24"/>
          <w:szCs w:val="24"/>
          <w:lang w:eastAsia="nb-NO"/>
        </w:rPr>
        <w:t xml:space="preserve">Det er satt av </w:t>
      </w:r>
      <w:r w:rsidRPr="00852F07">
        <w:rPr>
          <w:rFonts w:asciiTheme="minorHAnsi" w:eastAsia="Arial Unicode MS" w:hAnsiTheme="minorHAnsi" w:cstheme="minorHAnsi"/>
          <w:kern w:val="24"/>
          <w:sz w:val="24"/>
          <w:szCs w:val="24"/>
          <w:lang w:eastAsia="nb-NO"/>
        </w:rPr>
        <w:t xml:space="preserve">minimalt av midler til vedlikeholdt i driftsbudsjettet. Takket være kommunen sine bevilgninger gjennom investeringsbudsjettet, har prosjekter og sårt tiltrengt investering på kirker og kirkegårder etter hvert kommet på plass. Men mye gjenstår. </w:t>
      </w:r>
    </w:p>
    <w:p w14:paraId="3D62CC60" w14:textId="77777777" w:rsidR="00DA3D79" w:rsidRPr="00DA3D79" w:rsidRDefault="00DA3D79" w:rsidP="00DA3D79">
      <w:pPr>
        <w:shd w:val="clear" w:color="auto" w:fill="FFFFFF"/>
        <w:spacing w:after="0" w:line="240" w:lineRule="auto"/>
        <w:rPr>
          <w:rFonts w:asciiTheme="minorHAnsi" w:eastAsia="Arial Unicode MS" w:hAnsiTheme="minorHAnsi" w:cstheme="minorHAnsi"/>
          <w:kern w:val="24"/>
          <w:sz w:val="24"/>
          <w:szCs w:val="24"/>
          <w:lang w:eastAsia="nb-NO"/>
        </w:rPr>
      </w:pPr>
    </w:p>
    <w:p w14:paraId="28DEC809" w14:textId="17551A12" w:rsidR="004033AC" w:rsidRPr="00A67BB1" w:rsidRDefault="004033AC" w:rsidP="00201495">
      <w:pPr>
        <w:pStyle w:val="Ingenmellomrom"/>
        <w:rPr>
          <w:rFonts w:asciiTheme="minorHAnsi" w:eastAsia="Arial Unicode MS" w:hAnsiTheme="minorHAnsi" w:cstheme="minorHAnsi"/>
          <w:sz w:val="24"/>
          <w:szCs w:val="24"/>
          <w:lang w:eastAsia="nb-NO"/>
        </w:rPr>
      </w:pPr>
    </w:p>
    <w:p w14:paraId="68632659" w14:textId="253F5C87" w:rsidR="004D0C67" w:rsidRPr="00A67BB1" w:rsidRDefault="004D0C67" w:rsidP="004D0C67">
      <w:pPr>
        <w:keepNext/>
        <w:spacing w:after="0" w:line="240" w:lineRule="auto"/>
        <w:outlineLvl w:val="0"/>
        <w:rPr>
          <w:rFonts w:asciiTheme="minorHAnsi" w:eastAsia="Arial Unicode MS" w:hAnsiTheme="minorHAnsi" w:cstheme="minorHAnsi"/>
          <w:color w:val="215868" w:themeColor="accent5" w:themeShade="80"/>
          <w:sz w:val="24"/>
          <w:szCs w:val="24"/>
          <w:lang w:eastAsia="nb-NO"/>
        </w:rPr>
      </w:pPr>
      <w:r w:rsidRPr="00A67BB1">
        <w:rPr>
          <w:rFonts w:asciiTheme="minorHAnsi" w:eastAsia="Arial Unicode MS" w:hAnsiTheme="minorHAnsi" w:cstheme="minorHAnsi"/>
          <w:b/>
          <w:color w:val="215868" w:themeColor="accent5" w:themeShade="80"/>
          <w:sz w:val="24"/>
          <w:szCs w:val="24"/>
          <w:lang w:eastAsia="nb-NO"/>
        </w:rPr>
        <w:t xml:space="preserve">2022-2024: Opparbeidelse av nye gravfelt på Brønnøy </w:t>
      </w:r>
      <w:r w:rsidR="001F6360" w:rsidRPr="00A67BB1">
        <w:rPr>
          <w:rFonts w:asciiTheme="minorHAnsi" w:eastAsia="Arial Unicode MS" w:hAnsiTheme="minorHAnsi" w:cstheme="minorHAnsi"/>
          <w:b/>
          <w:color w:val="215868" w:themeColor="accent5" w:themeShade="80"/>
          <w:sz w:val="24"/>
          <w:szCs w:val="24"/>
          <w:lang w:eastAsia="nb-NO"/>
        </w:rPr>
        <w:t>gravplass</w:t>
      </w:r>
      <w:r w:rsidRPr="00A67BB1">
        <w:rPr>
          <w:rFonts w:asciiTheme="minorHAnsi" w:eastAsia="Arial Unicode MS" w:hAnsiTheme="minorHAnsi" w:cstheme="minorHAnsi"/>
          <w:b/>
          <w:color w:val="215868" w:themeColor="accent5" w:themeShade="80"/>
          <w:sz w:val="24"/>
          <w:szCs w:val="24"/>
          <w:lang w:eastAsia="nb-NO"/>
        </w:rPr>
        <w:t xml:space="preserve"> 2 500 000 </w:t>
      </w:r>
    </w:p>
    <w:p w14:paraId="77297C2D" w14:textId="76BACC0A" w:rsidR="001F6360" w:rsidRPr="00A67BB1" w:rsidRDefault="001F6360" w:rsidP="001F6360">
      <w:pPr>
        <w:keepNext/>
        <w:spacing w:after="0" w:line="240" w:lineRule="auto"/>
        <w:outlineLvl w:val="0"/>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sz w:val="24"/>
          <w:szCs w:val="24"/>
          <w:lang w:eastAsia="nb-NO"/>
        </w:rPr>
        <w:t>Gravplassen</w:t>
      </w:r>
      <w:r w:rsidR="004D0C67" w:rsidRPr="00A67BB1">
        <w:rPr>
          <w:rFonts w:asciiTheme="minorHAnsi" w:eastAsia="Arial Unicode MS" w:hAnsiTheme="minorHAnsi" w:cstheme="minorHAnsi"/>
          <w:sz w:val="24"/>
          <w:szCs w:val="24"/>
          <w:lang w:eastAsia="nb-NO"/>
        </w:rPr>
        <w:t xml:space="preserve"> i Brønnøy har få gravplasser igjen. Tegninger og gravkart er nå på plass. Det er kjørt i mange kubikk med masse for å dekke oppfyllingen av kirkegården. Denne massen er gitt gratis og det er kun betalt for transport og opplasting av denne, med samme gode avtale som tidligere. I tillegg må en del masser skiftes ut.</w:t>
      </w:r>
      <w:r w:rsidR="00A96155" w:rsidRPr="00A67BB1">
        <w:rPr>
          <w:rFonts w:asciiTheme="minorHAnsi" w:eastAsia="Arial Unicode MS" w:hAnsiTheme="minorHAnsi" w:cstheme="minorHAnsi"/>
          <w:sz w:val="24"/>
          <w:szCs w:val="24"/>
          <w:lang w:eastAsia="nb-NO"/>
        </w:rPr>
        <w:t xml:space="preserve"> Det jobbes nå videre med å få tilkjørt ca. 3000 m3 med masser</w:t>
      </w:r>
      <w:r w:rsidR="00B07A47" w:rsidRPr="00A67BB1">
        <w:rPr>
          <w:rFonts w:asciiTheme="minorHAnsi" w:eastAsia="Arial Unicode MS" w:hAnsiTheme="minorHAnsi" w:cstheme="minorHAnsi"/>
          <w:sz w:val="24"/>
          <w:szCs w:val="24"/>
          <w:lang w:eastAsia="nb-NO"/>
        </w:rPr>
        <w:t xml:space="preserve"> </w:t>
      </w:r>
      <w:r w:rsidR="00A96155" w:rsidRPr="00A67BB1">
        <w:rPr>
          <w:rFonts w:asciiTheme="minorHAnsi" w:eastAsia="Arial Unicode MS" w:hAnsiTheme="minorHAnsi" w:cstheme="minorHAnsi"/>
          <w:sz w:val="24"/>
          <w:szCs w:val="24"/>
          <w:lang w:eastAsia="nb-NO"/>
        </w:rPr>
        <w:t>slik</w:t>
      </w:r>
      <w:r w:rsidR="00B07A47" w:rsidRPr="00A67BB1">
        <w:rPr>
          <w:rFonts w:asciiTheme="minorHAnsi" w:eastAsia="Arial Unicode MS" w:hAnsiTheme="minorHAnsi" w:cstheme="minorHAnsi"/>
          <w:sz w:val="24"/>
          <w:szCs w:val="24"/>
          <w:lang w:eastAsia="nb-NO"/>
        </w:rPr>
        <w:t xml:space="preserve"> at hele området har nok egnede masser.</w:t>
      </w:r>
      <w:r w:rsidR="004D0C67" w:rsidRPr="00A67BB1">
        <w:rPr>
          <w:rFonts w:asciiTheme="minorHAnsi" w:eastAsia="Arial Unicode MS" w:hAnsiTheme="minorHAnsi" w:cstheme="minorHAnsi"/>
          <w:sz w:val="24"/>
          <w:szCs w:val="24"/>
          <w:lang w:eastAsia="nb-NO"/>
        </w:rPr>
        <w:t xml:space="preserve"> Det må også settes ned drenering, beplantning, støttemurer, benkplasser, parkeringsplasser, nye strømkabler/stolpelys, veier, vannposter og ny plen osv. </w:t>
      </w:r>
    </w:p>
    <w:p w14:paraId="0BDBF4B8" w14:textId="5428ACD1" w:rsidR="001F6360" w:rsidRPr="00A67BB1" w:rsidRDefault="001F6360" w:rsidP="001F6360">
      <w:pPr>
        <w:keepNext/>
        <w:spacing w:after="0" w:line="240" w:lineRule="auto"/>
        <w:outlineLvl w:val="0"/>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sz w:val="24"/>
          <w:szCs w:val="24"/>
          <w:lang w:eastAsia="nb-NO"/>
        </w:rPr>
        <w:t xml:space="preserve">Det har vært jobbet aktivt med utvidelsen av et nytt gravfelt imot sør på kirkegården, slik at dette nå kan tas i bruk. Her er det også laget et </w:t>
      </w:r>
      <w:r w:rsidR="00F543B1" w:rsidRPr="00A67BB1">
        <w:rPr>
          <w:rFonts w:asciiTheme="minorHAnsi" w:eastAsia="Arial Unicode MS" w:hAnsiTheme="minorHAnsi" w:cstheme="minorHAnsi"/>
          <w:sz w:val="24"/>
          <w:szCs w:val="24"/>
          <w:lang w:eastAsia="nb-NO"/>
        </w:rPr>
        <w:t xml:space="preserve">mindre </w:t>
      </w:r>
      <w:r w:rsidRPr="00A67BB1">
        <w:rPr>
          <w:rFonts w:asciiTheme="minorHAnsi" w:eastAsia="Arial Unicode MS" w:hAnsiTheme="minorHAnsi" w:cstheme="minorHAnsi"/>
          <w:sz w:val="24"/>
          <w:szCs w:val="24"/>
          <w:lang w:eastAsia="nb-NO"/>
        </w:rPr>
        <w:t xml:space="preserve">gravfelt for muslimsk trosretning.  </w:t>
      </w:r>
    </w:p>
    <w:p w14:paraId="2C3AD752" w14:textId="58A4496E" w:rsidR="004D0C67" w:rsidRPr="00A67BB1" w:rsidRDefault="001A79C7" w:rsidP="00201495">
      <w:pPr>
        <w:pStyle w:val="Ingenmellomrom"/>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sz w:val="24"/>
          <w:szCs w:val="24"/>
          <w:lang w:eastAsia="nb-NO"/>
        </w:rPr>
        <w:t xml:space="preserve">Det er gitt bevilgninger tidligere og oppfølging av nye tilskudd fra kommunen forventes i 2022 med oppfølging slik at arbeidet kan sendes ut på anbud. </w:t>
      </w:r>
    </w:p>
    <w:p w14:paraId="75DBFEA6" w14:textId="22841A5B" w:rsidR="00901DC2" w:rsidRDefault="00901DC2" w:rsidP="00901DC2">
      <w:pPr>
        <w:keepNext/>
        <w:spacing w:after="0" w:line="240" w:lineRule="auto"/>
        <w:outlineLvl w:val="0"/>
        <w:rPr>
          <w:rFonts w:asciiTheme="minorHAnsi" w:eastAsia="Arial Unicode MS" w:hAnsiTheme="minorHAnsi" w:cstheme="minorHAnsi"/>
          <w:sz w:val="24"/>
          <w:szCs w:val="24"/>
          <w:lang w:eastAsia="nb-NO"/>
        </w:rPr>
      </w:pPr>
    </w:p>
    <w:p w14:paraId="40F3C71C" w14:textId="77777777" w:rsidR="00AD20B3" w:rsidRPr="00A67BB1" w:rsidRDefault="00AD20B3" w:rsidP="00901DC2">
      <w:pPr>
        <w:keepNext/>
        <w:spacing w:after="0" w:line="240" w:lineRule="auto"/>
        <w:outlineLvl w:val="0"/>
        <w:rPr>
          <w:rFonts w:asciiTheme="minorHAnsi" w:eastAsia="Arial Unicode MS" w:hAnsiTheme="minorHAnsi" w:cstheme="minorHAnsi"/>
          <w:sz w:val="24"/>
          <w:szCs w:val="24"/>
          <w:lang w:eastAsia="nb-NO"/>
        </w:rPr>
      </w:pPr>
    </w:p>
    <w:p w14:paraId="13C50CCF" w14:textId="1B880505" w:rsidR="00901DC2" w:rsidRPr="00A67BB1" w:rsidRDefault="00901DC2" w:rsidP="00901DC2">
      <w:pPr>
        <w:keepNext/>
        <w:spacing w:after="0" w:line="240" w:lineRule="auto"/>
        <w:outlineLvl w:val="0"/>
        <w:rPr>
          <w:rFonts w:asciiTheme="minorHAnsi" w:eastAsia="Arial Unicode MS" w:hAnsiTheme="minorHAnsi" w:cstheme="minorHAnsi"/>
          <w:b/>
          <w:color w:val="215868" w:themeColor="accent5" w:themeShade="80"/>
          <w:sz w:val="24"/>
          <w:szCs w:val="24"/>
          <w:lang w:eastAsia="nb-NO"/>
        </w:rPr>
      </w:pPr>
      <w:r w:rsidRPr="00A67BB1">
        <w:rPr>
          <w:rFonts w:asciiTheme="minorHAnsi" w:eastAsia="Arial Unicode MS" w:hAnsiTheme="minorHAnsi" w:cstheme="minorHAnsi"/>
          <w:b/>
          <w:color w:val="215868" w:themeColor="accent5" w:themeShade="80"/>
          <w:sz w:val="24"/>
          <w:szCs w:val="24"/>
          <w:lang w:eastAsia="nb-NO"/>
        </w:rPr>
        <w:t>202</w:t>
      </w:r>
      <w:r w:rsidR="00AF5356" w:rsidRPr="00A67BB1">
        <w:rPr>
          <w:rFonts w:asciiTheme="minorHAnsi" w:eastAsia="Arial Unicode MS" w:hAnsiTheme="minorHAnsi" w:cstheme="minorHAnsi"/>
          <w:b/>
          <w:color w:val="215868" w:themeColor="accent5" w:themeShade="80"/>
          <w:sz w:val="24"/>
          <w:szCs w:val="24"/>
          <w:lang w:eastAsia="nb-NO"/>
        </w:rPr>
        <w:t>2</w:t>
      </w:r>
      <w:r w:rsidRPr="00A67BB1">
        <w:rPr>
          <w:rFonts w:asciiTheme="minorHAnsi" w:eastAsia="Arial Unicode MS" w:hAnsiTheme="minorHAnsi" w:cstheme="minorHAnsi"/>
          <w:b/>
          <w:color w:val="215868" w:themeColor="accent5" w:themeShade="80"/>
          <w:sz w:val="24"/>
          <w:szCs w:val="24"/>
          <w:lang w:eastAsia="nb-NO"/>
        </w:rPr>
        <w:t xml:space="preserve">: Oppgradering av </w:t>
      </w:r>
      <w:r w:rsidR="007A03BC" w:rsidRPr="00A67BB1">
        <w:rPr>
          <w:rFonts w:asciiTheme="minorHAnsi" w:eastAsia="Arial Unicode MS" w:hAnsiTheme="minorHAnsi" w:cstheme="minorHAnsi"/>
          <w:b/>
          <w:color w:val="215868" w:themeColor="accent5" w:themeShade="80"/>
          <w:sz w:val="24"/>
          <w:szCs w:val="24"/>
          <w:lang w:eastAsia="nb-NO"/>
        </w:rPr>
        <w:t>Ecclesia</w:t>
      </w:r>
      <w:r w:rsidRPr="00A67BB1">
        <w:rPr>
          <w:rFonts w:asciiTheme="minorHAnsi" w:eastAsia="Arial Unicode MS" w:hAnsiTheme="minorHAnsi" w:cstheme="minorHAnsi"/>
          <w:b/>
          <w:color w:val="215868" w:themeColor="accent5" w:themeShade="80"/>
          <w:sz w:val="24"/>
          <w:szCs w:val="24"/>
          <w:lang w:eastAsia="nb-NO"/>
        </w:rPr>
        <w:t xml:space="preserve"> kostnader </w:t>
      </w:r>
      <w:r w:rsidR="00111D6F" w:rsidRPr="00A67BB1">
        <w:rPr>
          <w:rFonts w:asciiTheme="minorHAnsi" w:eastAsia="Arial Unicode MS" w:hAnsiTheme="minorHAnsi" w:cstheme="minorHAnsi"/>
          <w:b/>
          <w:color w:val="215868" w:themeColor="accent5" w:themeShade="80"/>
          <w:sz w:val="24"/>
          <w:szCs w:val="24"/>
          <w:lang w:eastAsia="nb-NO"/>
        </w:rPr>
        <w:t>2</w:t>
      </w:r>
      <w:r w:rsidR="00BD51A0" w:rsidRPr="00A67BB1">
        <w:rPr>
          <w:rFonts w:asciiTheme="minorHAnsi" w:eastAsia="Arial Unicode MS" w:hAnsiTheme="minorHAnsi" w:cstheme="minorHAnsi"/>
          <w:b/>
          <w:color w:val="215868" w:themeColor="accent5" w:themeShade="80"/>
          <w:sz w:val="24"/>
          <w:szCs w:val="24"/>
          <w:lang w:eastAsia="nb-NO"/>
        </w:rPr>
        <w:t>0</w:t>
      </w:r>
      <w:r w:rsidRPr="00A67BB1">
        <w:rPr>
          <w:rFonts w:asciiTheme="minorHAnsi" w:eastAsia="Arial Unicode MS" w:hAnsiTheme="minorHAnsi" w:cstheme="minorHAnsi"/>
          <w:b/>
          <w:color w:val="215868" w:themeColor="accent5" w:themeShade="80"/>
          <w:sz w:val="24"/>
          <w:szCs w:val="24"/>
          <w:lang w:eastAsia="nb-NO"/>
        </w:rPr>
        <w:t>0 000</w:t>
      </w:r>
    </w:p>
    <w:p w14:paraId="09892743" w14:textId="77777777" w:rsidR="00901DC2" w:rsidRPr="00A67BB1" w:rsidRDefault="00901DC2" w:rsidP="00901DC2">
      <w:pPr>
        <w:keepNext/>
        <w:spacing w:after="0" w:line="240" w:lineRule="auto"/>
        <w:outlineLvl w:val="0"/>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sz w:val="24"/>
          <w:szCs w:val="24"/>
          <w:lang w:eastAsia="nb-NO"/>
        </w:rPr>
        <w:t xml:space="preserve">Arbeidet med å registrere de døde som er gravlagt på kirkegårdene i kommunen har vist seg å være svær komplisert. Manglene opplysninger </w:t>
      </w:r>
      <w:proofErr w:type="gramStart"/>
      <w:r w:rsidRPr="00A67BB1">
        <w:rPr>
          <w:rFonts w:asciiTheme="minorHAnsi" w:eastAsia="Arial Unicode MS" w:hAnsiTheme="minorHAnsi" w:cstheme="minorHAnsi"/>
          <w:sz w:val="24"/>
          <w:szCs w:val="24"/>
          <w:lang w:eastAsia="nb-NO"/>
        </w:rPr>
        <w:t>vedrørende</w:t>
      </w:r>
      <w:proofErr w:type="gramEnd"/>
      <w:r w:rsidRPr="00A67BB1">
        <w:rPr>
          <w:rFonts w:asciiTheme="minorHAnsi" w:eastAsia="Arial Unicode MS" w:hAnsiTheme="minorHAnsi" w:cstheme="minorHAnsi"/>
          <w:sz w:val="24"/>
          <w:szCs w:val="24"/>
          <w:lang w:eastAsia="nb-NO"/>
        </w:rPr>
        <w:t xml:space="preserve"> festere har bidratt til å vanskeliggjøre dette arbeidet. BKF er pålagt å ha gravregister oppdatert. </w:t>
      </w:r>
    </w:p>
    <w:p w14:paraId="29031698" w14:textId="632A63E6" w:rsidR="00901DC2" w:rsidRDefault="00901DC2" w:rsidP="00901DC2">
      <w:pPr>
        <w:pStyle w:val="Ingenmellomrom"/>
        <w:rPr>
          <w:rFonts w:asciiTheme="minorHAnsi" w:eastAsia="Arial Unicode MS" w:hAnsiTheme="minorHAnsi" w:cstheme="minorHAnsi"/>
          <w:sz w:val="24"/>
          <w:szCs w:val="24"/>
          <w:lang w:eastAsia="nb-NO"/>
        </w:rPr>
      </w:pPr>
    </w:p>
    <w:p w14:paraId="6C474984" w14:textId="77777777" w:rsidR="00AD20B3" w:rsidRPr="00A67BB1" w:rsidRDefault="00AD20B3" w:rsidP="00901DC2">
      <w:pPr>
        <w:pStyle w:val="Ingenmellomrom"/>
        <w:rPr>
          <w:rFonts w:asciiTheme="minorHAnsi" w:eastAsia="Arial Unicode MS" w:hAnsiTheme="minorHAnsi" w:cstheme="minorHAnsi"/>
          <w:sz w:val="24"/>
          <w:szCs w:val="24"/>
          <w:lang w:eastAsia="nb-NO"/>
        </w:rPr>
      </w:pPr>
    </w:p>
    <w:p w14:paraId="76867D56" w14:textId="65B64F66" w:rsidR="00901DC2" w:rsidRPr="00A67BB1" w:rsidRDefault="00901DC2" w:rsidP="00901DC2">
      <w:pPr>
        <w:pStyle w:val="Ingenmellomrom"/>
        <w:rPr>
          <w:rFonts w:asciiTheme="minorHAnsi" w:eastAsia="Arial Unicode MS" w:hAnsiTheme="minorHAnsi" w:cstheme="minorHAnsi"/>
          <w:b/>
          <w:color w:val="215868" w:themeColor="accent5" w:themeShade="80"/>
          <w:sz w:val="24"/>
          <w:szCs w:val="24"/>
          <w:lang w:eastAsia="nb-NO"/>
        </w:rPr>
      </w:pPr>
      <w:r w:rsidRPr="00A67BB1">
        <w:rPr>
          <w:rFonts w:asciiTheme="minorHAnsi" w:eastAsia="Arial Unicode MS" w:hAnsiTheme="minorHAnsi" w:cstheme="minorHAnsi"/>
          <w:b/>
          <w:color w:val="215868" w:themeColor="accent5" w:themeShade="80"/>
          <w:sz w:val="24"/>
          <w:szCs w:val="24"/>
          <w:lang w:eastAsia="nb-NO"/>
        </w:rPr>
        <w:t>202</w:t>
      </w:r>
      <w:r w:rsidR="00E85D98" w:rsidRPr="00A67BB1">
        <w:rPr>
          <w:rFonts w:asciiTheme="minorHAnsi" w:eastAsia="Arial Unicode MS" w:hAnsiTheme="minorHAnsi" w:cstheme="minorHAnsi"/>
          <w:b/>
          <w:color w:val="215868" w:themeColor="accent5" w:themeShade="80"/>
          <w:sz w:val="24"/>
          <w:szCs w:val="24"/>
          <w:lang w:eastAsia="nb-NO"/>
        </w:rPr>
        <w:t>2</w:t>
      </w:r>
      <w:r w:rsidRPr="00A67BB1">
        <w:rPr>
          <w:rFonts w:asciiTheme="minorHAnsi" w:eastAsia="Arial Unicode MS" w:hAnsiTheme="minorHAnsi" w:cstheme="minorHAnsi"/>
          <w:b/>
          <w:color w:val="215868" w:themeColor="accent5" w:themeShade="80"/>
          <w:sz w:val="24"/>
          <w:szCs w:val="24"/>
          <w:lang w:eastAsia="nb-NO"/>
        </w:rPr>
        <w:t xml:space="preserve">: </w:t>
      </w:r>
      <w:r w:rsidR="00E85D98" w:rsidRPr="00A67BB1">
        <w:rPr>
          <w:rFonts w:asciiTheme="minorHAnsi" w:eastAsia="Arial Unicode MS" w:hAnsiTheme="minorHAnsi" w:cstheme="minorHAnsi"/>
          <w:b/>
          <w:color w:val="215868" w:themeColor="accent5" w:themeShade="80"/>
          <w:sz w:val="24"/>
          <w:szCs w:val="24"/>
          <w:lang w:eastAsia="nb-NO"/>
        </w:rPr>
        <w:t xml:space="preserve">Toalett fasiliteter ved Tosen kapell ved </w:t>
      </w:r>
      <w:r w:rsidR="007A03BC">
        <w:rPr>
          <w:rFonts w:asciiTheme="minorHAnsi" w:eastAsia="Arial Unicode MS" w:hAnsiTheme="minorHAnsi" w:cstheme="minorHAnsi"/>
          <w:b/>
          <w:color w:val="215868" w:themeColor="accent5" w:themeShade="80"/>
          <w:sz w:val="24"/>
          <w:szCs w:val="24"/>
          <w:lang w:eastAsia="nb-NO"/>
        </w:rPr>
        <w:t>L</w:t>
      </w:r>
      <w:r w:rsidR="00E85D98" w:rsidRPr="00A67BB1">
        <w:rPr>
          <w:rFonts w:asciiTheme="minorHAnsi" w:eastAsia="Arial Unicode MS" w:hAnsiTheme="minorHAnsi" w:cstheme="minorHAnsi"/>
          <w:b/>
          <w:color w:val="215868" w:themeColor="accent5" w:themeShade="80"/>
          <w:sz w:val="24"/>
          <w:szCs w:val="24"/>
          <w:lang w:eastAsia="nb-NO"/>
        </w:rPr>
        <w:t xml:space="preserve">ande </w:t>
      </w:r>
      <w:r w:rsidR="007A03BC">
        <w:rPr>
          <w:rFonts w:asciiTheme="minorHAnsi" w:eastAsia="Arial Unicode MS" w:hAnsiTheme="minorHAnsi" w:cstheme="minorHAnsi"/>
          <w:b/>
          <w:color w:val="215868" w:themeColor="accent5" w:themeShade="80"/>
          <w:sz w:val="24"/>
          <w:szCs w:val="24"/>
          <w:lang w:eastAsia="nb-NO"/>
        </w:rPr>
        <w:t xml:space="preserve">kostnader </w:t>
      </w:r>
      <w:r w:rsidR="007E1B9B" w:rsidRPr="00A67BB1">
        <w:rPr>
          <w:rFonts w:asciiTheme="minorHAnsi" w:eastAsia="Arial Unicode MS" w:hAnsiTheme="minorHAnsi" w:cstheme="minorHAnsi"/>
          <w:b/>
          <w:color w:val="215868" w:themeColor="accent5" w:themeShade="80"/>
          <w:sz w:val="24"/>
          <w:szCs w:val="24"/>
          <w:lang w:eastAsia="nb-NO"/>
        </w:rPr>
        <w:t xml:space="preserve">150 000 </w:t>
      </w:r>
    </w:p>
    <w:p w14:paraId="544A13A6" w14:textId="0828FEEA" w:rsidR="00901DC2" w:rsidRPr="00A67BB1" w:rsidRDefault="00E85D98" w:rsidP="00901DC2">
      <w:pPr>
        <w:pStyle w:val="Ingenmellomrom"/>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sz w:val="24"/>
          <w:szCs w:val="24"/>
          <w:lang w:eastAsia="nb-NO"/>
        </w:rPr>
        <w:t xml:space="preserve">Manglende toalett fasiliteter ved Tosen kapell på </w:t>
      </w:r>
      <w:r w:rsidR="007E1B9B" w:rsidRPr="00A67BB1">
        <w:rPr>
          <w:rFonts w:asciiTheme="minorHAnsi" w:eastAsia="Arial Unicode MS" w:hAnsiTheme="minorHAnsi" w:cstheme="minorHAnsi"/>
          <w:sz w:val="24"/>
          <w:szCs w:val="24"/>
          <w:lang w:eastAsia="nb-NO"/>
        </w:rPr>
        <w:t>L</w:t>
      </w:r>
      <w:r w:rsidRPr="00A67BB1">
        <w:rPr>
          <w:rFonts w:asciiTheme="minorHAnsi" w:eastAsia="Arial Unicode MS" w:hAnsiTheme="minorHAnsi" w:cstheme="minorHAnsi"/>
          <w:sz w:val="24"/>
          <w:szCs w:val="24"/>
          <w:lang w:eastAsia="nb-NO"/>
        </w:rPr>
        <w:t>ande må på plass</w:t>
      </w:r>
      <w:r w:rsidR="007E1B9B" w:rsidRPr="00A67BB1">
        <w:rPr>
          <w:rFonts w:asciiTheme="minorHAnsi" w:eastAsia="Arial Unicode MS" w:hAnsiTheme="minorHAnsi" w:cstheme="minorHAnsi"/>
          <w:sz w:val="24"/>
          <w:szCs w:val="24"/>
          <w:lang w:eastAsia="nb-NO"/>
        </w:rPr>
        <w:t>. Dette</w:t>
      </w:r>
      <w:r w:rsidRPr="00A67BB1">
        <w:rPr>
          <w:rFonts w:asciiTheme="minorHAnsi" w:eastAsia="Arial Unicode MS" w:hAnsiTheme="minorHAnsi" w:cstheme="minorHAnsi"/>
          <w:sz w:val="24"/>
          <w:szCs w:val="24"/>
          <w:lang w:eastAsia="nb-NO"/>
        </w:rPr>
        <w:t xml:space="preserve"> for å kan benytte kapellet til kirkelig handlinger. </w:t>
      </w:r>
      <w:r w:rsidR="007E1B9B" w:rsidRPr="00A67BB1">
        <w:rPr>
          <w:rFonts w:asciiTheme="minorHAnsi" w:eastAsia="Arial Unicode MS" w:hAnsiTheme="minorHAnsi" w:cstheme="minorHAnsi"/>
          <w:sz w:val="24"/>
          <w:szCs w:val="24"/>
          <w:lang w:eastAsia="nb-NO"/>
        </w:rPr>
        <w:t xml:space="preserve">Her mangler det toalett og vann. Kirkegårdhuset ved siden av kapellet må bygge om til dette formålet. </w:t>
      </w:r>
      <w:r w:rsidRPr="00A67BB1">
        <w:rPr>
          <w:rFonts w:asciiTheme="minorHAnsi" w:eastAsia="Arial Unicode MS" w:hAnsiTheme="minorHAnsi" w:cstheme="minorHAnsi"/>
          <w:sz w:val="24"/>
          <w:szCs w:val="24"/>
          <w:lang w:eastAsia="nb-NO"/>
        </w:rPr>
        <w:t xml:space="preserve">Området må </w:t>
      </w:r>
      <w:r w:rsidR="007E1B9B" w:rsidRPr="00A67BB1">
        <w:rPr>
          <w:rFonts w:asciiTheme="minorHAnsi" w:eastAsia="Arial Unicode MS" w:hAnsiTheme="minorHAnsi" w:cstheme="minorHAnsi"/>
          <w:sz w:val="24"/>
          <w:szCs w:val="24"/>
          <w:lang w:eastAsia="nb-NO"/>
        </w:rPr>
        <w:t xml:space="preserve">også </w:t>
      </w:r>
      <w:r w:rsidRPr="00A67BB1">
        <w:rPr>
          <w:rFonts w:asciiTheme="minorHAnsi" w:eastAsia="Arial Unicode MS" w:hAnsiTheme="minorHAnsi" w:cstheme="minorHAnsi"/>
          <w:sz w:val="24"/>
          <w:szCs w:val="24"/>
          <w:lang w:eastAsia="nb-NO"/>
        </w:rPr>
        <w:t xml:space="preserve">oppfylles </w:t>
      </w:r>
      <w:r w:rsidR="007E1B9B" w:rsidRPr="00A67BB1">
        <w:rPr>
          <w:rFonts w:asciiTheme="minorHAnsi" w:eastAsia="Arial Unicode MS" w:hAnsiTheme="minorHAnsi" w:cstheme="minorHAnsi"/>
          <w:sz w:val="24"/>
          <w:szCs w:val="24"/>
          <w:lang w:eastAsia="nb-NO"/>
        </w:rPr>
        <w:t xml:space="preserve">slik at tilgjengeligheten til toalett i kirkegårdshuset kan nyttes til det dette formålet. </w:t>
      </w:r>
    </w:p>
    <w:p w14:paraId="4907A74F" w14:textId="77777777" w:rsidR="00E85D98" w:rsidRPr="00A67BB1" w:rsidRDefault="00E85D98" w:rsidP="00901DC2">
      <w:pPr>
        <w:pStyle w:val="Ingenmellomrom"/>
        <w:rPr>
          <w:rFonts w:asciiTheme="minorHAnsi" w:eastAsia="Arial Unicode MS" w:hAnsiTheme="minorHAnsi" w:cstheme="minorHAnsi"/>
          <w:sz w:val="24"/>
          <w:szCs w:val="24"/>
          <w:lang w:eastAsia="nb-NO"/>
        </w:rPr>
      </w:pPr>
    </w:p>
    <w:p w14:paraId="38E09EE6" w14:textId="68642DA1" w:rsidR="00901DC2" w:rsidRPr="00A67BB1" w:rsidRDefault="00901DC2" w:rsidP="00901DC2">
      <w:pPr>
        <w:pStyle w:val="Ingenmellomrom"/>
        <w:rPr>
          <w:rFonts w:asciiTheme="minorHAnsi" w:eastAsia="Arial Unicode MS" w:hAnsiTheme="minorHAnsi" w:cstheme="minorHAnsi"/>
          <w:b/>
          <w:color w:val="215868" w:themeColor="accent5" w:themeShade="80"/>
          <w:sz w:val="24"/>
          <w:szCs w:val="24"/>
          <w:lang w:eastAsia="nb-NO"/>
        </w:rPr>
      </w:pPr>
      <w:r w:rsidRPr="00A67BB1">
        <w:rPr>
          <w:rFonts w:asciiTheme="minorHAnsi" w:eastAsia="Arial Unicode MS" w:hAnsiTheme="minorHAnsi" w:cstheme="minorHAnsi"/>
          <w:b/>
          <w:color w:val="215868" w:themeColor="accent5" w:themeShade="80"/>
          <w:sz w:val="24"/>
          <w:szCs w:val="24"/>
          <w:lang w:eastAsia="nb-NO"/>
        </w:rPr>
        <w:t>202</w:t>
      </w:r>
      <w:r w:rsidR="00627F52" w:rsidRPr="00A67BB1">
        <w:rPr>
          <w:rFonts w:asciiTheme="minorHAnsi" w:eastAsia="Arial Unicode MS" w:hAnsiTheme="minorHAnsi" w:cstheme="minorHAnsi"/>
          <w:b/>
          <w:color w:val="215868" w:themeColor="accent5" w:themeShade="80"/>
          <w:sz w:val="24"/>
          <w:szCs w:val="24"/>
          <w:lang w:eastAsia="nb-NO"/>
        </w:rPr>
        <w:t>2</w:t>
      </w:r>
      <w:r w:rsidRPr="00A67BB1">
        <w:rPr>
          <w:rFonts w:asciiTheme="minorHAnsi" w:eastAsia="Arial Unicode MS" w:hAnsiTheme="minorHAnsi" w:cstheme="minorHAnsi"/>
          <w:b/>
          <w:color w:val="215868" w:themeColor="accent5" w:themeShade="80"/>
          <w:sz w:val="24"/>
          <w:szCs w:val="24"/>
          <w:lang w:eastAsia="nb-NO"/>
        </w:rPr>
        <w:t xml:space="preserve">: Sikringsarbeid gravstøtter kostnader </w:t>
      </w:r>
      <w:r w:rsidR="00BD51A0" w:rsidRPr="00A67BB1">
        <w:rPr>
          <w:rFonts w:asciiTheme="minorHAnsi" w:eastAsia="Arial Unicode MS" w:hAnsiTheme="minorHAnsi" w:cstheme="minorHAnsi"/>
          <w:b/>
          <w:color w:val="215868" w:themeColor="accent5" w:themeShade="80"/>
          <w:sz w:val="24"/>
          <w:szCs w:val="24"/>
          <w:lang w:eastAsia="nb-NO"/>
        </w:rPr>
        <w:t>15</w:t>
      </w:r>
      <w:r w:rsidRPr="00A67BB1">
        <w:rPr>
          <w:rFonts w:asciiTheme="minorHAnsi" w:eastAsia="Arial Unicode MS" w:hAnsiTheme="minorHAnsi" w:cstheme="minorHAnsi"/>
          <w:b/>
          <w:color w:val="215868" w:themeColor="accent5" w:themeShade="80"/>
          <w:sz w:val="24"/>
          <w:szCs w:val="24"/>
          <w:lang w:eastAsia="nb-NO"/>
        </w:rPr>
        <w:t xml:space="preserve">0 000 </w:t>
      </w:r>
    </w:p>
    <w:p w14:paraId="1F802752" w14:textId="77777777" w:rsidR="00E160E6" w:rsidRDefault="00901DC2" w:rsidP="00E160E6">
      <w:pPr>
        <w:pStyle w:val="Ingenmellomrom"/>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sz w:val="24"/>
          <w:szCs w:val="24"/>
          <w:lang w:eastAsia="nb-NO"/>
        </w:rPr>
        <w:t xml:space="preserve">På kirkegårdene er sikringsarbeidet for å hindre at gravstøtter velter kommet i gang. Enda gjenstår det noe før alle gravstøttene er sikret. </w:t>
      </w:r>
    </w:p>
    <w:p w14:paraId="1E7AF854" w14:textId="77777777" w:rsidR="00E160E6" w:rsidRDefault="00E160E6" w:rsidP="00E160E6">
      <w:pPr>
        <w:pStyle w:val="Ingenmellomrom"/>
        <w:rPr>
          <w:rFonts w:asciiTheme="minorHAnsi" w:eastAsia="Arial Unicode MS" w:hAnsiTheme="minorHAnsi" w:cstheme="minorHAnsi"/>
          <w:sz w:val="24"/>
          <w:szCs w:val="24"/>
          <w:lang w:eastAsia="nb-NO"/>
        </w:rPr>
      </w:pPr>
    </w:p>
    <w:p w14:paraId="76416365" w14:textId="77777777" w:rsidR="00E160E6" w:rsidRDefault="00E160E6" w:rsidP="00E160E6">
      <w:pPr>
        <w:pStyle w:val="Ingenmellomrom"/>
        <w:rPr>
          <w:rFonts w:asciiTheme="minorHAnsi" w:eastAsia="Arial Unicode MS" w:hAnsiTheme="minorHAnsi" w:cstheme="minorHAnsi"/>
          <w:sz w:val="24"/>
          <w:szCs w:val="24"/>
          <w:lang w:eastAsia="nb-NO"/>
        </w:rPr>
      </w:pPr>
    </w:p>
    <w:p w14:paraId="57199C20" w14:textId="1B2F0286" w:rsidR="009F2AC6" w:rsidRPr="00E160E6" w:rsidRDefault="009F2AC6" w:rsidP="00E160E6">
      <w:pPr>
        <w:pStyle w:val="Ingenmellomrom"/>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b/>
          <w:color w:val="215868" w:themeColor="accent5" w:themeShade="80"/>
          <w:sz w:val="24"/>
          <w:szCs w:val="24"/>
          <w:lang w:eastAsia="nb-NO"/>
        </w:rPr>
        <w:t>202</w:t>
      </w:r>
      <w:r w:rsidR="00627F52" w:rsidRPr="00A67BB1">
        <w:rPr>
          <w:rFonts w:asciiTheme="minorHAnsi" w:eastAsia="Arial Unicode MS" w:hAnsiTheme="minorHAnsi" w:cstheme="minorHAnsi"/>
          <w:b/>
          <w:color w:val="215868" w:themeColor="accent5" w:themeShade="80"/>
          <w:sz w:val="24"/>
          <w:szCs w:val="24"/>
          <w:lang w:eastAsia="nb-NO"/>
        </w:rPr>
        <w:t>3</w:t>
      </w:r>
      <w:r w:rsidRPr="00A67BB1">
        <w:rPr>
          <w:rFonts w:asciiTheme="minorHAnsi" w:eastAsia="Arial Unicode MS" w:hAnsiTheme="minorHAnsi" w:cstheme="minorHAnsi"/>
          <w:b/>
          <w:color w:val="215868" w:themeColor="accent5" w:themeShade="80"/>
          <w:sz w:val="24"/>
          <w:szCs w:val="24"/>
          <w:lang w:eastAsia="nb-NO"/>
        </w:rPr>
        <w:t>: Nye gjerder på kirkegårdene kostnader 200 000</w:t>
      </w:r>
    </w:p>
    <w:p w14:paraId="0C876240" w14:textId="04492B00" w:rsidR="009F2AC6" w:rsidRPr="00A67BB1" w:rsidRDefault="009F2AC6" w:rsidP="009F2AC6">
      <w:pPr>
        <w:keepNext/>
        <w:spacing w:after="0" w:line="240" w:lineRule="auto"/>
        <w:outlineLvl w:val="0"/>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sz w:val="24"/>
          <w:szCs w:val="24"/>
          <w:lang w:eastAsia="nb-NO"/>
        </w:rPr>
        <w:t xml:space="preserve">Gjerdene rundt kirkegårdene i kommunen er laget av tre. Disse har behov for oppgradering. Bordene og stolpene er slitt og må byttes. </w:t>
      </w:r>
    </w:p>
    <w:p w14:paraId="060364D6" w14:textId="77777777" w:rsidR="007C1169" w:rsidRPr="00A67BB1" w:rsidRDefault="007C1169" w:rsidP="009F2AC6">
      <w:pPr>
        <w:keepNext/>
        <w:spacing w:after="0" w:line="240" w:lineRule="auto"/>
        <w:outlineLvl w:val="0"/>
        <w:rPr>
          <w:rFonts w:asciiTheme="minorHAnsi" w:eastAsia="Arial Unicode MS" w:hAnsiTheme="minorHAnsi" w:cstheme="minorHAnsi"/>
          <w:sz w:val="24"/>
          <w:szCs w:val="24"/>
          <w:lang w:eastAsia="nb-NO"/>
        </w:rPr>
      </w:pPr>
    </w:p>
    <w:p w14:paraId="3A965965" w14:textId="5C5022B1" w:rsidR="007C1169" w:rsidRPr="00A67BB1" w:rsidRDefault="007C1169" w:rsidP="007C1169">
      <w:pPr>
        <w:keepNext/>
        <w:spacing w:after="0" w:line="240" w:lineRule="auto"/>
        <w:outlineLvl w:val="0"/>
        <w:rPr>
          <w:rFonts w:asciiTheme="minorHAnsi" w:eastAsia="Arial Unicode MS" w:hAnsiTheme="minorHAnsi" w:cstheme="minorHAnsi"/>
          <w:b/>
          <w:color w:val="215868" w:themeColor="accent5" w:themeShade="80"/>
          <w:sz w:val="24"/>
          <w:szCs w:val="24"/>
          <w:lang w:eastAsia="nb-NO"/>
        </w:rPr>
      </w:pPr>
      <w:r w:rsidRPr="00A67BB1">
        <w:rPr>
          <w:rFonts w:asciiTheme="minorHAnsi" w:eastAsia="Arial Unicode MS" w:hAnsiTheme="minorHAnsi" w:cstheme="minorHAnsi"/>
          <w:b/>
          <w:color w:val="215868" w:themeColor="accent5" w:themeShade="80"/>
          <w:sz w:val="24"/>
          <w:szCs w:val="24"/>
          <w:lang w:eastAsia="nb-NO"/>
        </w:rPr>
        <w:t>202</w:t>
      </w:r>
      <w:r w:rsidR="00627F52" w:rsidRPr="00A67BB1">
        <w:rPr>
          <w:rFonts w:asciiTheme="minorHAnsi" w:eastAsia="Arial Unicode MS" w:hAnsiTheme="minorHAnsi" w:cstheme="minorHAnsi"/>
          <w:b/>
          <w:color w:val="215868" w:themeColor="accent5" w:themeShade="80"/>
          <w:sz w:val="24"/>
          <w:szCs w:val="24"/>
          <w:lang w:eastAsia="nb-NO"/>
        </w:rPr>
        <w:t>3</w:t>
      </w:r>
      <w:r w:rsidRPr="00A67BB1">
        <w:rPr>
          <w:rFonts w:asciiTheme="minorHAnsi" w:eastAsia="Arial Unicode MS" w:hAnsiTheme="minorHAnsi" w:cstheme="minorHAnsi"/>
          <w:b/>
          <w:color w:val="215868" w:themeColor="accent5" w:themeShade="80"/>
          <w:sz w:val="24"/>
          <w:szCs w:val="24"/>
          <w:lang w:eastAsia="nb-NO"/>
        </w:rPr>
        <w:t xml:space="preserve">: </w:t>
      </w:r>
      <w:r w:rsidR="00E85D98" w:rsidRPr="00A67BB1">
        <w:rPr>
          <w:rFonts w:asciiTheme="minorHAnsi" w:eastAsia="Arial Unicode MS" w:hAnsiTheme="minorHAnsi" w:cstheme="minorHAnsi"/>
          <w:b/>
          <w:color w:val="215868" w:themeColor="accent5" w:themeShade="80"/>
          <w:sz w:val="24"/>
          <w:szCs w:val="24"/>
          <w:lang w:eastAsia="nb-NO"/>
        </w:rPr>
        <w:t xml:space="preserve">Reparasjon av steingjerde </w:t>
      </w:r>
      <w:r w:rsidR="007A03BC">
        <w:rPr>
          <w:rFonts w:asciiTheme="minorHAnsi" w:eastAsia="Arial Unicode MS" w:hAnsiTheme="minorHAnsi" w:cstheme="minorHAnsi"/>
          <w:b/>
          <w:color w:val="215868" w:themeColor="accent5" w:themeShade="80"/>
          <w:sz w:val="24"/>
          <w:szCs w:val="24"/>
          <w:lang w:eastAsia="nb-NO"/>
        </w:rPr>
        <w:t>kostnader 5</w:t>
      </w:r>
      <w:r w:rsidR="00E85D98" w:rsidRPr="00A67BB1">
        <w:rPr>
          <w:rFonts w:asciiTheme="minorHAnsi" w:eastAsia="Arial Unicode MS" w:hAnsiTheme="minorHAnsi" w:cstheme="minorHAnsi"/>
          <w:b/>
          <w:color w:val="215868" w:themeColor="accent5" w:themeShade="80"/>
          <w:sz w:val="24"/>
          <w:szCs w:val="24"/>
          <w:lang w:eastAsia="nb-NO"/>
        </w:rPr>
        <w:t xml:space="preserve">00 000  </w:t>
      </w:r>
    </w:p>
    <w:p w14:paraId="1C778F7D" w14:textId="77777777" w:rsidR="00E85D98" w:rsidRPr="00A67BB1" w:rsidRDefault="00E85D98" w:rsidP="009F2AC6">
      <w:pPr>
        <w:keepNext/>
        <w:spacing w:after="0" w:line="240" w:lineRule="auto"/>
        <w:outlineLvl w:val="0"/>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sz w:val="24"/>
          <w:szCs w:val="24"/>
          <w:lang w:eastAsia="nb-NO"/>
        </w:rPr>
        <w:t xml:space="preserve">Steingjerde rundt Brønnøy kirke er i dårlig forfatning. Arbeid som ble gjort tidligere er ikke gjort i henholdt til retningslinjer for bygging av steingjerder. Det har blitt benyttet </w:t>
      </w:r>
      <w:proofErr w:type="spellStart"/>
      <w:r w:rsidRPr="00A67BB1">
        <w:rPr>
          <w:rFonts w:asciiTheme="minorHAnsi" w:eastAsia="Arial Unicode MS" w:hAnsiTheme="minorHAnsi" w:cstheme="minorHAnsi"/>
          <w:sz w:val="24"/>
          <w:szCs w:val="24"/>
          <w:lang w:eastAsia="nb-NO"/>
        </w:rPr>
        <w:t>finsand</w:t>
      </w:r>
      <w:proofErr w:type="spellEnd"/>
      <w:r w:rsidRPr="00A67BB1">
        <w:rPr>
          <w:rFonts w:asciiTheme="minorHAnsi" w:eastAsia="Arial Unicode MS" w:hAnsiTheme="minorHAnsi" w:cstheme="minorHAnsi"/>
          <w:sz w:val="24"/>
          <w:szCs w:val="24"/>
          <w:lang w:eastAsia="nb-NO"/>
        </w:rPr>
        <w:t xml:space="preserve"> mellom steinene slik at tælen arbeider med steinmuren slik at den raser ned.</w:t>
      </w:r>
    </w:p>
    <w:p w14:paraId="630EA0E6" w14:textId="77777777" w:rsidR="00E85D98" w:rsidRPr="00A67BB1" w:rsidRDefault="00E85D98" w:rsidP="009F2AC6">
      <w:pPr>
        <w:keepNext/>
        <w:spacing w:after="0" w:line="240" w:lineRule="auto"/>
        <w:outlineLvl w:val="0"/>
        <w:rPr>
          <w:rFonts w:asciiTheme="minorHAnsi" w:eastAsia="Arial Unicode MS" w:hAnsiTheme="minorHAnsi" w:cstheme="minorHAnsi"/>
          <w:sz w:val="24"/>
          <w:szCs w:val="24"/>
          <w:lang w:eastAsia="nb-NO"/>
        </w:rPr>
      </w:pPr>
    </w:p>
    <w:p w14:paraId="2DBBABBD" w14:textId="77777777" w:rsidR="00E160E6" w:rsidRDefault="00E160E6" w:rsidP="00627F52">
      <w:pPr>
        <w:pStyle w:val="Ingenmellomrom"/>
        <w:rPr>
          <w:rFonts w:asciiTheme="minorHAnsi" w:eastAsia="Arial Unicode MS" w:hAnsiTheme="minorHAnsi" w:cstheme="minorHAnsi"/>
          <w:b/>
          <w:color w:val="215868" w:themeColor="accent5" w:themeShade="80"/>
          <w:sz w:val="24"/>
          <w:szCs w:val="24"/>
          <w:lang w:eastAsia="nb-NO"/>
        </w:rPr>
      </w:pPr>
    </w:p>
    <w:p w14:paraId="40E134CA" w14:textId="2B31BA0F" w:rsidR="00627F52" w:rsidRPr="00A67BB1" w:rsidRDefault="00627F52" w:rsidP="00627F52">
      <w:pPr>
        <w:pStyle w:val="Ingenmellomrom"/>
        <w:rPr>
          <w:rFonts w:asciiTheme="minorHAnsi" w:eastAsia="Arial Unicode MS" w:hAnsiTheme="minorHAnsi" w:cstheme="minorHAnsi"/>
          <w:b/>
          <w:color w:val="215868" w:themeColor="accent5" w:themeShade="80"/>
          <w:sz w:val="24"/>
          <w:szCs w:val="24"/>
          <w:lang w:eastAsia="nb-NO"/>
        </w:rPr>
      </w:pPr>
      <w:r w:rsidRPr="00A67BB1">
        <w:rPr>
          <w:rFonts w:asciiTheme="minorHAnsi" w:eastAsia="Arial Unicode MS" w:hAnsiTheme="minorHAnsi" w:cstheme="minorHAnsi"/>
          <w:b/>
          <w:color w:val="215868" w:themeColor="accent5" w:themeShade="80"/>
          <w:sz w:val="24"/>
          <w:szCs w:val="24"/>
          <w:lang w:eastAsia="nb-NO"/>
        </w:rPr>
        <w:lastRenderedPageBreak/>
        <w:t xml:space="preserve">2024: Oppgradering av Skogmo kapell kostnader 200 000         </w:t>
      </w:r>
    </w:p>
    <w:p w14:paraId="1AB312CF" w14:textId="77777777" w:rsidR="00627F52" w:rsidRPr="00A67BB1" w:rsidRDefault="00627F52" w:rsidP="00627F52">
      <w:pPr>
        <w:pStyle w:val="Ingenmellomrom"/>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sz w:val="24"/>
          <w:szCs w:val="24"/>
          <w:lang w:eastAsia="nb-NO"/>
        </w:rPr>
        <w:t xml:space="preserve">Kapellet har behov for renovering. Vinduene på kapellet på Skogmo består av enkelt glass. Dette innebærer at vinduene fryser på vinteren med rim på innsiden når kapellet varmes opp. Dette har bidratt til stor slitasje på vinduene og medført til at disse må byttes ut. Samtidig er det et enormt varmetap gjennom disse enkle vinduene. </w:t>
      </w:r>
    </w:p>
    <w:p w14:paraId="52B074D1" w14:textId="693E281F" w:rsidR="00BD51A0" w:rsidRPr="00A67BB1" w:rsidRDefault="00BD51A0" w:rsidP="009F2AC6">
      <w:pPr>
        <w:keepNext/>
        <w:spacing w:after="0" w:line="240" w:lineRule="auto"/>
        <w:outlineLvl w:val="0"/>
        <w:rPr>
          <w:rFonts w:asciiTheme="minorHAnsi" w:eastAsia="Arial Unicode MS" w:hAnsiTheme="minorHAnsi" w:cstheme="minorHAnsi"/>
          <w:sz w:val="24"/>
          <w:szCs w:val="24"/>
          <w:lang w:eastAsia="nb-NO"/>
        </w:rPr>
      </w:pPr>
    </w:p>
    <w:p w14:paraId="09CD0ECD" w14:textId="77777777" w:rsidR="00295A4C" w:rsidRPr="00A67BB1" w:rsidRDefault="00295A4C" w:rsidP="00295A4C">
      <w:pPr>
        <w:pStyle w:val="Ingenmellomrom"/>
        <w:rPr>
          <w:rFonts w:asciiTheme="minorHAnsi" w:eastAsia="Arial Unicode MS" w:hAnsiTheme="minorHAnsi" w:cstheme="minorHAnsi"/>
          <w:sz w:val="24"/>
          <w:szCs w:val="24"/>
          <w:lang w:eastAsia="nb-NO"/>
        </w:rPr>
      </w:pPr>
    </w:p>
    <w:p w14:paraId="3F3A8767" w14:textId="6B39FEA9" w:rsidR="00BD51A0" w:rsidRPr="00A67BB1" w:rsidRDefault="00BD51A0" w:rsidP="00BD51A0">
      <w:pPr>
        <w:pStyle w:val="Ingenmellomrom"/>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b/>
          <w:color w:val="215868" w:themeColor="accent5" w:themeShade="80"/>
          <w:sz w:val="24"/>
          <w:szCs w:val="24"/>
          <w:lang w:eastAsia="nb-NO"/>
        </w:rPr>
        <w:t>20</w:t>
      </w:r>
      <w:r w:rsidR="00627F52" w:rsidRPr="00A67BB1">
        <w:rPr>
          <w:rFonts w:asciiTheme="minorHAnsi" w:eastAsia="Arial Unicode MS" w:hAnsiTheme="minorHAnsi" w:cstheme="minorHAnsi"/>
          <w:b/>
          <w:color w:val="215868" w:themeColor="accent5" w:themeShade="80"/>
          <w:sz w:val="24"/>
          <w:szCs w:val="24"/>
          <w:lang w:eastAsia="nb-NO"/>
        </w:rPr>
        <w:t>24</w:t>
      </w:r>
      <w:r w:rsidRPr="00A67BB1">
        <w:rPr>
          <w:rFonts w:asciiTheme="minorHAnsi" w:eastAsia="Arial Unicode MS" w:hAnsiTheme="minorHAnsi" w:cstheme="minorHAnsi"/>
          <w:b/>
          <w:color w:val="215868" w:themeColor="accent5" w:themeShade="80"/>
          <w:sz w:val="24"/>
          <w:szCs w:val="24"/>
          <w:lang w:eastAsia="nb-NO"/>
        </w:rPr>
        <w:t>: Renovering av den eldre delen av Vollan kirkegård kostnader 1 400 000</w:t>
      </w:r>
    </w:p>
    <w:p w14:paraId="43695289" w14:textId="77777777" w:rsidR="00BD51A0" w:rsidRPr="00A67BB1" w:rsidRDefault="00BD51A0" w:rsidP="00BD51A0">
      <w:pPr>
        <w:pStyle w:val="Ingenmellomrom"/>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sz w:val="24"/>
          <w:szCs w:val="24"/>
          <w:lang w:eastAsia="nb-NO"/>
        </w:rPr>
        <w:t xml:space="preserve">Den eldste delen av Vollan kirkegård har behov for renovering. Her er det 6 gravfelt som er i bruk i dag som må renoveres. Hele området må fylles opp med masser og rettes opp. Gravstøttene må GPS merkes, tas ned å settes på plass igjen etter at området er planert og innsådd på nytt. Her er det kommet inn kostnadsoverslag på oppfylling og </w:t>
      </w:r>
      <w:proofErr w:type="spellStart"/>
      <w:r w:rsidRPr="00A67BB1">
        <w:rPr>
          <w:rFonts w:asciiTheme="minorHAnsi" w:eastAsia="Arial Unicode MS" w:hAnsiTheme="minorHAnsi" w:cstheme="minorHAnsi"/>
          <w:sz w:val="24"/>
          <w:szCs w:val="24"/>
          <w:lang w:eastAsia="nb-NO"/>
        </w:rPr>
        <w:t>innsåing</w:t>
      </w:r>
      <w:proofErr w:type="spellEnd"/>
      <w:r w:rsidRPr="00A67BB1">
        <w:rPr>
          <w:rFonts w:asciiTheme="minorHAnsi" w:eastAsia="Arial Unicode MS" w:hAnsiTheme="minorHAnsi" w:cstheme="minorHAnsi"/>
          <w:sz w:val="24"/>
          <w:szCs w:val="24"/>
          <w:lang w:eastAsia="nb-NO"/>
        </w:rPr>
        <w:t xml:space="preserve"> på kr. 1 000 000. Demontering av gravstøtter og oppsett igjen er beregnet til 400 000,-.  </w:t>
      </w:r>
    </w:p>
    <w:p w14:paraId="1ABD7B0F" w14:textId="4B054D18" w:rsidR="00295A4C" w:rsidRPr="00A67BB1" w:rsidRDefault="00295A4C" w:rsidP="00295A4C">
      <w:pPr>
        <w:pStyle w:val="Ingenmellomrom"/>
        <w:rPr>
          <w:rFonts w:asciiTheme="minorHAnsi" w:eastAsia="Arial Unicode MS" w:hAnsiTheme="minorHAnsi" w:cstheme="minorHAnsi"/>
          <w:sz w:val="24"/>
          <w:szCs w:val="24"/>
          <w:lang w:eastAsia="nb-NO"/>
        </w:rPr>
      </w:pPr>
    </w:p>
    <w:p w14:paraId="4AF9CC95" w14:textId="77777777" w:rsidR="00BD51A0" w:rsidRPr="00A67BB1" w:rsidRDefault="00BD51A0" w:rsidP="00BD51A0">
      <w:pPr>
        <w:keepNext/>
        <w:spacing w:after="0" w:line="240" w:lineRule="auto"/>
        <w:outlineLvl w:val="0"/>
        <w:rPr>
          <w:rFonts w:asciiTheme="minorHAnsi" w:eastAsia="Arial Unicode MS" w:hAnsiTheme="minorHAnsi" w:cstheme="minorHAnsi"/>
          <w:b/>
          <w:sz w:val="24"/>
          <w:szCs w:val="24"/>
          <w:lang w:eastAsia="nb-NO"/>
        </w:rPr>
      </w:pPr>
    </w:p>
    <w:p w14:paraId="6C2A49F7" w14:textId="19827471" w:rsidR="00BD51A0" w:rsidRPr="00A67BB1" w:rsidRDefault="00BD51A0" w:rsidP="00BD51A0">
      <w:pPr>
        <w:keepNext/>
        <w:spacing w:after="0" w:line="240" w:lineRule="auto"/>
        <w:outlineLvl w:val="0"/>
        <w:rPr>
          <w:rFonts w:asciiTheme="minorHAnsi" w:eastAsia="Arial Unicode MS" w:hAnsiTheme="minorHAnsi" w:cstheme="minorHAnsi"/>
          <w:b/>
          <w:color w:val="215868" w:themeColor="accent5" w:themeShade="80"/>
          <w:sz w:val="24"/>
          <w:szCs w:val="24"/>
          <w:lang w:eastAsia="nb-NO"/>
        </w:rPr>
      </w:pPr>
      <w:r w:rsidRPr="00A67BB1">
        <w:rPr>
          <w:rFonts w:asciiTheme="minorHAnsi" w:eastAsia="Arial Unicode MS" w:hAnsiTheme="minorHAnsi" w:cstheme="minorHAnsi"/>
          <w:b/>
          <w:color w:val="215868" w:themeColor="accent5" w:themeShade="80"/>
          <w:sz w:val="24"/>
          <w:szCs w:val="24"/>
          <w:lang w:eastAsia="nb-NO"/>
        </w:rPr>
        <w:t>202</w:t>
      </w:r>
      <w:r w:rsidR="00627F52" w:rsidRPr="00A67BB1">
        <w:rPr>
          <w:rFonts w:asciiTheme="minorHAnsi" w:eastAsia="Arial Unicode MS" w:hAnsiTheme="minorHAnsi" w:cstheme="minorHAnsi"/>
          <w:b/>
          <w:color w:val="215868" w:themeColor="accent5" w:themeShade="80"/>
          <w:sz w:val="24"/>
          <w:szCs w:val="24"/>
          <w:lang w:eastAsia="nb-NO"/>
        </w:rPr>
        <w:t>5</w:t>
      </w:r>
      <w:r w:rsidRPr="00A67BB1">
        <w:rPr>
          <w:rFonts w:asciiTheme="minorHAnsi" w:eastAsia="Arial Unicode MS" w:hAnsiTheme="minorHAnsi" w:cstheme="minorHAnsi"/>
          <w:b/>
          <w:color w:val="215868" w:themeColor="accent5" w:themeShade="80"/>
          <w:sz w:val="24"/>
          <w:szCs w:val="24"/>
          <w:lang w:eastAsia="nb-NO"/>
        </w:rPr>
        <w:t>: Renovering av sakristi Brønnøy kirke kostnader 3 500 000</w:t>
      </w:r>
    </w:p>
    <w:p w14:paraId="2D6480C4" w14:textId="77777777" w:rsidR="00BD51A0" w:rsidRPr="00A67BB1" w:rsidRDefault="00BD51A0" w:rsidP="00BD51A0">
      <w:pPr>
        <w:keepNext/>
        <w:spacing w:after="0" w:line="240" w:lineRule="auto"/>
        <w:outlineLvl w:val="0"/>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sz w:val="24"/>
          <w:szCs w:val="24"/>
          <w:lang w:eastAsia="nb-NO"/>
        </w:rPr>
        <w:t xml:space="preserve">Sakristiet på kirken har behov for renovering. Her må det settes ned et utvalg som arbeider med planlegging av tiltaket. </w:t>
      </w:r>
    </w:p>
    <w:p w14:paraId="256B6B43" w14:textId="24FE9F24" w:rsidR="00BD51A0" w:rsidRPr="00A67BB1" w:rsidRDefault="00BD51A0" w:rsidP="00295A4C">
      <w:pPr>
        <w:pStyle w:val="Ingenmellomrom"/>
        <w:rPr>
          <w:rFonts w:asciiTheme="minorHAnsi" w:eastAsia="Arial Unicode MS" w:hAnsiTheme="minorHAnsi" w:cstheme="minorHAnsi"/>
          <w:sz w:val="24"/>
          <w:szCs w:val="24"/>
          <w:lang w:eastAsia="nb-NO"/>
        </w:rPr>
      </w:pPr>
    </w:p>
    <w:p w14:paraId="1A335B19" w14:textId="77777777" w:rsidR="00BD51A0" w:rsidRPr="00A67BB1" w:rsidRDefault="00BD51A0" w:rsidP="00295A4C">
      <w:pPr>
        <w:pStyle w:val="Ingenmellomrom"/>
        <w:rPr>
          <w:rFonts w:asciiTheme="minorHAnsi" w:eastAsia="Arial Unicode MS" w:hAnsiTheme="minorHAnsi" w:cstheme="minorHAnsi"/>
          <w:sz w:val="24"/>
          <w:szCs w:val="24"/>
          <w:lang w:eastAsia="nb-NO"/>
        </w:rPr>
      </w:pPr>
    </w:p>
    <w:p w14:paraId="7226A4D8" w14:textId="3F244DA7" w:rsidR="00631AE8" w:rsidRPr="00A67BB1" w:rsidRDefault="00631AE8" w:rsidP="00631AE8">
      <w:pPr>
        <w:keepNext/>
        <w:spacing w:after="0" w:line="240" w:lineRule="auto"/>
        <w:outlineLvl w:val="0"/>
        <w:rPr>
          <w:rFonts w:asciiTheme="minorHAnsi" w:eastAsia="Arial Unicode MS" w:hAnsiTheme="minorHAnsi" w:cstheme="minorHAnsi"/>
          <w:b/>
          <w:color w:val="215868" w:themeColor="accent5" w:themeShade="80"/>
          <w:sz w:val="24"/>
          <w:szCs w:val="24"/>
          <w:lang w:eastAsia="nb-NO"/>
        </w:rPr>
      </w:pPr>
      <w:r w:rsidRPr="00A67BB1">
        <w:rPr>
          <w:rFonts w:asciiTheme="minorHAnsi" w:eastAsia="Arial Unicode MS" w:hAnsiTheme="minorHAnsi" w:cstheme="minorHAnsi"/>
          <w:b/>
          <w:color w:val="215868" w:themeColor="accent5" w:themeShade="80"/>
          <w:sz w:val="24"/>
          <w:szCs w:val="24"/>
          <w:lang w:eastAsia="nb-NO"/>
        </w:rPr>
        <w:t>202</w:t>
      </w:r>
      <w:r w:rsidR="00627F52" w:rsidRPr="00A67BB1">
        <w:rPr>
          <w:rFonts w:asciiTheme="minorHAnsi" w:eastAsia="Arial Unicode MS" w:hAnsiTheme="minorHAnsi" w:cstheme="minorHAnsi"/>
          <w:b/>
          <w:color w:val="215868" w:themeColor="accent5" w:themeShade="80"/>
          <w:sz w:val="24"/>
          <w:szCs w:val="24"/>
          <w:lang w:eastAsia="nb-NO"/>
        </w:rPr>
        <w:t>5</w:t>
      </w:r>
      <w:r w:rsidRPr="00A67BB1">
        <w:rPr>
          <w:rFonts w:asciiTheme="minorHAnsi" w:eastAsia="Arial Unicode MS" w:hAnsiTheme="minorHAnsi" w:cstheme="minorHAnsi"/>
          <w:b/>
          <w:color w:val="215868" w:themeColor="accent5" w:themeShade="80"/>
          <w:sz w:val="24"/>
          <w:szCs w:val="24"/>
          <w:lang w:eastAsia="nb-NO"/>
        </w:rPr>
        <w:t xml:space="preserve">: Utvidelse av Skogmo kirkegård kostnader 400 000 </w:t>
      </w:r>
    </w:p>
    <w:p w14:paraId="2BB12482" w14:textId="093834B7" w:rsidR="009F2AC6" w:rsidRPr="00A67BB1" w:rsidRDefault="00631AE8" w:rsidP="00E84D89">
      <w:pPr>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sz w:val="24"/>
          <w:szCs w:val="24"/>
          <w:lang w:eastAsia="nb-NO"/>
        </w:rPr>
        <w:t>er viktig for å avlaste hoved kirkegården i Brønnøy. Her eier kommunen arealet og en utvidelse vil bli rimelig og enkel å gjennomføre. Kirkegården har kapasitet til gr</w:t>
      </w:r>
      <w:r w:rsidR="00201495" w:rsidRPr="00A67BB1">
        <w:rPr>
          <w:rFonts w:asciiTheme="minorHAnsi" w:eastAsia="Arial Unicode MS" w:hAnsiTheme="minorHAnsi" w:cstheme="minorHAnsi"/>
          <w:sz w:val="24"/>
          <w:szCs w:val="24"/>
          <w:lang w:eastAsia="nb-NO"/>
        </w:rPr>
        <w:t xml:space="preserve">avlegging i ca. </w:t>
      </w:r>
      <w:r w:rsidR="009413BB" w:rsidRPr="00A67BB1">
        <w:rPr>
          <w:rFonts w:asciiTheme="minorHAnsi" w:eastAsia="Arial Unicode MS" w:hAnsiTheme="minorHAnsi" w:cstheme="minorHAnsi"/>
          <w:sz w:val="24"/>
          <w:szCs w:val="24"/>
          <w:lang w:eastAsia="nb-NO"/>
        </w:rPr>
        <w:t>4</w:t>
      </w:r>
      <w:r w:rsidR="00201495" w:rsidRPr="00A67BB1">
        <w:rPr>
          <w:rFonts w:asciiTheme="minorHAnsi" w:eastAsia="Arial Unicode MS" w:hAnsiTheme="minorHAnsi" w:cstheme="minorHAnsi"/>
          <w:sz w:val="24"/>
          <w:szCs w:val="24"/>
          <w:lang w:eastAsia="nb-NO"/>
        </w:rPr>
        <w:t>-</w:t>
      </w:r>
      <w:r w:rsidR="009413BB" w:rsidRPr="00A67BB1">
        <w:rPr>
          <w:rFonts w:asciiTheme="minorHAnsi" w:eastAsia="Arial Unicode MS" w:hAnsiTheme="minorHAnsi" w:cstheme="minorHAnsi"/>
          <w:sz w:val="24"/>
          <w:szCs w:val="24"/>
          <w:lang w:eastAsia="nb-NO"/>
        </w:rPr>
        <w:t xml:space="preserve">5 </w:t>
      </w:r>
      <w:r w:rsidR="00201495" w:rsidRPr="00A67BB1">
        <w:rPr>
          <w:rFonts w:asciiTheme="minorHAnsi" w:eastAsia="Arial Unicode MS" w:hAnsiTheme="minorHAnsi" w:cstheme="minorHAnsi"/>
          <w:sz w:val="24"/>
          <w:szCs w:val="24"/>
          <w:lang w:eastAsia="nb-NO"/>
        </w:rPr>
        <w:t>år framover.</w:t>
      </w:r>
    </w:p>
    <w:p w14:paraId="1049B38B" w14:textId="77777777" w:rsidR="0072049B" w:rsidRPr="00A67BB1" w:rsidRDefault="0072049B" w:rsidP="0072049B">
      <w:pPr>
        <w:keepNext/>
        <w:spacing w:after="0" w:line="240" w:lineRule="auto"/>
        <w:outlineLvl w:val="0"/>
        <w:rPr>
          <w:rFonts w:asciiTheme="minorHAnsi" w:eastAsia="Arial Unicode MS" w:hAnsiTheme="minorHAnsi" w:cstheme="minorHAnsi"/>
          <w:b/>
          <w:sz w:val="24"/>
          <w:szCs w:val="24"/>
          <w:lang w:eastAsia="nb-NO"/>
        </w:rPr>
      </w:pPr>
    </w:p>
    <w:p w14:paraId="76798CDF" w14:textId="1B969B25" w:rsidR="0072049B" w:rsidRPr="00A67BB1" w:rsidRDefault="004033AC" w:rsidP="0072049B">
      <w:pPr>
        <w:keepNext/>
        <w:spacing w:after="0" w:line="240" w:lineRule="auto"/>
        <w:outlineLvl w:val="0"/>
        <w:rPr>
          <w:rFonts w:asciiTheme="minorHAnsi" w:eastAsia="Arial Unicode MS" w:hAnsiTheme="minorHAnsi" w:cstheme="minorHAnsi"/>
          <w:b/>
          <w:sz w:val="24"/>
          <w:szCs w:val="24"/>
          <w:lang w:eastAsia="nb-NO"/>
        </w:rPr>
      </w:pPr>
      <w:r w:rsidRPr="00A67BB1">
        <w:rPr>
          <w:rFonts w:asciiTheme="minorHAnsi" w:eastAsia="Arial Unicode MS" w:hAnsiTheme="minorHAnsi" w:cstheme="minorHAnsi"/>
          <w:b/>
          <w:color w:val="215868" w:themeColor="accent5" w:themeShade="80"/>
          <w:sz w:val="24"/>
          <w:szCs w:val="24"/>
          <w:lang w:eastAsia="nb-NO"/>
        </w:rPr>
        <w:t>202</w:t>
      </w:r>
      <w:r w:rsidR="00AF5356" w:rsidRPr="00A67BB1">
        <w:rPr>
          <w:rFonts w:asciiTheme="minorHAnsi" w:eastAsia="Arial Unicode MS" w:hAnsiTheme="minorHAnsi" w:cstheme="minorHAnsi"/>
          <w:b/>
          <w:color w:val="215868" w:themeColor="accent5" w:themeShade="80"/>
          <w:sz w:val="24"/>
          <w:szCs w:val="24"/>
          <w:lang w:eastAsia="nb-NO"/>
        </w:rPr>
        <w:t>5</w:t>
      </w:r>
      <w:r w:rsidR="0072049B" w:rsidRPr="00A67BB1">
        <w:rPr>
          <w:rFonts w:asciiTheme="minorHAnsi" w:eastAsia="Arial Unicode MS" w:hAnsiTheme="minorHAnsi" w:cstheme="minorHAnsi"/>
          <w:b/>
          <w:color w:val="215868" w:themeColor="accent5" w:themeShade="80"/>
          <w:sz w:val="24"/>
          <w:szCs w:val="24"/>
          <w:lang w:eastAsia="nb-NO"/>
        </w:rPr>
        <w:t xml:space="preserve">: Renovering av Velfjord kirke kostnader 2 000 000 </w:t>
      </w:r>
    </w:p>
    <w:p w14:paraId="301E3BC0" w14:textId="58EBE01C" w:rsidR="0072049B" w:rsidRPr="00A67BB1" w:rsidRDefault="0072049B" w:rsidP="0072049B">
      <w:pPr>
        <w:keepNext/>
        <w:spacing w:after="0" w:line="240" w:lineRule="auto"/>
        <w:outlineLvl w:val="0"/>
        <w:rPr>
          <w:rFonts w:asciiTheme="minorHAnsi" w:eastAsia="Arial Unicode MS" w:hAnsiTheme="minorHAnsi" w:cstheme="minorHAnsi"/>
          <w:sz w:val="24"/>
          <w:szCs w:val="24"/>
          <w:lang w:eastAsia="nb-NO"/>
        </w:rPr>
      </w:pPr>
      <w:r w:rsidRPr="00A67BB1">
        <w:rPr>
          <w:rFonts w:asciiTheme="minorHAnsi" w:eastAsia="Arial Unicode MS" w:hAnsiTheme="minorHAnsi" w:cstheme="minorHAnsi"/>
          <w:sz w:val="24"/>
          <w:szCs w:val="24"/>
          <w:lang w:eastAsia="nb-NO"/>
        </w:rPr>
        <w:t xml:space="preserve">Velfjord kirke ble sist renovert på 70- tallet. Det viser seg at arbeide som er gjort ikke ble utført fagmessig. Dette fører til at det kommer inn mye vind/trekk inn i konstruksjonen mellom tømmerveggen og etterisoleringen som ble utført. </w:t>
      </w:r>
    </w:p>
    <w:p w14:paraId="12E70E98" w14:textId="77777777" w:rsidR="0072049B" w:rsidRPr="00A67BB1" w:rsidRDefault="0072049B" w:rsidP="0072049B">
      <w:pPr>
        <w:spacing w:before="115" w:after="0" w:line="240" w:lineRule="auto"/>
        <w:rPr>
          <w:rFonts w:asciiTheme="minorHAnsi" w:eastAsia="Arial Unicode MS" w:hAnsiTheme="minorHAnsi" w:cstheme="minorHAnsi"/>
          <w:color w:val="000000"/>
          <w:kern w:val="24"/>
          <w:sz w:val="24"/>
          <w:szCs w:val="24"/>
          <w:lang w:eastAsia="nb-NO"/>
        </w:rPr>
      </w:pPr>
    </w:p>
    <w:p w14:paraId="45278887" w14:textId="695EEB1C" w:rsidR="0072049B" w:rsidRPr="00A67BB1" w:rsidRDefault="0072049B" w:rsidP="0072049B">
      <w:pPr>
        <w:spacing w:before="115" w:after="0" w:line="240" w:lineRule="auto"/>
        <w:rPr>
          <w:rFonts w:asciiTheme="minorHAnsi" w:eastAsia="Arial Unicode MS" w:hAnsiTheme="minorHAnsi" w:cstheme="minorHAnsi"/>
          <w:color w:val="000000"/>
          <w:kern w:val="24"/>
          <w:sz w:val="24"/>
          <w:szCs w:val="24"/>
          <w:lang w:eastAsia="nb-NO"/>
        </w:rPr>
      </w:pPr>
      <w:r w:rsidRPr="00A67BB1">
        <w:rPr>
          <w:rFonts w:asciiTheme="minorHAnsi" w:eastAsia="Arial Unicode MS" w:hAnsiTheme="minorHAnsi" w:cstheme="minorHAnsi"/>
          <w:color w:val="000000"/>
          <w:kern w:val="24"/>
          <w:sz w:val="24"/>
          <w:szCs w:val="24"/>
          <w:lang w:eastAsia="nb-NO"/>
        </w:rPr>
        <w:t>Investeringsbehovet for kommende år er viktig å få gjennomført</w:t>
      </w:r>
      <w:r w:rsidR="008E460F" w:rsidRPr="00A67BB1">
        <w:rPr>
          <w:rFonts w:asciiTheme="minorHAnsi" w:eastAsia="Arial Unicode MS" w:hAnsiTheme="minorHAnsi" w:cstheme="minorHAnsi"/>
          <w:color w:val="000000"/>
          <w:kern w:val="24"/>
          <w:sz w:val="24"/>
          <w:szCs w:val="24"/>
          <w:lang w:eastAsia="nb-NO"/>
        </w:rPr>
        <w:t>,</w:t>
      </w:r>
      <w:r w:rsidRPr="00A67BB1">
        <w:rPr>
          <w:rFonts w:asciiTheme="minorHAnsi" w:eastAsia="Arial Unicode MS" w:hAnsiTheme="minorHAnsi" w:cstheme="minorHAnsi"/>
          <w:color w:val="000000"/>
          <w:kern w:val="24"/>
          <w:sz w:val="24"/>
          <w:szCs w:val="24"/>
          <w:lang w:eastAsia="nb-NO"/>
        </w:rPr>
        <w:t xml:space="preserve"> for å hindre at etterslepet blir </w:t>
      </w:r>
      <w:r w:rsidR="008E460F" w:rsidRPr="00A67BB1">
        <w:rPr>
          <w:rFonts w:asciiTheme="minorHAnsi" w:eastAsia="Arial Unicode MS" w:hAnsiTheme="minorHAnsi" w:cstheme="minorHAnsi"/>
          <w:color w:val="000000"/>
          <w:kern w:val="24"/>
          <w:sz w:val="24"/>
          <w:szCs w:val="24"/>
          <w:lang w:eastAsia="nb-NO"/>
        </w:rPr>
        <w:t xml:space="preserve">for stort. </w:t>
      </w:r>
    </w:p>
    <w:p w14:paraId="18AD7C6F" w14:textId="77777777" w:rsidR="0072049B" w:rsidRPr="00A67BB1" w:rsidRDefault="0072049B" w:rsidP="0072049B">
      <w:pPr>
        <w:spacing w:before="115" w:after="0" w:line="240" w:lineRule="auto"/>
        <w:rPr>
          <w:rFonts w:asciiTheme="minorHAnsi" w:eastAsia="Arial Unicode MS" w:hAnsiTheme="minorHAnsi" w:cstheme="minorHAnsi"/>
          <w:color w:val="000000"/>
          <w:kern w:val="24"/>
          <w:sz w:val="24"/>
          <w:szCs w:val="24"/>
          <w:lang w:eastAsia="nb-NO"/>
        </w:rPr>
      </w:pPr>
    </w:p>
    <w:p w14:paraId="528B7C8C" w14:textId="77777777" w:rsidR="0072049B" w:rsidRPr="00A67BB1" w:rsidRDefault="0072049B" w:rsidP="0072049B">
      <w:pPr>
        <w:spacing w:after="0" w:line="240" w:lineRule="auto"/>
        <w:rPr>
          <w:rFonts w:asciiTheme="minorHAnsi" w:eastAsia="Arial Unicode MS" w:hAnsiTheme="minorHAnsi" w:cstheme="minorHAnsi"/>
          <w:sz w:val="24"/>
          <w:szCs w:val="24"/>
        </w:rPr>
      </w:pPr>
      <w:r w:rsidRPr="00A67BB1">
        <w:rPr>
          <w:rFonts w:asciiTheme="minorHAnsi" w:eastAsia="Arial Unicode MS" w:hAnsiTheme="minorHAnsi" w:cstheme="minorHAnsi"/>
          <w:sz w:val="24"/>
          <w:szCs w:val="24"/>
        </w:rPr>
        <w:t xml:space="preserve">Jan Kristiansen(s)  </w:t>
      </w:r>
    </w:p>
    <w:p w14:paraId="6B65BEDC" w14:textId="6279A5EA" w:rsidR="00AD4ADA" w:rsidRPr="00E52623" w:rsidRDefault="0072049B" w:rsidP="00E52623">
      <w:pPr>
        <w:spacing w:after="0" w:line="240" w:lineRule="auto"/>
        <w:rPr>
          <w:rFonts w:asciiTheme="minorHAnsi" w:eastAsia="Arial Unicode MS" w:hAnsiTheme="minorHAnsi" w:cstheme="minorHAnsi"/>
          <w:sz w:val="24"/>
          <w:szCs w:val="24"/>
        </w:rPr>
      </w:pPr>
      <w:r w:rsidRPr="00A67BB1">
        <w:rPr>
          <w:rFonts w:asciiTheme="minorHAnsi" w:eastAsia="Arial Unicode MS" w:hAnsiTheme="minorHAnsi" w:cstheme="minorHAnsi"/>
          <w:sz w:val="24"/>
          <w:szCs w:val="24"/>
        </w:rPr>
        <w:t>Kirkeverg</w:t>
      </w:r>
      <w:r w:rsidR="00E52623">
        <w:rPr>
          <w:rFonts w:asciiTheme="minorHAnsi" w:eastAsia="Arial Unicode MS" w:hAnsiTheme="minorHAnsi" w:cstheme="minorHAnsi"/>
          <w:sz w:val="24"/>
          <w:szCs w:val="24"/>
        </w:rPr>
        <w:t xml:space="preserve">e </w:t>
      </w:r>
    </w:p>
    <w:sectPr w:rsidR="00AD4ADA" w:rsidRPr="00E52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9530" w14:textId="77777777" w:rsidR="00BD51A0" w:rsidRDefault="00BD51A0" w:rsidP="009A08AE">
      <w:pPr>
        <w:spacing w:after="0" w:line="240" w:lineRule="auto"/>
      </w:pPr>
      <w:r>
        <w:separator/>
      </w:r>
    </w:p>
  </w:endnote>
  <w:endnote w:type="continuationSeparator" w:id="0">
    <w:p w14:paraId="60ABBF3A" w14:textId="77777777" w:rsidR="00BD51A0" w:rsidRDefault="00BD51A0" w:rsidP="009A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45C0" w14:textId="77777777" w:rsidR="00BD51A0" w:rsidRDefault="00BD51A0" w:rsidP="009A08AE">
      <w:pPr>
        <w:spacing w:after="0" w:line="240" w:lineRule="auto"/>
      </w:pPr>
      <w:r>
        <w:separator/>
      </w:r>
    </w:p>
  </w:footnote>
  <w:footnote w:type="continuationSeparator" w:id="0">
    <w:p w14:paraId="69243E85" w14:textId="77777777" w:rsidR="00BD51A0" w:rsidRDefault="00BD51A0" w:rsidP="009A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83A68"/>
    <w:multiLevelType w:val="hybridMultilevel"/>
    <w:tmpl w:val="D946F0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DE72E28"/>
    <w:multiLevelType w:val="hybridMultilevel"/>
    <w:tmpl w:val="F95A9ED6"/>
    <w:lvl w:ilvl="0" w:tplc="1AC8D44C">
      <w:start w:val="1"/>
      <w:numFmt w:val="bullet"/>
      <w:lvlText w:val="•"/>
      <w:lvlJc w:val="left"/>
      <w:pPr>
        <w:tabs>
          <w:tab w:val="num" w:pos="720"/>
        </w:tabs>
        <w:ind w:left="720" w:hanging="360"/>
      </w:pPr>
      <w:rPr>
        <w:rFonts w:ascii="Arial" w:hAnsi="Arial" w:cs="Times New Roman" w:hint="default"/>
      </w:rPr>
    </w:lvl>
    <w:lvl w:ilvl="1" w:tplc="F7D2F4FA">
      <w:start w:val="1"/>
      <w:numFmt w:val="bullet"/>
      <w:lvlText w:val="•"/>
      <w:lvlJc w:val="left"/>
      <w:pPr>
        <w:tabs>
          <w:tab w:val="num" w:pos="1440"/>
        </w:tabs>
        <w:ind w:left="1440" w:hanging="360"/>
      </w:pPr>
      <w:rPr>
        <w:rFonts w:ascii="Arial" w:hAnsi="Arial" w:cs="Times New Roman" w:hint="default"/>
      </w:rPr>
    </w:lvl>
    <w:lvl w:ilvl="2" w:tplc="CB1C6AD8">
      <w:start w:val="1"/>
      <w:numFmt w:val="bullet"/>
      <w:lvlText w:val="•"/>
      <w:lvlJc w:val="left"/>
      <w:pPr>
        <w:tabs>
          <w:tab w:val="num" w:pos="2160"/>
        </w:tabs>
        <w:ind w:left="2160" w:hanging="360"/>
      </w:pPr>
      <w:rPr>
        <w:rFonts w:ascii="Arial" w:hAnsi="Arial" w:cs="Times New Roman" w:hint="default"/>
      </w:rPr>
    </w:lvl>
    <w:lvl w:ilvl="3" w:tplc="654ECDC2">
      <w:start w:val="1"/>
      <w:numFmt w:val="bullet"/>
      <w:lvlText w:val="•"/>
      <w:lvlJc w:val="left"/>
      <w:pPr>
        <w:tabs>
          <w:tab w:val="num" w:pos="2880"/>
        </w:tabs>
        <w:ind w:left="2880" w:hanging="360"/>
      </w:pPr>
      <w:rPr>
        <w:rFonts w:ascii="Arial" w:hAnsi="Arial" w:cs="Times New Roman" w:hint="default"/>
      </w:rPr>
    </w:lvl>
    <w:lvl w:ilvl="4" w:tplc="2FAA12B8">
      <w:start w:val="1"/>
      <w:numFmt w:val="bullet"/>
      <w:lvlText w:val="•"/>
      <w:lvlJc w:val="left"/>
      <w:pPr>
        <w:tabs>
          <w:tab w:val="num" w:pos="3600"/>
        </w:tabs>
        <w:ind w:left="3600" w:hanging="360"/>
      </w:pPr>
      <w:rPr>
        <w:rFonts w:ascii="Arial" w:hAnsi="Arial" w:cs="Times New Roman" w:hint="default"/>
      </w:rPr>
    </w:lvl>
    <w:lvl w:ilvl="5" w:tplc="61A09FBC">
      <w:start w:val="1"/>
      <w:numFmt w:val="bullet"/>
      <w:lvlText w:val="•"/>
      <w:lvlJc w:val="left"/>
      <w:pPr>
        <w:tabs>
          <w:tab w:val="num" w:pos="4320"/>
        </w:tabs>
        <w:ind w:left="4320" w:hanging="360"/>
      </w:pPr>
      <w:rPr>
        <w:rFonts w:ascii="Arial" w:hAnsi="Arial" w:cs="Times New Roman" w:hint="default"/>
      </w:rPr>
    </w:lvl>
    <w:lvl w:ilvl="6" w:tplc="95205F50">
      <w:start w:val="1"/>
      <w:numFmt w:val="bullet"/>
      <w:lvlText w:val="•"/>
      <w:lvlJc w:val="left"/>
      <w:pPr>
        <w:tabs>
          <w:tab w:val="num" w:pos="5040"/>
        </w:tabs>
        <w:ind w:left="5040" w:hanging="360"/>
      </w:pPr>
      <w:rPr>
        <w:rFonts w:ascii="Arial" w:hAnsi="Arial" w:cs="Times New Roman" w:hint="default"/>
      </w:rPr>
    </w:lvl>
    <w:lvl w:ilvl="7" w:tplc="E93E8EBA">
      <w:start w:val="1"/>
      <w:numFmt w:val="bullet"/>
      <w:lvlText w:val="•"/>
      <w:lvlJc w:val="left"/>
      <w:pPr>
        <w:tabs>
          <w:tab w:val="num" w:pos="5760"/>
        </w:tabs>
        <w:ind w:left="5760" w:hanging="360"/>
      </w:pPr>
      <w:rPr>
        <w:rFonts w:ascii="Arial" w:hAnsi="Arial" w:cs="Times New Roman" w:hint="default"/>
      </w:rPr>
    </w:lvl>
    <w:lvl w:ilvl="8" w:tplc="10A4AEE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8DA3FD3"/>
    <w:multiLevelType w:val="hybridMultilevel"/>
    <w:tmpl w:val="811EBBEA"/>
    <w:lvl w:ilvl="0" w:tplc="9FB0AB92">
      <w:start w:val="1"/>
      <w:numFmt w:val="bullet"/>
      <w:lvlText w:val="•"/>
      <w:lvlJc w:val="left"/>
      <w:pPr>
        <w:tabs>
          <w:tab w:val="num" w:pos="720"/>
        </w:tabs>
        <w:ind w:left="720" w:hanging="360"/>
      </w:pPr>
      <w:rPr>
        <w:rFonts w:ascii="Arial" w:hAnsi="Arial" w:cs="Times New Roman" w:hint="default"/>
      </w:rPr>
    </w:lvl>
    <w:lvl w:ilvl="1" w:tplc="B5F886AA">
      <w:start w:val="1"/>
      <w:numFmt w:val="bullet"/>
      <w:lvlText w:val="•"/>
      <w:lvlJc w:val="left"/>
      <w:pPr>
        <w:tabs>
          <w:tab w:val="num" w:pos="1440"/>
        </w:tabs>
        <w:ind w:left="1440" w:hanging="360"/>
      </w:pPr>
      <w:rPr>
        <w:rFonts w:ascii="Arial" w:hAnsi="Arial" w:cs="Times New Roman" w:hint="default"/>
      </w:rPr>
    </w:lvl>
    <w:lvl w:ilvl="2" w:tplc="BB703CD8">
      <w:start w:val="1"/>
      <w:numFmt w:val="bullet"/>
      <w:lvlText w:val="•"/>
      <w:lvlJc w:val="left"/>
      <w:pPr>
        <w:tabs>
          <w:tab w:val="num" w:pos="2160"/>
        </w:tabs>
        <w:ind w:left="2160" w:hanging="360"/>
      </w:pPr>
      <w:rPr>
        <w:rFonts w:ascii="Arial" w:hAnsi="Arial" w:cs="Times New Roman" w:hint="default"/>
      </w:rPr>
    </w:lvl>
    <w:lvl w:ilvl="3" w:tplc="BF8044B4">
      <w:start w:val="1"/>
      <w:numFmt w:val="bullet"/>
      <w:lvlText w:val="•"/>
      <w:lvlJc w:val="left"/>
      <w:pPr>
        <w:tabs>
          <w:tab w:val="num" w:pos="2880"/>
        </w:tabs>
        <w:ind w:left="2880" w:hanging="360"/>
      </w:pPr>
      <w:rPr>
        <w:rFonts w:ascii="Arial" w:hAnsi="Arial" w:cs="Times New Roman" w:hint="default"/>
      </w:rPr>
    </w:lvl>
    <w:lvl w:ilvl="4" w:tplc="FEAE202A">
      <w:start w:val="1"/>
      <w:numFmt w:val="bullet"/>
      <w:lvlText w:val="•"/>
      <w:lvlJc w:val="left"/>
      <w:pPr>
        <w:tabs>
          <w:tab w:val="num" w:pos="3600"/>
        </w:tabs>
        <w:ind w:left="3600" w:hanging="360"/>
      </w:pPr>
      <w:rPr>
        <w:rFonts w:ascii="Arial" w:hAnsi="Arial" w:cs="Times New Roman" w:hint="default"/>
      </w:rPr>
    </w:lvl>
    <w:lvl w:ilvl="5" w:tplc="5C1869D2">
      <w:start w:val="1"/>
      <w:numFmt w:val="bullet"/>
      <w:lvlText w:val="•"/>
      <w:lvlJc w:val="left"/>
      <w:pPr>
        <w:tabs>
          <w:tab w:val="num" w:pos="4320"/>
        </w:tabs>
        <w:ind w:left="4320" w:hanging="360"/>
      </w:pPr>
      <w:rPr>
        <w:rFonts w:ascii="Arial" w:hAnsi="Arial" w:cs="Times New Roman" w:hint="default"/>
      </w:rPr>
    </w:lvl>
    <w:lvl w:ilvl="6" w:tplc="21DAFBD4">
      <w:start w:val="1"/>
      <w:numFmt w:val="bullet"/>
      <w:lvlText w:val="•"/>
      <w:lvlJc w:val="left"/>
      <w:pPr>
        <w:tabs>
          <w:tab w:val="num" w:pos="5040"/>
        </w:tabs>
        <w:ind w:left="5040" w:hanging="360"/>
      </w:pPr>
      <w:rPr>
        <w:rFonts w:ascii="Arial" w:hAnsi="Arial" w:cs="Times New Roman" w:hint="default"/>
      </w:rPr>
    </w:lvl>
    <w:lvl w:ilvl="7" w:tplc="78F034B6">
      <w:start w:val="1"/>
      <w:numFmt w:val="bullet"/>
      <w:lvlText w:val="•"/>
      <w:lvlJc w:val="left"/>
      <w:pPr>
        <w:tabs>
          <w:tab w:val="num" w:pos="5760"/>
        </w:tabs>
        <w:ind w:left="5760" w:hanging="360"/>
      </w:pPr>
      <w:rPr>
        <w:rFonts w:ascii="Arial" w:hAnsi="Arial" w:cs="Times New Roman" w:hint="default"/>
      </w:rPr>
    </w:lvl>
    <w:lvl w:ilvl="8" w:tplc="89A2916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9F16CF4"/>
    <w:multiLevelType w:val="hybridMultilevel"/>
    <w:tmpl w:val="B7B407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E1"/>
    <w:rsid w:val="00003697"/>
    <w:rsid w:val="00007781"/>
    <w:rsid w:val="000148C2"/>
    <w:rsid w:val="00016983"/>
    <w:rsid w:val="0004456C"/>
    <w:rsid w:val="00055CF9"/>
    <w:rsid w:val="00076513"/>
    <w:rsid w:val="000810A0"/>
    <w:rsid w:val="000930FA"/>
    <w:rsid w:val="00096A53"/>
    <w:rsid w:val="000A020F"/>
    <w:rsid w:val="000A1448"/>
    <w:rsid w:val="000A6110"/>
    <w:rsid w:val="000A7BB8"/>
    <w:rsid w:val="000C0488"/>
    <w:rsid w:val="000C5530"/>
    <w:rsid w:val="00111D6F"/>
    <w:rsid w:val="00112CDF"/>
    <w:rsid w:val="001132FE"/>
    <w:rsid w:val="00131674"/>
    <w:rsid w:val="00142F38"/>
    <w:rsid w:val="00145C0B"/>
    <w:rsid w:val="00155EEF"/>
    <w:rsid w:val="001A79C7"/>
    <w:rsid w:val="001D3059"/>
    <w:rsid w:val="001E499D"/>
    <w:rsid w:val="001F6360"/>
    <w:rsid w:val="00201495"/>
    <w:rsid w:val="00213F93"/>
    <w:rsid w:val="00222B59"/>
    <w:rsid w:val="00233041"/>
    <w:rsid w:val="00244624"/>
    <w:rsid w:val="00244EF1"/>
    <w:rsid w:val="00275960"/>
    <w:rsid w:val="00277BEE"/>
    <w:rsid w:val="002814AA"/>
    <w:rsid w:val="00285A11"/>
    <w:rsid w:val="00295A4C"/>
    <w:rsid w:val="002A520A"/>
    <w:rsid w:val="002B2758"/>
    <w:rsid w:val="002C1B75"/>
    <w:rsid w:val="002C744C"/>
    <w:rsid w:val="002D2F73"/>
    <w:rsid w:val="002D761F"/>
    <w:rsid w:val="00301728"/>
    <w:rsid w:val="003051F7"/>
    <w:rsid w:val="00305FA3"/>
    <w:rsid w:val="00310127"/>
    <w:rsid w:val="0031093A"/>
    <w:rsid w:val="0031695F"/>
    <w:rsid w:val="003308B0"/>
    <w:rsid w:val="00346843"/>
    <w:rsid w:val="00375BE4"/>
    <w:rsid w:val="00385B28"/>
    <w:rsid w:val="003874CB"/>
    <w:rsid w:val="0039236D"/>
    <w:rsid w:val="003A1BCB"/>
    <w:rsid w:val="003A4506"/>
    <w:rsid w:val="003B7C58"/>
    <w:rsid w:val="003C12DF"/>
    <w:rsid w:val="003C4135"/>
    <w:rsid w:val="003E65C8"/>
    <w:rsid w:val="003F207B"/>
    <w:rsid w:val="003F386C"/>
    <w:rsid w:val="003F6D95"/>
    <w:rsid w:val="004033AC"/>
    <w:rsid w:val="00403A0B"/>
    <w:rsid w:val="004356E6"/>
    <w:rsid w:val="00436184"/>
    <w:rsid w:val="004575D5"/>
    <w:rsid w:val="00461701"/>
    <w:rsid w:val="004668E8"/>
    <w:rsid w:val="0047065A"/>
    <w:rsid w:val="004858F3"/>
    <w:rsid w:val="004B2882"/>
    <w:rsid w:val="004B4E5C"/>
    <w:rsid w:val="004D0C67"/>
    <w:rsid w:val="004E5742"/>
    <w:rsid w:val="0050076B"/>
    <w:rsid w:val="005047D0"/>
    <w:rsid w:val="00520D64"/>
    <w:rsid w:val="005343A3"/>
    <w:rsid w:val="00553D7C"/>
    <w:rsid w:val="00554BA3"/>
    <w:rsid w:val="00562861"/>
    <w:rsid w:val="00564D69"/>
    <w:rsid w:val="005945C1"/>
    <w:rsid w:val="005A7175"/>
    <w:rsid w:val="005B24FA"/>
    <w:rsid w:val="005B78C7"/>
    <w:rsid w:val="005C295A"/>
    <w:rsid w:val="005C5AFF"/>
    <w:rsid w:val="006063B3"/>
    <w:rsid w:val="006141E6"/>
    <w:rsid w:val="006266F3"/>
    <w:rsid w:val="00627078"/>
    <w:rsid w:val="00627F52"/>
    <w:rsid w:val="0063079F"/>
    <w:rsid w:val="00631AE8"/>
    <w:rsid w:val="0064246A"/>
    <w:rsid w:val="0066136B"/>
    <w:rsid w:val="00665DCA"/>
    <w:rsid w:val="0067345D"/>
    <w:rsid w:val="00697B19"/>
    <w:rsid w:val="006A349B"/>
    <w:rsid w:val="006A4915"/>
    <w:rsid w:val="006C1E83"/>
    <w:rsid w:val="006D13FF"/>
    <w:rsid w:val="006F61A2"/>
    <w:rsid w:val="00706B2B"/>
    <w:rsid w:val="007110D8"/>
    <w:rsid w:val="0072049B"/>
    <w:rsid w:val="00744980"/>
    <w:rsid w:val="00750D51"/>
    <w:rsid w:val="00764194"/>
    <w:rsid w:val="00774864"/>
    <w:rsid w:val="00793769"/>
    <w:rsid w:val="007A03BC"/>
    <w:rsid w:val="007A2388"/>
    <w:rsid w:val="007C1169"/>
    <w:rsid w:val="007C6688"/>
    <w:rsid w:val="007C7368"/>
    <w:rsid w:val="007E1B9B"/>
    <w:rsid w:val="007E422C"/>
    <w:rsid w:val="00801CEF"/>
    <w:rsid w:val="00824F3E"/>
    <w:rsid w:val="008265E1"/>
    <w:rsid w:val="00833DC3"/>
    <w:rsid w:val="00841ADD"/>
    <w:rsid w:val="00845343"/>
    <w:rsid w:val="0085079D"/>
    <w:rsid w:val="00852F07"/>
    <w:rsid w:val="0085547A"/>
    <w:rsid w:val="00861BF8"/>
    <w:rsid w:val="00863D8E"/>
    <w:rsid w:val="00864C57"/>
    <w:rsid w:val="0087504C"/>
    <w:rsid w:val="0089193C"/>
    <w:rsid w:val="008A051E"/>
    <w:rsid w:val="008C06C5"/>
    <w:rsid w:val="008D57A1"/>
    <w:rsid w:val="008E460F"/>
    <w:rsid w:val="008E7C09"/>
    <w:rsid w:val="008F669D"/>
    <w:rsid w:val="00901DC2"/>
    <w:rsid w:val="0090690D"/>
    <w:rsid w:val="00922F74"/>
    <w:rsid w:val="00933C36"/>
    <w:rsid w:val="009413BB"/>
    <w:rsid w:val="00943515"/>
    <w:rsid w:val="0094592A"/>
    <w:rsid w:val="00947856"/>
    <w:rsid w:val="00955B13"/>
    <w:rsid w:val="00956BED"/>
    <w:rsid w:val="0098066F"/>
    <w:rsid w:val="009A08AE"/>
    <w:rsid w:val="009E06C4"/>
    <w:rsid w:val="009F1F02"/>
    <w:rsid w:val="009F2AC6"/>
    <w:rsid w:val="00A01510"/>
    <w:rsid w:val="00A1585A"/>
    <w:rsid w:val="00A20A17"/>
    <w:rsid w:val="00A21819"/>
    <w:rsid w:val="00A3603A"/>
    <w:rsid w:val="00A565B8"/>
    <w:rsid w:val="00A57A56"/>
    <w:rsid w:val="00A61077"/>
    <w:rsid w:val="00A67BB1"/>
    <w:rsid w:val="00A8463D"/>
    <w:rsid w:val="00A96155"/>
    <w:rsid w:val="00AD20B3"/>
    <w:rsid w:val="00AD4A76"/>
    <w:rsid w:val="00AD4ADA"/>
    <w:rsid w:val="00AD4ED9"/>
    <w:rsid w:val="00AE3617"/>
    <w:rsid w:val="00AF4621"/>
    <w:rsid w:val="00AF5356"/>
    <w:rsid w:val="00AF68F8"/>
    <w:rsid w:val="00AF6D18"/>
    <w:rsid w:val="00B05F6C"/>
    <w:rsid w:val="00B07A47"/>
    <w:rsid w:val="00B141E1"/>
    <w:rsid w:val="00B16562"/>
    <w:rsid w:val="00B175E5"/>
    <w:rsid w:val="00B352AA"/>
    <w:rsid w:val="00B41FC1"/>
    <w:rsid w:val="00B50F81"/>
    <w:rsid w:val="00B55FAD"/>
    <w:rsid w:val="00B8054C"/>
    <w:rsid w:val="00B8333F"/>
    <w:rsid w:val="00B940FC"/>
    <w:rsid w:val="00BB4A07"/>
    <w:rsid w:val="00BB5BC3"/>
    <w:rsid w:val="00BD51A0"/>
    <w:rsid w:val="00BD6B76"/>
    <w:rsid w:val="00BD789D"/>
    <w:rsid w:val="00BE6642"/>
    <w:rsid w:val="00BF2826"/>
    <w:rsid w:val="00BF3147"/>
    <w:rsid w:val="00C02464"/>
    <w:rsid w:val="00C17AA8"/>
    <w:rsid w:val="00C35404"/>
    <w:rsid w:val="00C35E2C"/>
    <w:rsid w:val="00C3740E"/>
    <w:rsid w:val="00C74570"/>
    <w:rsid w:val="00C82410"/>
    <w:rsid w:val="00CA2AEC"/>
    <w:rsid w:val="00CA7846"/>
    <w:rsid w:val="00CB06F7"/>
    <w:rsid w:val="00CD4070"/>
    <w:rsid w:val="00CE072C"/>
    <w:rsid w:val="00CE7DCE"/>
    <w:rsid w:val="00CF083D"/>
    <w:rsid w:val="00CF23DB"/>
    <w:rsid w:val="00D021B2"/>
    <w:rsid w:val="00D10283"/>
    <w:rsid w:val="00D21E6F"/>
    <w:rsid w:val="00D46E78"/>
    <w:rsid w:val="00D72B55"/>
    <w:rsid w:val="00D77415"/>
    <w:rsid w:val="00D823DB"/>
    <w:rsid w:val="00D92CB9"/>
    <w:rsid w:val="00DA3D79"/>
    <w:rsid w:val="00DE1188"/>
    <w:rsid w:val="00DE3105"/>
    <w:rsid w:val="00DE6C18"/>
    <w:rsid w:val="00DF5006"/>
    <w:rsid w:val="00E019E1"/>
    <w:rsid w:val="00E04AB7"/>
    <w:rsid w:val="00E1343B"/>
    <w:rsid w:val="00E160E6"/>
    <w:rsid w:val="00E24171"/>
    <w:rsid w:val="00E26896"/>
    <w:rsid w:val="00E32657"/>
    <w:rsid w:val="00E3539D"/>
    <w:rsid w:val="00E37352"/>
    <w:rsid w:val="00E44515"/>
    <w:rsid w:val="00E52623"/>
    <w:rsid w:val="00E57661"/>
    <w:rsid w:val="00E62C6E"/>
    <w:rsid w:val="00E84D89"/>
    <w:rsid w:val="00E85D98"/>
    <w:rsid w:val="00EA6309"/>
    <w:rsid w:val="00ED2EB6"/>
    <w:rsid w:val="00ED4411"/>
    <w:rsid w:val="00EE183F"/>
    <w:rsid w:val="00EE3DA5"/>
    <w:rsid w:val="00EE6570"/>
    <w:rsid w:val="00EE7097"/>
    <w:rsid w:val="00EE74AE"/>
    <w:rsid w:val="00F02C6A"/>
    <w:rsid w:val="00F11782"/>
    <w:rsid w:val="00F134EE"/>
    <w:rsid w:val="00F257CF"/>
    <w:rsid w:val="00F25FB2"/>
    <w:rsid w:val="00F26F0A"/>
    <w:rsid w:val="00F323B9"/>
    <w:rsid w:val="00F464B3"/>
    <w:rsid w:val="00F542DE"/>
    <w:rsid w:val="00F543B1"/>
    <w:rsid w:val="00F62607"/>
    <w:rsid w:val="00F6565B"/>
    <w:rsid w:val="00F663DC"/>
    <w:rsid w:val="00F8117B"/>
    <w:rsid w:val="00F850D3"/>
    <w:rsid w:val="00F93BD6"/>
    <w:rsid w:val="00F96F01"/>
    <w:rsid w:val="00FA799C"/>
    <w:rsid w:val="00FC4C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B4F08C"/>
  <w15:docId w15:val="{9E7E19BB-AE7F-479F-8796-606B50DD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D51"/>
    <w:pPr>
      <w:spacing w:after="200" w:line="276" w:lineRule="auto"/>
    </w:pPr>
    <w:rPr>
      <w:rFonts w:ascii="Calibri" w:hAnsi="Calibri"/>
      <w:sz w:val="22"/>
      <w:szCs w:val="22"/>
    </w:rPr>
  </w:style>
  <w:style w:type="paragraph" w:styleId="Overskrift1">
    <w:name w:val="heading 1"/>
    <w:basedOn w:val="Normal"/>
    <w:next w:val="Normal"/>
    <w:link w:val="Overskrift1Tegn"/>
    <w:qFormat/>
    <w:rsid w:val="00750D51"/>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750D51"/>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750D51"/>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qFormat/>
    <w:rsid w:val="00750D51"/>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750D51"/>
    <w:pPr>
      <w:spacing w:before="240" w:after="60"/>
      <w:outlineLvl w:val="4"/>
    </w:pPr>
    <w:rPr>
      <w:b/>
      <w:bCs/>
      <w:i/>
      <w:iCs/>
      <w:sz w:val="26"/>
      <w:szCs w:val="26"/>
    </w:rPr>
  </w:style>
  <w:style w:type="paragraph" w:styleId="Overskrift6">
    <w:name w:val="heading 6"/>
    <w:basedOn w:val="Normal"/>
    <w:next w:val="Normal"/>
    <w:link w:val="Overskrift6Tegn"/>
    <w:qFormat/>
    <w:rsid w:val="00750D51"/>
    <w:pPr>
      <w:spacing w:before="240" w:after="60"/>
      <w:outlineLvl w:val="5"/>
    </w:pPr>
    <w:rPr>
      <w:rFonts w:ascii="Times New Roman" w:hAnsi="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50D51"/>
    <w:rPr>
      <w:rFonts w:ascii="Arial" w:hAnsi="Arial" w:cs="Arial"/>
      <w:b/>
      <w:bCs/>
      <w:kern w:val="32"/>
      <w:sz w:val="32"/>
      <w:szCs w:val="32"/>
    </w:rPr>
  </w:style>
  <w:style w:type="character" w:customStyle="1" w:styleId="Overskrift2Tegn">
    <w:name w:val="Overskrift 2 Tegn"/>
    <w:basedOn w:val="Standardskriftforavsnitt"/>
    <w:link w:val="Overskrift2"/>
    <w:rsid w:val="00750D51"/>
    <w:rPr>
      <w:rFonts w:ascii="Arial" w:hAnsi="Arial" w:cs="Arial"/>
      <w:b/>
      <w:bCs/>
      <w:i/>
      <w:iCs/>
      <w:sz w:val="28"/>
      <w:szCs w:val="28"/>
    </w:rPr>
  </w:style>
  <w:style w:type="character" w:customStyle="1" w:styleId="Overskrift3Tegn">
    <w:name w:val="Overskrift 3 Tegn"/>
    <w:basedOn w:val="Standardskriftforavsnitt"/>
    <w:link w:val="Overskrift3"/>
    <w:rsid w:val="00750D51"/>
    <w:rPr>
      <w:rFonts w:ascii="Arial" w:hAnsi="Arial" w:cs="Arial"/>
      <w:b/>
      <w:bCs/>
      <w:sz w:val="26"/>
      <w:szCs w:val="26"/>
    </w:rPr>
  </w:style>
  <w:style w:type="character" w:customStyle="1" w:styleId="Overskrift4Tegn">
    <w:name w:val="Overskrift 4 Tegn"/>
    <w:basedOn w:val="Standardskriftforavsnitt"/>
    <w:link w:val="Overskrift4"/>
    <w:rsid w:val="00750D51"/>
    <w:rPr>
      <w:b/>
      <w:bCs/>
      <w:sz w:val="28"/>
      <w:szCs w:val="28"/>
    </w:rPr>
  </w:style>
  <w:style w:type="character" w:customStyle="1" w:styleId="Overskrift5Tegn">
    <w:name w:val="Overskrift 5 Tegn"/>
    <w:basedOn w:val="Standardskriftforavsnitt"/>
    <w:link w:val="Overskrift5"/>
    <w:rsid w:val="00750D51"/>
    <w:rPr>
      <w:rFonts w:ascii="Calibri" w:hAnsi="Calibri"/>
      <w:b/>
      <w:bCs/>
      <w:i/>
      <w:iCs/>
      <w:sz w:val="26"/>
      <w:szCs w:val="26"/>
    </w:rPr>
  </w:style>
  <w:style w:type="character" w:customStyle="1" w:styleId="Overskrift6Tegn">
    <w:name w:val="Overskrift 6 Tegn"/>
    <w:basedOn w:val="Standardskriftforavsnitt"/>
    <w:link w:val="Overskrift6"/>
    <w:rsid w:val="00750D51"/>
    <w:rPr>
      <w:b/>
      <w:bCs/>
      <w:sz w:val="22"/>
      <w:szCs w:val="22"/>
    </w:rPr>
  </w:style>
  <w:style w:type="paragraph" w:styleId="Undertittel">
    <w:name w:val="Subtitle"/>
    <w:basedOn w:val="Normal"/>
    <w:next w:val="Normal"/>
    <w:link w:val="UndertittelTegn"/>
    <w:qFormat/>
    <w:rsid w:val="00750D51"/>
    <w:pPr>
      <w:spacing w:after="60"/>
      <w:jc w:val="center"/>
      <w:outlineLvl w:val="1"/>
    </w:pPr>
    <w:rPr>
      <w:rFonts w:ascii="Cambria" w:hAnsi="Cambria"/>
      <w:sz w:val="24"/>
      <w:szCs w:val="24"/>
    </w:rPr>
  </w:style>
  <w:style w:type="character" w:customStyle="1" w:styleId="UndertittelTegn">
    <w:name w:val="Undertittel Tegn"/>
    <w:link w:val="Undertittel"/>
    <w:rsid w:val="00750D51"/>
    <w:rPr>
      <w:rFonts w:ascii="Cambria" w:hAnsi="Cambria"/>
      <w:sz w:val="24"/>
      <w:szCs w:val="24"/>
    </w:rPr>
  </w:style>
  <w:style w:type="character" w:styleId="Sterk">
    <w:name w:val="Strong"/>
    <w:uiPriority w:val="22"/>
    <w:qFormat/>
    <w:rsid w:val="00750D51"/>
    <w:rPr>
      <w:rFonts w:cs="Times New Roman"/>
      <w:b/>
    </w:rPr>
  </w:style>
  <w:style w:type="character" w:styleId="Utheving">
    <w:name w:val="Emphasis"/>
    <w:qFormat/>
    <w:rsid w:val="00750D51"/>
    <w:rPr>
      <w:i/>
      <w:iCs/>
    </w:rPr>
  </w:style>
  <w:style w:type="paragraph" w:styleId="Ingenmellomrom">
    <w:name w:val="No Spacing"/>
    <w:uiPriority w:val="1"/>
    <w:qFormat/>
    <w:rsid w:val="00750D51"/>
    <w:rPr>
      <w:rFonts w:ascii="Calibri" w:hAnsi="Calibri"/>
      <w:sz w:val="22"/>
      <w:szCs w:val="22"/>
    </w:rPr>
  </w:style>
  <w:style w:type="table" w:styleId="Tabellrutenett">
    <w:name w:val="Table Grid"/>
    <w:basedOn w:val="Vanligtabell"/>
    <w:uiPriority w:val="59"/>
    <w:rsid w:val="004B4E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59"/>
    <w:rsid w:val="009A08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72049B"/>
    <w:rPr>
      <w:color w:val="0000FF"/>
      <w:u w:val="single"/>
    </w:rPr>
  </w:style>
  <w:style w:type="paragraph" w:styleId="Topptekst">
    <w:name w:val="header"/>
    <w:basedOn w:val="Normal"/>
    <w:link w:val="TopptekstTegn"/>
    <w:uiPriority w:val="99"/>
    <w:unhideWhenUsed/>
    <w:rsid w:val="009E06C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E06C4"/>
    <w:rPr>
      <w:rFonts w:ascii="Calibri" w:hAnsi="Calibri"/>
      <w:sz w:val="22"/>
      <w:szCs w:val="22"/>
    </w:rPr>
  </w:style>
  <w:style w:type="paragraph" w:styleId="Bunntekst">
    <w:name w:val="footer"/>
    <w:basedOn w:val="Normal"/>
    <w:link w:val="BunntekstTegn"/>
    <w:uiPriority w:val="99"/>
    <w:unhideWhenUsed/>
    <w:rsid w:val="009E06C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E06C4"/>
    <w:rPr>
      <w:rFonts w:ascii="Calibri" w:hAnsi="Calibri"/>
      <w:sz w:val="22"/>
      <w:szCs w:val="22"/>
    </w:rPr>
  </w:style>
  <w:style w:type="paragraph" w:styleId="Bobletekst">
    <w:name w:val="Balloon Text"/>
    <w:basedOn w:val="Normal"/>
    <w:link w:val="BobletekstTegn"/>
    <w:uiPriority w:val="99"/>
    <w:semiHidden/>
    <w:unhideWhenUsed/>
    <w:rsid w:val="003308B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30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7646">
      <w:bodyDiv w:val="1"/>
      <w:marLeft w:val="0"/>
      <w:marRight w:val="0"/>
      <w:marTop w:val="0"/>
      <w:marBottom w:val="0"/>
      <w:divBdr>
        <w:top w:val="none" w:sz="0" w:space="0" w:color="auto"/>
        <w:left w:val="none" w:sz="0" w:space="0" w:color="auto"/>
        <w:bottom w:val="none" w:sz="0" w:space="0" w:color="auto"/>
        <w:right w:val="none" w:sz="0" w:space="0" w:color="auto"/>
      </w:divBdr>
    </w:div>
    <w:div w:id="282927893">
      <w:bodyDiv w:val="1"/>
      <w:marLeft w:val="0"/>
      <w:marRight w:val="0"/>
      <w:marTop w:val="0"/>
      <w:marBottom w:val="0"/>
      <w:divBdr>
        <w:top w:val="none" w:sz="0" w:space="0" w:color="auto"/>
        <w:left w:val="none" w:sz="0" w:space="0" w:color="auto"/>
        <w:bottom w:val="none" w:sz="0" w:space="0" w:color="auto"/>
        <w:right w:val="none" w:sz="0" w:space="0" w:color="auto"/>
      </w:divBdr>
    </w:div>
    <w:div w:id="403259567">
      <w:bodyDiv w:val="1"/>
      <w:marLeft w:val="0"/>
      <w:marRight w:val="0"/>
      <w:marTop w:val="0"/>
      <w:marBottom w:val="0"/>
      <w:divBdr>
        <w:top w:val="none" w:sz="0" w:space="0" w:color="auto"/>
        <w:left w:val="none" w:sz="0" w:space="0" w:color="auto"/>
        <w:bottom w:val="none" w:sz="0" w:space="0" w:color="auto"/>
        <w:right w:val="none" w:sz="0" w:space="0" w:color="auto"/>
      </w:divBdr>
    </w:div>
    <w:div w:id="684331962">
      <w:bodyDiv w:val="1"/>
      <w:marLeft w:val="0"/>
      <w:marRight w:val="0"/>
      <w:marTop w:val="0"/>
      <w:marBottom w:val="0"/>
      <w:divBdr>
        <w:top w:val="none" w:sz="0" w:space="0" w:color="auto"/>
        <w:left w:val="none" w:sz="0" w:space="0" w:color="auto"/>
        <w:bottom w:val="none" w:sz="0" w:space="0" w:color="auto"/>
        <w:right w:val="none" w:sz="0" w:space="0" w:color="auto"/>
      </w:divBdr>
    </w:div>
    <w:div w:id="799955114">
      <w:bodyDiv w:val="1"/>
      <w:marLeft w:val="0"/>
      <w:marRight w:val="0"/>
      <w:marTop w:val="0"/>
      <w:marBottom w:val="0"/>
      <w:divBdr>
        <w:top w:val="none" w:sz="0" w:space="0" w:color="auto"/>
        <w:left w:val="none" w:sz="0" w:space="0" w:color="auto"/>
        <w:bottom w:val="none" w:sz="0" w:space="0" w:color="auto"/>
        <w:right w:val="none" w:sz="0" w:space="0" w:color="auto"/>
      </w:divBdr>
    </w:div>
    <w:div w:id="911551118">
      <w:bodyDiv w:val="1"/>
      <w:marLeft w:val="0"/>
      <w:marRight w:val="0"/>
      <w:marTop w:val="0"/>
      <w:marBottom w:val="0"/>
      <w:divBdr>
        <w:top w:val="none" w:sz="0" w:space="0" w:color="auto"/>
        <w:left w:val="none" w:sz="0" w:space="0" w:color="auto"/>
        <w:bottom w:val="none" w:sz="0" w:space="0" w:color="auto"/>
        <w:right w:val="none" w:sz="0" w:space="0" w:color="auto"/>
      </w:divBdr>
    </w:div>
    <w:div w:id="1006447386">
      <w:bodyDiv w:val="1"/>
      <w:marLeft w:val="0"/>
      <w:marRight w:val="0"/>
      <w:marTop w:val="0"/>
      <w:marBottom w:val="0"/>
      <w:divBdr>
        <w:top w:val="none" w:sz="0" w:space="0" w:color="auto"/>
        <w:left w:val="none" w:sz="0" w:space="0" w:color="auto"/>
        <w:bottom w:val="none" w:sz="0" w:space="0" w:color="auto"/>
        <w:right w:val="none" w:sz="0" w:space="0" w:color="auto"/>
      </w:divBdr>
    </w:div>
    <w:div w:id="1052460458">
      <w:bodyDiv w:val="1"/>
      <w:marLeft w:val="0"/>
      <w:marRight w:val="0"/>
      <w:marTop w:val="0"/>
      <w:marBottom w:val="0"/>
      <w:divBdr>
        <w:top w:val="none" w:sz="0" w:space="0" w:color="auto"/>
        <w:left w:val="none" w:sz="0" w:space="0" w:color="auto"/>
        <w:bottom w:val="none" w:sz="0" w:space="0" w:color="auto"/>
        <w:right w:val="none" w:sz="0" w:space="0" w:color="auto"/>
      </w:divBdr>
    </w:div>
    <w:div w:id="1564559388">
      <w:bodyDiv w:val="1"/>
      <w:marLeft w:val="0"/>
      <w:marRight w:val="0"/>
      <w:marTop w:val="0"/>
      <w:marBottom w:val="0"/>
      <w:divBdr>
        <w:top w:val="none" w:sz="0" w:space="0" w:color="auto"/>
        <w:left w:val="none" w:sz="0" w:space="0" w:color="auto"/>
        <w:bottom w:val="none" w:sz="0" w:space="0" w:color="auto"/>
        <w:right w:val="none" w:sz="0" w:space="0" w:color="auto"/>
      </w:divBdr>
    </w:div>
    <w:div w:id="1567184935">
      <w:bodyDiv w:val="1"/>
      <w:marLeft w:val="0"/>
      <w:marRight w:val="0"/>
      <w:marTop w:val="0"/>
      <w:marBottom w:val="0"/>
      <w:divBdr>
        <w:top w:val="none" w:sz="0" w:space="0" w:color="auto"/>
        <w:left w:val="none" w:sz="0" w:space="0" w:color="auto"/>
        <w:bottom w:val="none" w:sz="0" w:space="0" w:color="auto"/>
        <w:right w:val="none" w:sz="0" w:space="0" w:color="auto"/>
      </w:divBdr>
    </w:div>
    <w:div w:id="1675104096">
      <w:bodyDiv w:val="1"/>
      <w:marLeft w:val="0"/>
      <w:marRight w:val="0"/>
      <w:marTop w:val="0"/>
      <w:marBottom w:val="0"/>
      <w:divBdr>
        <w:top w:val="none" w:sz="0" w:space="0" w:color="auto"/>
        <w:left w:val="none" w:sz="0" w:space="0" w:color="auto"/>
        <w:bottom w:val="none" w:sz="0" w:space="0" w:color="auto"/>
        <w:right w:val="none" w:sz="0" w:space="0" w:color="auto"/>
      </w:divBdr>
    </w:div>
    <w:div w:id="18294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DBD4-A360-4D52-8C46-65B9C50E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7129</Characters>
  <Application>Microsoft Office Word</Application>
  <DocSecurity>4</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Brønnøy Kommune</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Kristiansen</dc:creator>
  <cp:lastModifiedBy>Aina Slotterøy</cp:lastModifiedBy>
  <cp:revision>2</cp:revision>
  <cp:lastPrinted>2021-11-12T09:15:00Z</cp:lastPrinted>
  <dcterms:created xsi:type="dcterms:W3CDTF">2021-11-30T12:21:00Z</dcterms:created>
  <dcterms:modified xsi:type="dcterms:W3CDTF">2021-11-30T12:21:00Z</dcterms:modified>
</cp:coreProperties>
</file>