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83384615"/>
        <w:docPartObj>
          <w:docPartGallery w:val="Cover Pages"/>
          <w:docPartUnique/>
        </w:docPartObj>
      </w:sdtPr>
      <w:sdtEndPr/>
      <w:sdtContent>
        <w:p w14:paraId="02BB2852" w14:textId="0455D0DB" w:rsidR="005B589C" w:rsidRDefault="005B589C"/>
        <w:p w14:paraId="3CE34FC0" w14:textId="77777777" w:rsidR="00BB1694" w:rsidRDefault="0087486A">
          <w:r w:rsidRPr="0087486A">
            <w:rPr>
              <w:noProof/>
            </w:rPr>
            <w:drawing>
              <wp:inline distT="0" distB="0" distL="0" distR="0" wp14:anchorId="016E2B79" wp14:editId="16BD711F">
                <wp:extent cx="5760720" cy="4320540"/>
                <wp:effectExtent l="0" t="0" r="0" b="3810"/>
                <wp:docPr id="787908332" name="Bilde 5" descr="Et bilde som inneholder vann, utendørs, himmel, innsjø&#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08332" name="Bilde 5" descr="Et bilde som inneholder vann, utendørs, himmel, innsjø&#10;&#10;KI-generert innhold kan være fe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p>
        <w:p w14:paraId="6E56DF37" w14:textId="5631E89E" w:rsidR="00AA3CB1" w:rsidRDefault="0095792F">
          <w:r>
            <w:rPr>
              <w:noProof/>
            </w:rPr>
            <mc:AlternateContent>
              <mc:Choice Requires="wps">
                <w:drawing>
                  <wp:anchor distT="0" distB="0" distL="114300" distR="114300" simplePos="0" relativeHeight="251658240" behindDoc="0" locked="0" layoutInCell="1" allowOverlap="1" wp14:anchorId="38C96301" wp14:editId="3B30E585">
                    <wp:simplePos x="0" y="0"/>
                    <wp:positionH relativeFrom="page">
                      <wp:posOffset>219075</wp:posOffset>
                    </wp:positionH>
                    <wp:positionV relativeFrom="page">
                      <wp:posOffset>1828800</wp:posOffset>
                    </wp:positionV>
                    <wp:extent cx="7315200" cy="2219325"/>
                    <wp:effectExtent l="0" t="0" r="0" b="9525"/>
                    <wp:wrapSquare wrapText="bothSides"/>
                    <wp:docPr id="154" name="Tekstboks 163"/>
                    <wp:cNvGraphicFramePr/>
                    <a:graphic xmlns:a="http://schemas.openxmlformats.org/drawingml/2006/main">
                      <a:graphicData uri="http://schemas.microsoft.com/office/word/2010/wordprocessingShape">
                        <wps:wsp>
                          <wps:cNvSpPr txBox="1"/>
                          <wps:spPr>
                            <a:xfrm>
                              <a:off x="0" y="0"/>
                              <a:ext cx="7315200"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59567" w14:textId="30EAF8B8" w:rsidR="005B589C" w:rsidRDefault="008964EF">
                                <w:pPr>
                                  <w:jc w:val="right"/>
                                  <w:rPr>
                                    <w:color w:val="156082" w:themeColor="accent1"/>
                                    <w:sz w:val="64"/>
                                    <w:szCs w:val="64"/>
                                  </w:rPr>
                                </w:pPr>
                                <w:sdt>
                                  <w:sdtPr>
                                    <w:rPr>
                                      <w:caps/>
                                      <w:color w:val="156082" w:themeColor="accent1"/>
                                      <w:sz w:val="64"/>
                                      <w:szCs w:val="64"/>
                                    </w:rPr>
                                    <w:alias w:val="Tit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5792F">
                                      <w:rPr>
                                        <w:caps/>
                                        <w:color w:val="156082" w:themeColor="accent1"/>
                                        <w:sz w:val="64"/>
                                        <w:szCs w:val="64"/>
                                      </w:rPr>
                                      <w:t>Kommunedelplan</w:t>
                                    </w:r>
                                    <w:r w:rsidR="003756DC">
                                      <w:rPr>
                                        <w:caps/>
                                        <w:color w:val="156082" w:themeColor="accent1"/>
                                        <w:sz w:val="64"/>
                                        <w:szCs w:val="64"/>
                                      </w:rPr>
                                      <w:br/>
                                    </w:r>
                                    <w:r w:rsidR="0095792F">
                                      <w:rPr>
                                        <w:caps/>
                                        <w:color w:val="156082" w:themeColor="accent1"/>
                                        <w:sz w:val="64"/>
                                        <w:szCs w:val="64"/>
                                      </w:rPr>
                                      <w:t xml:space="preserve"> for</w:t>
                                    </w:r>
                                    <w:r w:rsidR="003756DC">
                                      <w:rPr>
                                        <w:caps/>
                                        <w:color w:val="156082" w:themeColor="accent1"/>
                                        <w:sz w:val="64"/>
                                        <w:szCs w:val="64"/>
                                      </w:rPr>
                                      <w:t xml:space="preserve"> </w:t>
                                    </w:r>
                                    <w:r w:rsidR="0095792F">
                                      <w:rPr>
                                        <w:caps/>
                                        <w:color w:val="156082" w:themeColor="accent1"/>
                                        <w:sz w:val="64"/>
                                        <w:szCs w:val="64"/>
                                      </w:rPr>
                                      <w:t>brønnøysund</w:t>
                                    </w:r>
                                    <w:r w:rsidR="00376B8C">
                                      <w:rPr>
                                        <w:caps/>
                                        <w:color w:val="156082" w:themeColor="accent1"/>
                                        <w:sz w:val="64"/>
                                        <w:szCs w:val="64"/>
                                      </w:rPr>
                                      <w:t xml:space="preserve"> 2026- 20</w:t>
                                    </w:r>
                                    <w:r w:rsidR="003756DC">
                                      <w:rPr>
                                        <w:caps/>
                                        <w:color w:val="156082" w:themeColor="accent1"/>
                                        <w:sz w:val="64"/>
                                        <w:szCs w:val="64"/>
                                      </w:rPr>
                                      <w:t>28</w:t>
                                    </w:r>
                                  </w:sdtContent>
                                </w:sdt>
                              </w:p>
                              <w:sdt>
                                <w:sdtPr>
                                  <w:rPr>
                                    <w:color w:val="215E99" w:themeColor="text2" w:themeTint="BF"/>
                                    <w:sz w:val="36"/>
                                    <w:szCs w:val="36"/>
                                  </w:rPr>
                                  <w:alias w:val="Undertit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C819844" w14:textId="7AE15707" w:rsidR="005B589C" w:rsidRPr="00105834" w:rsidRDefault="0095792F">
                                    <w:pPr>
                                      <w:jc w:val="right"/>
                                      <w:rPr>
                                        <w:smallCaps/>
                                        <w:color w:val="215E99" w:themeColor="text2" w:themeTint="BF"/>
                                        <w:sz w:val="36"/>
                                        <w:szCs w:val="36"/>
                                      </w:rPr>
                                    </w:pPr>
                                    <w:r w:rsidRPr="00105834">
                                      <w:rPr>
                                        <w:color w:val="215E99" w:themeColor="text2" w:themeTint="BF"/>
                                        <w:sz w:val="36"/>
                                        <w:szCs w:val="36"/>
                                      </w:rPr>
                                      <w:t>Planprogram</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8C96301" id="_x0000_t202" coordsize="21600,21600" o:spt="202" path="m,l,21600r21600,l21600,xe">
                    <v:stroke joinstyle="miter"/>
                    <v:path gradientshapeok="t" o:connecttype="rect"/>
                  </v:shapetype>
                  <v:shape id="Tekstboks 163" o:spid="_x0000_s1026" type="#_x0000_t202" style="position:absolute;margin-left:17.25pt;margin-top:2in;width:8in;height:174.7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" filled="f" stroked="f" strokeweight=".5pt">
                    <v:textbox inset="126pt,0,54pt,0">
                      <w:txbxContent>
                        <w:p w14:paraId="74459567" w14:textId="30EAF8B8" w:rsidR="005B589C" w:rsidRDefault="008964EF">
                          <w:pPr>
                            <w:jc w:val="right"/>
                            <w:rPr>
                              <w:color w:val="156082" w:themeColor="accent1"/>
                              <w:sz w:val="64"/>
                              <w:szCs w:val="64"/>
                            </w:rPr>
                          </w:pPr>
                          <w:sdt>
                            <w:sdtPr>
                              <w:rPr>
                                <w:caps/>
                                <w:color w:val="156082" w:themeColor="accent1"/>
                                <w:sz w:val="64"/>
                                <w:szCs w:val="64"/>
                              </w:rPr>
                              <w:alias w:val="Tit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5792F">
                                <w:rPr>
                                  <w:caps/>
                                  <w:color w:val="156082" w:themeColor="accent1"/>
                                  <w:sz w:val="64"/>
                                  <w:szCs w:val="64"/>
                                </w:rPr>
                                <w:t>Kommunedelplan</w:t>
                              </w:r>
                              <w:r w:rsidR="003756DC">
                                <w:rPr>
                                  <w:caps/>
                                  <w:color w:val="156082" w:themeColor="accent1"/>
                                  <w:sz w:val="64"/>
                                  <w:szCs w:val="64"/>
                                </w:rPr>
                                <w:br/>
                              </w:r>
                              <w:r w:rsidR="0095792F">
                                <w:rPr>
                                  <w:caps/>
                                  <w:color w:val="156082" w:themeColor="accent1"/>
                                  <w:sz w:val="64"/>
                                  <w:szCs w:val="64"/>
                                </w:rPr>
                                <w:t xml:space="preserve"> for</w:t>
                              </w:r>
                              <w:r w:rsidR="003756DC">
                                <w:rPr>
                                  <w:caps/>
                                  <w:color w:val="156082" w:themeColor="accent1"/>
                                  <w:sz w:val="64"/>
                                  <w:szCs w:val="64"/>
                                </w:rPr>
                                <w:t xml:space="preserve"> </w:t>
                              </w:r>
                              <w:r w:rsidR="0095792F">
                                <w:rPr>
                                  <w:caps/>
                                  <w:color w:val="156082" w:themeColor="accent1"/>
                                  <w:sz w:val="64"/>
                                  <w:szCs w:val="64"/>
                                </w:rPr>
                                <w:t>brønnøysund</w:t>
                              </w:r>
                              <w:r w:rsidR="00376B8C">
                                <w:rPr>
                                  <w:caps/>
                                  <w:color w:val="156082" w:themeColor="accent1"/>
                                  <w:sz w:val="64"/>
                                  <w:szCs w:val="64"/>
                                </w:rPr>
                                <w:t xml:space="preserve"> 2026- 20</w:t>
                              </w:r>
                              <w:r w:rsidR="003756DC">
                                <w:rPr>
                                  <w:caps/>
                                  <w:color w:val="156082" w:themeColor="accent1"/>
                                  <w:sz w:val="64"/>
                                  <w:szCs w:val="64"/>
                                </w:rPr>
                                <w:t>28</w:t>
                              </w:r>
                            </w:sdtContent>
                          </w:sdt>
                        </w:p>
                        <w:sdt>
                          <w:sdtPr>
                            <w:rPr>
                              <w:color w:val="215E99" w:themeColor="text2" w:themeTint="BF"/>
                              <w:sz w:val="36"/>
                              <w:szCs w:val="36"/>
                            </w:rPr>
                            <w:alias w:val="Undertit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C819844" w14:textId="7AE15707" w:rsidR="005B589C" w:rsidRPr="00105834" w:rsidRDefault="0095792F">
                              <w:pPr>
                                <w:jc w:val="right"/>
                                <w:rPr>
                                  <w:smallCaps/>
                                  <w:color w:val="215E99" w:themeColor="text2" w:themeTint="BF"/>
                                  <w:sz w:val="36"/>
                                  <w:szCs w:val="36"/>
                                </w:rPr>
                              </w:pPr>
                              <w:r w:rsidRPr="00105834">
                                <w:rPr>
                                  <w:color w:val="215E99" w:themeColor="text2" w:themeTint="BF"/>
                                  <w:sz w:val="36"/>
                                  <w:szCs w:val="36"/>
                                </w:rPr>
                                <w:t>Planprogram</w:t>
                              </w:r>
                            </w:p>
                          </w:sdtContent>
                        </w:sdt>
                      </w:txbxContent>
                    </v:textbox>
                    <w10:wrap type="square" anchorx="page" anchory="page"/>
                  </v:shape>
                </w:pict>
              </mc:Fallback>
            </mc:AlternateContent>
          </w:r>
          <w:r w:rsidR="00BB1694">
            <w:tab/>
          </w:r>
          <w:r w:rsidR="00BB1694">
            <w:tab/>
          </w:r>
          <w:r w:rsidR="00BB1694">
            <w:tab/>
          </w:r>
          <w:r w:rsidR="00BB1694">
            <w:tab/>
          </w:r>
          <w:r w:rsidR="00BB1694">
            <w:tab/>
          </w:r>
          <w:r w:rsidR="00BB1694">
            <w:tab/>
          </w:r>
          <w:r w:rsidR="00BB1694">
            <w:tab/>
          </w:r>
          <w:r w:rsidR="00BB1694">
            <w:tab/>
          </w:r>
          <w:r w:rsidR="00105834" w:rsidRPr="00105834">
            <w:rPr>
              <w:color w:val="215E99" w:themeColor="text2" w:themeTint="BF"/>
              <w:sz w:val="36"/>
              <w:szCs w:val="36"/>
            </w:rPr>
            <w:t xml:space="preserve">Vedtatt </w:t>
          </w:r>
          <w:r w:rsidR="00BB1694" w:rsidRPr="00105834">
            <w:rPr>
              <w:color w:val="215E99" w:themeColor="text2" w:themeTint="BF"/>
              <w:sz w:val="36"/>
              <w:szCs w:val="36"/>
            </w:rPr>
            <w:t>23.09.2025</w:t>
          </w:r>
          <w:r w:rsidR="00BB1694" w:rsidRPr="00BB1694">
            <w:rPr>
              <w:color w:val="215E99" w:themeColor="text2" w:themeTint="BF"/>
              <w:sz w:val="44"/>
              <w:szCs w:val="44"/>
            </w:rPr>
            <w:tab/>
          </w:r>
          <w:r w:rsidR="00BB1694">
            <w:tab/>
          </w:r>
          <w:r w:rsidR="00BB1694">
            <w:tab/>
          </w:r>
          <w:r w:rsidR="005B589C">
            <w:br w:type="page"/>
          </w:r>
        </w:p>
      </w:sdtContent>
    </w:sdt>
    <w:sdt>
      <w:sdtPr>
        <w:rPr>
          <w:rFonts w:asciiTheme="minorHAnsi" w:eastAsiaTheme="minorEastAsia" w:hAnsiTheme="minorHAnsi" w:cstheme="minorBidi"/>
          <w:color w:val="auto"/>
          <w:kern w:val="2"/>
          <w:sz w:val="24"/>
          <w:szCs w:val="24"/>
          <w:lang w:eastAsia="en-US"/>
          <w14:ligatures w14:val="standardContextual"/>
        </w:rPr>
        <w:id w:val="-531488487"/>
        <w:docPartObj>
          <w:docPartGallery w:val="Table of Contents"/>
          <w:docPartUnique/>
        </w:docPartObj>
      </w:sdtPr>
      <w:sdtEndPr>
        <w:rPr>
          <w:b/>
          <w:bCs/>
        </w:rPr>
      </w:sdtEndPr>
      <w:sdtContent>
        <w:p w14:paraId="3B53C30B" w14:textId="275D40B7" w:rsidR="00A74232" w:rsidRDefault="00A74232">
          <w:pPr>
            <w:pStyle w:val="Overskriftforinnholdsfortegnelse"/>
          </w:pPr>
          <w:r>
            <w:t>Innhold</w:t>
          </w:r>
        </w:p>
        <w:p w14:paraId="5FF86C8A" w14:textId="54F8B504" w:rsidR="002B650C" w:rsidRDefault="00A74232">
          <w:pPr>
            <w:pStyle w:val="INNH1"/>
            <w:rPr>
              <w:rFonts w:eastAsiaTheme="minorEastAsia"/>
              <w:noProof/>
              <w:lang w:eastAsia="nb-NO"/>
            </w:rPr>
          </w:pPr>
          <w:r>
            <w:fldChar w:fldCharType="begin"/>
          </w:r>
          <w:r>
            <w:instrText xml:space="preserve"> TOC \o "1-3" \h \z \u </w:instrText>
          </w:r>
          <w:r>
            <w:fldChar w:fldCharType="separate"/>
          </w:r>
          <w:hyperlink w:anchor="_Toc208835866" w:history="1">
            <w:r w:rsidR="002B650C" w:rsidRPr="001D0537">
              <w:rPr>
                <w:rStyle w:val="Hyperkobling"/>
                <w:rFonts w:cs="Arial"/>
                <w:noProof/>
              </w:rPr>
              <w:t>1</w:t>
            </w:r>
            <w:r w:rsidR="002B650C" w:rsidRPr="001D0537">
              <w:rPr>
                <w:rStyle w:val="Hyperkobling"/>
                <w:noProof/>
              </w:rPr>
              <w:t>.0 Bakgrunn for planarbeidet</w:t>
            </w:r>
            <w:r w:rsidR="002B650C">
              <w:rPr>
                <w:noProof/>
                <w:webHidden/>
              </w:rPr>
              <w:tab/>
            </w:r>
            <w:r w:rsidR="002B650C">
              <w:rPr>
                <w:noProof/>
                <w:webHidden/>
              </w:rPr>
              <w:fldChar w:fldCharType="begin"/>
            </w:r>
            <w:r w:rsidR="002B650C">
              <w:rPr>
                <w:noProof/>
                <w:webHidden/>
              </w:rPr>
              <w:instrText xml:space="preserve"> PAGEREF _Toc208835866 \h </w:instrText>
            </w:r>
            <w:r w:rsidR="002B650C">
              <w:rPr>
                <w:noProof/>
                <w:webHidden/>
              </w:rPr>
            </w:r>
            <w:r w:rsidR="002B650C">
              <w:rPr>
                <w:noProof/>
                <w:webHidden/>
              </w:rPr>
              <w:fldChar w:fldCharType="separate"/>
            </w:r>
            <w:r w:rsidR="00CC7861">
              <w:rPr>
                <w:noProof/>
                <w:webHidden/>
              </w:rPr>
              <w:t>2</w:t>
            </w:r>
            <w:r w:rsidR="002B650C">
              <w:rPr>
                <w:noProof/>
                <w:webHidden/>
              </w:rPr>
              <w:fldChar w:fldCharType="end"/>
            </w:r>
          </w:hyperlink>
        </w:p>
        <w:p w14:paraId="5868DF8B" w14:textId="4E8755DB" w:rsidR="002B650C" w:rsidRDefault="002B650C">
          <w:pPr>
            <w:pStyle w:val="INNH2"/>
            <w:tabs>
              <w:tab w:val="right" w:leader="dot" w:pos="9062"/>
            </w:tabs>
            <w:rPr>
              <w:rFonts w:eastAsiaTheme="minorEastAsia"/>
              <w:noProof/>
              <w:lang w:eastAsia="nb-NO"/>
            </w:rPr>
          </w:pPr>
          <w:hyperlink w:anchor="_Toc208835867" w:history="1">
            <w:r w:rsidRPr="001D0537">
              <w:rPr>
                <w:rStyle w:val="Hyperkobling"/>
                <w:noProof/>
              </w:rPr>
              <w:t>1.1 Bakgrunn og tidligere prosess</w:t>
            </w:r>
            <w:r>
              <w:rPr>
                <w:noProof/>
                <w:webHidden/>
              </w:rPr>
              <w:tab/>
            </w:r>
            <w:r>
              <w:rPr>
                <w:noProof/>
                <w:webHidden/>
              </w:rPr>
              <w:fldChar w:fldCharType="begin"/>
            </w:r>
            <w:r>
              <w:rPr>
                <w:noProof/>
                <w:webHidden/>
              </w:rPr>
              <w:instrText xml:space="preserve"> PAGEREF _Toc208835867 \h </w:instrText>
            </w:r>
            <w:r>
              <w:rPr>
                <w:noProof/>
                <w:webHidden/>
              </w:rPr>
            </w:r>
            <w:r>
              <w:rPr>
                <w:noProof/>
                <w:webHidden/>
              </w:rPr>
              <w:fldChar w:fldCharType="separate"/>
            </w:r>
            <w:r w:rsidR="00CC7861">
              <w:rPr>
                <w:noProof/>
                <w:webHidden/>
              </w:rPr>
              <w:t>2</w:t>
            </w:r>
            <w:r>
              <w:rPr>
                <w:noProof/>
                <w:webHidden/>
              </w:rPr>
              <w:fldChar w:fldCharType="end"/>
            </w:r>
          </w:hyperlink>
        </w:p>
        <w:p w14:paraId="4A54C989" w14:textId="39F287A4" w:rsidR="002B650C" w:rsidRDefault="002B650C">
          <w:pPr>
            <w:pStyle w:val="INNH2"/>
            <w:tabs>
              <w:tab w:val="right" w:leader="dot" w:pos="9062"/>
            </w:tabs>
            <w:rPr>
              <w:rFonts w:eastAsiaTheme="minorEastAsia"/>
              <w:noProof/>
              <w:lang w:eastAsia="nb-NO"/>
            </w:rPr>
          </w:pPr>
          <w:hyperlink w:anchor="_Toc208835868" w:history="1">
            <w:r w:rsidRPr="001D0537">
              <w:rPr>
                <w:rStyle w:val="Hyperkobling"/>
                <w:noProof/>
              </w:rPr>
              <w:t>1.2 Formålet med planarbeidet</w:t>
            </w:r>
            <w:r>
              <w:rPr>
                <w:noProof/>
                <w:webHidden/>
              </w:rPr>
              <w:tab/>
            </w:r>
            <w:r>
              <w:rPr>
                <w:noProof/>
                <w:webHidden/>
              </w:rPr>
              <w:fldChar w:fldCharType="begin"/>
            </w:r>
            <w:r>
              <w:rPr>
                <w:noProof/>
                <w:webHidden/>
              </w:rPr>
              <w:instrText xml:space="preserve"> PAGEREF _Toc208835868 \h </w:instrText>
            </w:r>
            <w:r>
              <w:rPr>
                <w:noProof/>
                <w:webHidden/>
              </w:rPr>
            </w:r>
            <w:r>
              <w:rPr>
                <w:noProof/>
                <w:webHidden/>
              </w:rPr>
              <w:fldChar w:fldCharType="separate"/>
            </w:r>
            <w:r w:rsidR="00CC7861">
              <w:rPr>
                <w:noProof/>
                <w:webHidden/>
              </w:rPr>
              <w:t>2</w:t>
            </w:r>
            <w:r>
              <w:rPr>
                <w:noProof/>
                <w:webHidden/>
              </w:rPr>
              <w:fldChar w:fldCharType="end"/>
            </w:r>
          </w:hyperlink>
        </w:p>
        <w:p w14:paraId="31C47825" w14:textId="0E24DE3F" w:rsidR="002B650C" w:rsidRDefault="002B650C">
          <w:pPr>
            <w:pStyle w:val="INNH1"/>
            <w:rPr>
              <w:rFonts w:eastAsiaTheme="minorEastAsia"/>
              <w:noProof/>
              <w:lang w:eastAsia="nb-NO"/>
            </w:rPr>
          </w:pPr>
          <w:hyperlink w:anchor="_Toc208835869" w:history="1">
            <w:r w:rsidRPr="001D0537">
              <w:rPr>
                <w:rStyle w:val="Hyperkobling"/>
                <w:noProof/>
              </w:rPr>
              <w:t>2.0 Planstatus og overordnede premisser</w:t>
            </w:r>
            <w:r>
              <w:rPr>
                <w:noProof/>
                <w:webHidden/>
              </w:rPr>
              <w:tab/>
            </w:r>
            <w:r>
              <w:rPr>
                <w:noProof/>
                <w:webHidden/>
              </w:rPr>
              <w:fldChar w:fldCharType="begin"/>
            </w:r>
            <w:r>
              <w:rPr>
                <w:noProof/>
                <w:webHidden/>
              </w:rPr>
              <w:instrText xml:space="preserve"> PAGEREF _Toc208835869 \h </w:instrText>
            </w:r>
            <w:r>
              <w:rPr>
                <w:noProof/>
                <w:webHidden/>
              </w:rPr>
            </w:r>
            <w:r>
              <w:rPr>
                <w:noProof/>
                <w:webHidden/>
              </w:rPr>
              <w:fldChar w:fldCharType="separate"/>
            </w:r>
            <w:r w:rsidR="00CC7861">
              <w:rPr>
                <w:noProof/>
                <w:webHidden/>
              </w:rPr>
              <w:t>3</w:t>
            </w:r>
            <w:r>
              <w:rPr>
                <w:noProof/>
                <w:webHidden/>
              </w:rPr>
              <w:fldChar w:fldCharType="end"/>
            </w:r>
          </w:hyperlink>
        </w:p>
        <w:p w14:paraId="5941E215" w14:textId="5F61032D" w:rsidR="002B650C" w:rsidRDefault="002B650C">
          <w:pPr>
            <w:pStyle w:val="INNH2"/>
            <w:tabs>
              <w:tab w:val="right" w:leader="dot" w:pos="9062"/>
            </w:tabs>
            <w:rPr>
              <w:rFonts w:eastAsiaTheme="minorEastAsia"/>
              <w:noProof/>
              <w:lang w:eastAsia="nb-NO"/>
            </w:rPr>
          </w:pPr>
          <w:hyperlink w:anchor="_Toc208835870" w:history="1">
            <w:r w:rsidRPr="001D0537">
              <w:rPr>
                <w:rStyle w:val="Hyperkobling"/>
                <w:noProof/>
              </w:rPr>
              <w:t>2.1 Nasjonale forventninger- overordnede føringer</w:t>
            </w:r>
            <w:r>
              <w:rPr>
                <w:noProof/>
                <w:webHidden/>
              </w:rPr>
              <w:tab/>
            </w:r>
            <w:r>
              <w:rPr>
                <w:noProof/>
                <w:webHidden/>
              </w:rPr>
              <w:fldChar w:fldCharType="begin"/>
            </w:r>
            <w:r>
              <w:rPr>
                <w:noProof/>
                <w:webHidden/>
              </w:rPr>
              <w:instrText xml:space="preserve"> PAGEREF _Toc208835870 \h </w:instrText>
            </w:r>
            <w:r>
              <w:rPr>
                <w:noProof/>
                <w:webHidden/>
              </w:rPr>
            </w:r>
            <w:r>
              <w:rPr>
                <w:noProof/>
                <w:webHidden/>
              </w:rPr>
              <w:fldChar w:fldCharType="separate"/>
            </w:r>
            <w:r w:rsidR="00CC7861">
              <w:rPr>
                <w:noProof/>
                <w:webHidden/>
              </w:rPr>
              <w:t>3</w:t>
            </w:r>
            <w:r>
              <w:rPr>
                <w:noProof/>
                <w:webHidden/>
              </w:rPr>
              <w:fldChar w:fldCharType="end"/>
            </w:r>
          </w:hyperlink>
        </w:p>
        <w:p w14:paraId="4F8B13C6" w14:textId="321F47FB" w:rsidR="002B650C" w:rsidRDefault="002B650C">
          <w:pPr>
            <w:pStyle w:val="INNH2"/>
            <w:tabs>
              <w:tab w:val="right" w:leader="dot" w:pos="9062"/>
            </w:tabs>
            <w:rPr>
              <w:rFonts w:eastAsiaTheme="minorEastAsia"/>
              <w:noProof/>
              <w:lang w:eastAsia="nb-NO"/>
            </w:rPr>
          </w:pPr>
          <w:hyperlink w:anchor="_Toc208835871" w:history="1">
            <w:r w:rsidRPr="001D0537">
              <w:rPr>
                <w:rStyle w:val="Hyperkobling"/>
                <w:noProof/>
              </w:rPr>
              <w:t>2.5 Krav om planprogram og konsekvensutredning</w:t>
            </w:r>
            <w:r>
              <w:rPr>
                <w:noProof/>
                <w:webHidden/>
              </w:rPr>
              <w:tab/>
            </w:r>
            <w:r>
              <w:rPr>
                <w:noProof/>
                <w:webHidden/>
              </w:rPr>
              <w:fldChar w:fldCharType="begin"/>
            </w:r>
            <w:r>
              <w:rPr>
                <w:noProof/>
                <w:webHidden/>
              </w:rPr>
              <w:instrText xml:space="preserve"> PAGEREF _Toc208835871 \h </w:instrText>
            </w:r>
            <w:r>
              <w:rPr>
                <w:noProof/>
                <w:webHidden/>
              </w:rPr>
            </w:r>
            <w:r>
              <w:rPr>
                <w:noProof/>
                <w:webHidden/>
              </w:rPr>
              <w:fldChar w:fldCharType="separate"/>
            </w:r>
            <w:r w:rsidR="00CC7861">
              <w:rPr>
                <w:noProof/>
                <w:webHidden/>
              </w:rPr>
              <w:t>11</w:t>
            </w:r>
            <w:r>
              <w:rPr>
                <w:noProof/>
                <w:webHidden/>
              </w:rPr>
              <w:fldChar w:fldCharType="end"/>
            </w:r>
          </w:hyperlink>
        </w:p>
        <w:p w14:paraId="25826C19" w14:textId="31DF2FC8" w:rsidR="002B650C" w:rsidRDefault="002B650C">
          <w:pPr>
            <w:pStyle w:val="INNH2"/>
            <w:tabs>
              <w:tab w:val="right" w:leader="dot" w:pos="9062"/>
            </w:tabs>
            <w:rPr>
              <w:rFonts w:eastAsiaTheme="minorEastAsia"/>
              <w:noProof/>
              <w:lang w:eastAsia="nb-NO"/>
            </w:rPr>
          </w:pPr>
          <w:hyperlink w:anchor="_Toc208835872" w:history="1">
            <w:r w:rsidRPr="001D0537">
              <w:rPr>
                <w:rStyle w:val="Hyperkobling"/>
                <w:noProof/>
              </w:rPr>
              <w:t>2.6 Avgrensing av planområdet</w:t>
            </w:r>
            <w:r>
              <w:rPr>
                <w:noProof/>
                <w:webHidden/>
              </w:rPr>
              <w:tab/>
            </w:r>
            <w:r>
              <w:rPr>
                <w:noProof/>
                <w:webHidden/>
              </w:rPr>
              <w:fldChar w:fldCharType="begin"/>
            </w:r>
            <w:r>
              <w:rPr>
                <w:noProof/>
                <w:webHidden/>
              </w:rPr>
              <w:instrText xml:space="preserve"> PAGEREF _Toc208835872 \h </w:instrText>
            </w:r>
            <w:r>
              <w:rPr>
                <w:noProof/>
                <w:webHidden/>
              </w:rPr>
            </w:r>
            <w:r>
              <w:rPr>
                <w:noProof/>
                <w:webHidden/>
              </w:rPr>
              <w:fldChar w:fldCharType="separate"/>
            </w:r>
            <w:r w:rsidR="00CC7861">
              <w:rPr>
                <w:noProof/>
                <w:webHidden/>
              </w:rPr>
              <w:t>11</w:t>
            </w:r>
            <w:r>
              <w:rPr>
                <w:noProof/>
                <w:webHidden/>
              </w:rPr>
              <w:fldChar w:fldCharType="end"/>
            </w:r>
          </w:hyperlink>
        </w:p>
        <w:p w14:paraId="1779B468" w14:textId="14780DDE" w:rsidR="002B650C" w:rsidRDefault="002B650C">
          <w:pPr>
            <w:pStyle w:val="INNH1"/>
            <w:rPr>
              <w:rFonts w:eastAsiaTheme="minorEastAsia"/>
              <w:noProof/>
              <w:lang w:eastAsia="nb-NO"/>
            </w:rPr>
          </w:pPr>
          <w:hyperlink w:anchor="_Toc208835873" w:history="1">
            <w:r w:rsidRPr="001D0537">
              <w:rPr>
                <w:rStyle w:val="Hyperkobling"/>
                <w:noProof/>
              </w:rPr>
              <w:t>3.0 Utfordringer i planområdet</w:t>
            </w:r>
            <w:r>
              <w:rPr>
                <w:noProof/>
                <w:webHidden/>
              </w:rPr>
              <w:tab/>
            </w:r>
            <w:r>
              <w:rPr>
                <w:noProof/>
                <w:webHidden/>
              </w:rPr>
              <w:fldChar w:fldCharType="begin"/>
            </w:r>
            <w:r>
              <w:rPr>
                <w:noProof/>
                <w:webHidden/>
              </w:rPr>
              <w:instrText xml:space="preserve"> PAGEREF _Toc208835873 \h </w:instrText>
            </w:r>
            <w:r>
              <w:rPr>
                <w:noProof/>
                <w:webHidden/>
              </w:rPr>
            </w:r>
            <w:r>
              <w:rPr>
                <w:noProof/>
                <w:webHidden/>
              </w:rPr>
              <w:fldChar w:fldCharType="separate"/>
            </w:r>
            <w:r w:rsidR="00CC7861">
              <w:rPr>
                <w:noProof/>
                <w:webHidden/>
              </w:rPr>
              <w:t>12</w:t>
            </w:r>
            <w:r>
              <w:rPr>
                <w:noProof/>
                <w:webHidden/>
              </w:rPr>
              <w:fldChar w:fldCharType="end"/>
            </w:r>
          </w:hyperlink>
        </w:p>
        <w:p w14:paraId="330AAB89" w14:textId="238F244A" w:rsidR="002B650C" w:rsidRDefault="002B650C">
          <w:pPr>
            <w:pStyle w:val="INNH2"/>
            <w:tabs>
              <w:tab w:val="right" w:leader="dot" w:pos="9062"/>
            </w:tabs>
            <w:rPr>
              <w:rFonts w:eastAsiaTheme="minorEastAsia"/>
              <w:noProof/>
              <w:lang w:eastAsia="nb-NO"/>
            </w:rPr>
          </w:pPr>
          <w:hyperlink w:anchor="_Toc208835874" w:history="1">
            <w:r w:rsidRPr="001D0537">
              <w:rPr>
                <w:rStyle w:val="Hyperkobling"/>
                <w:noProof/>
              </w:rPr>
              <w:t>3.1 Om byen</w:t>
            </w:r>
            <w:r>
              <w:rPr>
                <w:noProof/>
                <w:webHidden/>
              </w:rPr>
              <w:tab/>
            </w:r>
            <w:r>
              <w:rPr>
                <w:noProof/>
                <w:webHidden/>
              </w:rPr>
              <w:fldChar w:fldCharType="begin"/>
            </w:r>
            <w:r>
              <w:rPr>
                <w:noProof/>
                <w:webHidden/>
              </w:rPr>
              <w:instrText xml:space="preserve"> PAGEREF _Toc208835874 \h </w:instrText>
            </w:r>
            <w:r>
              <w:rPr>
                <w:noProof/>
                <w:webHidden/>
              </w:rPr>
            </w:r>
            <w:r>
              <w:rPr>
                <w:noProof/>
                <w:webHidden/>
              </w:rPr>
              <w:fldChar w:fldCharType="separate"/>
            </w:r>
            <w:r w:rsidR="00CC7861">
              <w:rPr>
                <w:noProof/>
                <w:webHidden/>
              </w:rPr>
              <w:t>12</w:t>
            </w:r>
            <w:r>
              <w:rPr>
                <w:noProof/>
                <w:webHidden/>
              </w:rPr>
              <w:fldChar w:fldCharType="end"/>
            </w:r>
          </w:hyperlink>
        </w:p>
        <w:p w14:paraId="3B6371A0" w14:textId="338113E1" w:rsidR="002B650C" w:rsidRDefault="002B650C">
          <w:pPr>
            <w:pStyle w:val="INNH2"/>
            <w:tabs>
              <w:tab w:val="right" w:leader="dot" w:pos="9062"/>
            </w:tabs>
            <w:rPr>
              <w:rFonts w:eastAsiaTheme="minorEastAsia"/>
              <w:noProof/>
              <w:lang w:eastAsia="nb-NO"/>
            </w:rPr>
          </w:pPr>
          <w:hyperlink w:anchor="_Toc208835875" w:history="1">
            <w:r w:rsidRPr="001D0537">
              <w:rPr>
                <w:rStyle w:val="Hyperkobling"/>
                <w:noProof/>
              </w:rPr>
              <w:t>3.2 Sentrale siktemål for arbeidet</w:t>
            </w:r>
            <w:r>
              <w:rPr>
                <w:noProof/>
                <w:webHidden/>
              </w:rPr>
              <w:tab/>
            </w:r>
            <w:r>
              <w:rPr>
                <w:noProof/>
                <w:webHidden/>
              </w:rPr>
              <w:fldChar w:fldCharType="begin"/>
            </w:r>
            <w:r>
              <w:rPr>
                <w:noProof/>
                <w:webHidden/>
              </w:rPr>
              <w:instrText xml:space="preserve"> PAGEREF _Toc208835875 \h </w:instrText>
            </w:r>
            <w:r>
              <w:rPr>
                <w:noProof/>
                <w:webHidden/>
              </w:rPr>
            </w:r>
            <w:r>
              <w:rPr>
                <w:noProof/>
                <w:webHidden/>
              </w:rPr>
              <w:fldChar w:fldCharType="separate"/>
            </w:r>
            <w:r w:rsidR="00CC7861">
              <w:rPr>
                <w:noProof/>
                <w:webHidden/>
              </w:rPr>
              <w:t>16</w:t>
            </w:r>
            <w:r>
              <w:rPr>
                <w:noProof/>
                <w:webHidden/>
              </w:rPr>
              <w:fldChar w:fldCharType="end"/>
            </w:r>
          </w:hyperlink>
        </w:p>
        <w:p w14:paraId="710ACC35" w14:textId="37B8CE31" w:rsidR="002B650C" w:rsidRDefault="002B650C">
          <w:pPr>
            <w:pStyle w:val="INNH2"/>
            <w:tabs>
              <w:tab w:val="right" w:leader="dot" w:pos="9062"/>
            </w:tabs>
            <w:rPr>
              <w:rFonts w:eastAsiaTheme="minorEastAsia"/>
              <w:noProof/>
              <w:lang w:eastAsia="nb-NO"/>
            </w:rPr>
          </w:pPr>
          <w:hyperlink w:anchor="_Toc208835876" w:history="1">
            <w:r w:rsidRPr="001D0537">
              <w:rPr>
                <w:rStyle w:val="Hyperkobling"/>
                <w:noProof/>
              </w:rPr>
              <w:t>3.3 Regional betydning</w:t>
            </w:r>
            <w:r>
              <w:rPr>
                <w:noProof/>
                <w:webHidden/>
              </w:rPr>
              <w:tab/>
            </w:r>
            <w:r>
              <w:rPr>
                <w:noProof/>
                <w:webHidden/>
              </w:rPr>
              <w:fldChar w:fldCharType="begin"/>
            </w:r>
            <w:r>
              <w:rPr>
                <w:noProof/>
                <w:webHidden/>
              </w:rPr>
              <w:instrText xml:space="preserve"> PAGEREF _Toc208835876 \h </w:instrText>
            </w:r>
            <w:r>
              <w:rPr>
                <w:noProof/>
                <w:webHidden/>
              </w:rPr>
            </w:r>
            <w:r>
              <w:rPr>
                <w:noProof/>
                <w:webHidden/>
              </w:rPr>
              <w:fldChar w:fldCharType="separate"/>
            </w:r>
            <w:r w:rsidR="00CC7861">
              <w:rPr>
                <w:noProof/>
                <w:webHidden/>
              </w:rPr>
              <w:t>17</w:t>
            </w:r>
            <w:r>
              <w:rPr>
                <w:noProof/>
                <w:webHidden/>
              </w:rPr>
              <w:fldChar w:fldCharType="end"/>
            </w:r>
          </w:hyperlink>
        </w:p>
        <w:p w14:paraId="4648F93A" w14:textId="27DBAF27" w:rsidR="002B650C" w:rsidRDefault="002B650C">
          <w:pPr>
            <w:pStyle w:val="INNH2"/>
            <w:tabs>
              <w:tab w:val="right" w:leader="dot" w:pos="9062"/>
            </w:tabs>
            <w:rPr>
              <w:rFonts w:eastAsiaTheme="minorEastAsia"/>
              <w:noProof/>
              <w:lang w:eastAsia="nb-NO"/>
            </w:rPr>
          </w:pPr>
          <w:hyperlink w:anchor="_Toc208835877" w:history="1">
            <w:r w:rsidRPr="001D0537">
              <w:rPr>
                <w:rStyle w:val="Hyperkobling"/>
                <w:noProof/>
              </w:rPr>
              <w:t>3.4 Offentlig tjenesteyting og byggebehov</w:t>
            </w:r>
            <w:r>
              <w:rPr>
                <w:noProof/>
                <w:webHidden/>
              </w:rPr>
              <w:tab/>
            </w:r>
            <w:r>
              <w:rPr>
                <w:noProof/>
                <w:webHidden/>
              </w:rPr>
              <w:fldChar w:fldCharType="begin"/>
            </w:r>
            <w:r>
              <w:rPr>
                <w:noProof/>
                <w:webHidden/>
              </w:rPr>
              <w:instrText xml:space="preserve"> PAGEREF _Toc208835877 \h </w:instrText>
            </w:r>
            <w:r>
              <w:rPr>
                <w:noProof/>
                <w:webHidden/>
              </w:rPr>
            </w:r>
            <w:r>
              <w:rPr>
                <w:noProof/>
                <w:webHidden/>
              </w:rPr>
              <w:fldChar w:fldCharType="separate"/>
            </w:r>
            <w:r w:rsidR="00CC7861">
              <w:rPr>
                <w:noProof/>
                <w:webHidden/>
              </w:rPr>
              <w:t>18</w:t>
            </w:r>
            <w:r>
              <w:rPr>
                <w:noProof/>
                <w:webHidden/>
              </w:rPr>
              <w:fldChar w:fldCharType="end"/>
            </w:r>
          </w:hyperlink>
        </w:p>
        <w:p w14:paraId="788DF62A" w14:textId="015144F0" w:rsidR="002B650C" w:rsidRDefault="002B650C">
          <w:pPr>
            <w:pStyle w:val="INNH1"/>
            <w:rPr>
              <w:rFonts w:eastAsiaTheme="minorEastAsia"/>
              <w:noProof/>
              <w:lang w:eastAsia="nb-NO"/>
            </w:rPr>
          </w:pPr>
          <w:hyperlink w:anchor="_Toc208835878" w:history="1">
            <w:r w:rsidRPr="001D0537">
              <w:rPr>
                <w:rStyle w:val="Hyperkobling"/>
                <w:noProof/>
              </w:rPr>
              <w:t>4.0 Utredningsbehov</w:t>
            </w:r>
            <w:r>
              <w:rPr>
                <w:noProof/>
                <w:webHidden/>
              </w:rPr>
              <w:tab/>
            </w:r>
            <w:r>
              <w:rPr>
                <w:noProof/>
                <w:webHidden/>
              </w:rPr>
              <w:fldChar w:fldCharType="begin"/>
            </w:r>
            <w:r>
              <w:rPr>
                <w:noProof/>
                <w:webHidden/>
              </w:rPr>
              <w:instrText xml:space="preserve"> PAGEREF _Toc208835878 \h </w:instrText>
            </w:r>
            <w:r>
              <w:rPr>
                <w:noProof/>
                <w:webHidden/>
              </w:rPr>
            </w:r>
            <w:r>
              <w:rPr>
                <w:noProof/>
                <w:webHidden/>
              </w:rPr>
              <w:fldChar w:fldCharType="separate"/>
            </w:r>
            <w:r w:rsidR="00CC7861">
              <w:rPr>
                <w:noProof/>
                <w:webHidden/>
              </w:rPr>
              <w:t>18</w:t>
            </w:r>
            <w:r>
              <w:rPr>
                <w:noProof/>
                <w:webHidden/>
              </w:rPr>
              <w:fldChar w:fldCharType="end"/>
            </w:r>
          </w:hyperlink>
        </w:p>
        <w:p w14:paraId="7929B020" w14:textId="0B0ADD21" w:rsidR="002B650C" w:rsidRDefault="002B650C">
          <w:pPr>
            <w:pStyle w:val="INNH2"/>
            <w:tabs>
              <w:tab w:val="right" w:leader="dot" w:pos="9062"/>
            </w:tabs>
            <w:rPr>
              <w:rFonts w:eastAsiaTheme="minorEastAsia"/>
              <w:noProof/>
              <w:lang w:eastAsia="nb-NO"/>
            </w:rPr>
          </w:pPr>
          <w:hyperlink w:anchor="_Toc208835879" w:history="1">
            <w:r w:rsidRPr="001D0537">
              <w:rPr>
                <w:rStyle w:val="Hyperkobling"/>
                <w:noProof/>
              </w:rPr>
              <w:t>4.1 Metodikk</w:t>
            </w:r>
            <w:r>
              <w:rPr>
                <w:noProof/>
                <w:webHidden/>
              </w:rPr>
              <w:tab/>
            </w:r>
            <w:r>
              <w:rPr>
                <w:noProof/>
                <w:webHidden/>
              </w:rPr>
              <w:fldChar w:fldCharType="begin"/>
            </w:r>
            <w:r>
              <w:rPr>
                <w:noProof/>
                <w:webHidden/>
              </w:rPr>
              <w:instrText xml:space="preserve"> PAGEREF _Toc208835879 \h </w:instrText>
            </w:r>
            <w:r>
              <w:rPr>
                <w:noProof/>
                <w:webHidden/>
              </w:rPr>
            </w:r>
            <w:r>
              <w:rPr>
                <w:noProof/>
                <w:webHidden/>
              </w:rPr>
              <w:fldChar w:fldCharType="separate"/>
            </w:r>
            <w:r w:rsidR="00CC7861">
              <w:rPr>
                <w:noProof/>
                <w:webHidden/>
              </w:rPr>
              <w:t>19</w:t>
            </w:r>
            <w:r>
              <w:rPr>
                <w:noProof/>
                <w:webHidden/>
              </w:rPr>
              <w:fldChar w:fldCharType="end"/>
            </w:r>
          </w:hyperlink>
        </w:p>
        <w:p w14:paraId="4F56BA07" w14:textId="481D4615" w:rsidR="002B650C" w:rsidRDefault="002B650C">
          <w:pPr>
            <w:pStyle w:val="INNH2"/>
            <w:tabs>
              <w:tab w:val="right" w:leader="dot" w:pos="9062"/>
            </w:tabs>
            <w:rPr>
              <w:rFonts w:eastAsiaTheme="minorEastAsia"/>
              <w:noProof/>
              <w:lang w:eastAsia="nb-NO"/>
            </w:rPr>
          </w:pPr>
          <w:hyperlink w:anchor="_Toc208835880" w:history="1">
            <w:r w:rsidRPr="001D0537">
              <w:rPr>
                <w:rStyle w:val="Hyperkobling"/>
                <w:noProof/>
              </w:rPr>
              <w:t>4.2 Utbyggingsstrategier for sentrum</w:t>
            </w:r>
            <w:r>
              <w:rPr>
                <w:noProof/>
                <w:webHidden/>
              </w:rPr>
              <w:tab/>
            </w:r>
            <w:r>
              <w:rPr>
                <w:noProof/>
                <w:webHidden/>
              </w:rPr>
              <w:fldChar w:fldCharType="begin"/>
            </w:r>
            <w:r>
              <w:rPr>
                <w:noProof/>
                <w:webHidden/>
              </w:rPr>
              <w:instrText xml:space="preserve"> PAGEREF _Toc208835880 \h </w:instrText>
            </w:r>
            <w:r>
              <w:rPr>
                <w:noProof/>
                <w:webHidden/>
              </w:rPr>
            </w:r>
            <w:r>
              <w:rPr>
                <w:noProof/>
                <w:webHidden/>
              </w:rPr>
              <w:fldChar w:fldCharType="separate"/>
            </w:r>
            <w:r w:rsidR="00CC7861">
              <w:rPr>
                <w:noProof/>
                <w:webHidden/>
              </w:rPr>
              <w:t>20</w:t>
            </w:r>
            <w:r>
              <w:rPr>
                <w:noProof/>
                <w:webHidden/>
              </w:rPr>
              <w:fldChar w:fldCharType="end"/>
            </w:r>
          </w:hyperlink>
        </w:p>
        <w:p w14:paraId="4D2B88DE" w14:textId="13259940" w:rsidR="002B650C" w:rsidRDefault="002B650C">
          <w:pPr>
            <w:pStyle w:val="INNH2"/>
            <w:tabs>
              <w:tab w:val="right" w:leader="dot" w:pos="9062"/>
            </w:tabs>
            <w:rPr>
              <w:rFonts w:eastAsiaTheme="minorEastAsia"/>
              <w:noProof/>
              <w:lang w:eastAsia="nb-NO"/>
            </w:rPr>
          </w:pPr>
          <w:hyperlink w:anchor="_Toc208835881" w:history="1">
            <w:r w:rsidRPr="001D0537">
              <w:rPr>
                <w:rStyle w:val="Hyperkobling"/>
                <w:noProof/>
              </w:rPr>
              <w:t>4.3 Utviklingsretninger for boligbygging</w:t>
            </w:r>
            <w:r>
              <w:rPr>
                <w:noProof/>
                <w:webHidden/>
              </w:rPr>
              <w:tab/>
            </w:r>
            <w:r>
              <w:rPr>
                <w:noProof/>
                <w:webHidden/>
              </w:rPr>
              <w:fldChar w:fldCharType="begin"/>
            </w:r>
            <w:r>
              <w:rPr>
                <w:noProof/>
                <w:webHidden/>
              </w:rPr>
              <w:instrText xml:space="preserve"> PAGEREF _Toc208835881 \h </w:instrText>
            </w:r>
            <w:r>
              <w:rPr>
                <w:noProof/>
                <w:webHidden/>
              </w:rPr>
            </w:r>
            <w:r>
              <w:rPr>
                <w:noProof/>
                <w:webHidden/>
              </w:rPr>
              <w:fldChar w:fldCharType="separate"/>
            </w:r>
            <w:r w:rsidR="00CC7861">
              <w:rPr>
                <w:noProof/>
                <w:webHidden/>
              </w:rPr>
              <w:t>21</w:t>
            </w:r>
            <w:r>
              <w:rPr>
                <w:noProof/>
                <w:webHidden/>
              </w:rPr>
              <w:fldChar w:fldCharType="end"/>
            </w:r>
          </w:hyperlink>
        </w:p>
        <w:p w14:paraId="1A2E7CD3" w14:textId="7A01E979" w:rsidR="002B650C" w:rsidRDefault="002B650C">
          <w:pPr>
            <w:pStyle w:val="INNH2"/>
            <w:tabs>
              <w:tab w:val="right" w:leader="dot" w:pos="9062"/>
            </w:tabs>
            <w:rPr>
              <w:rFonts w:eastAsiaTheme="minorEastAsia"/>
              <w:noProof/>
              <w:lang w:eastAsia="nb-NO"/>
            </w:rPr>
          </w:pPr>
          <w:hyperlink w:anchor="_Toc208835882" w:history="1">
            <w:r w:rsidRPr="001D0537">
              <w:rPr>
                <w:rStyle w:val="Hyperkobling"/>
                <w:noProof/>
              </w:rPr>
              <w:t>4.4 Blå- grønne områder, konsekvenser for friluftsliv for barn og unge</w:t>
            </w:r>
            <w:r>
              <w:rPr>
                <w:noProof/>
                <w:webHidden/>
              </w:rPr>
              <w:tab/>
            </w:r>
            <w:r>
              <w:rPr>
                <w:noProof/>
                <w:webHidden/>
              </w:rPr>
              <w:fldChar w:fldCharType="begin"/>
            </w:r>
            <w:r>
              <w:rPr>
                <w:noProof/>
                <w:webHidden/>
              </w:rPr>
              <w:instrText xml:space="preserve"> PAGEREF _Toc208835882 \h </w:instrText>
            </w:r>
            <w:r>
              <w:rPr>
                <w:noProof/>
                <w:webHidden/>
              </w:rPr>
            </w:r>
            <w:r>
              <w:rPr>
                <w:noProof/>
                <w:webHidden/>
              </w:rPr>
              <w:fldChar w:fldCharType="separate"/>
            </w:r>
            <w:r w:rsidR="00CC7861">
              <w:rPr>
                <w:noProof/>
                <w:webHidden/>
              </w:rPr>
              <w:t>22</w:t>
            </w:r>
            <w:r>
              <w:rPr>
                <w:noProof/>
                <w:webHidden/>
              </w:rPr>
              <w:fldChar w:fldCharType="end"/>
            </w:r>
          </w:hyperlink>
        </w:p>
        <w:p w14:paraId="04776BC5" w14:textId="60D550BF" w:rsidR="002B650C" w:rsidRDefault="002B650C">
          <w:pPr>
            <w:pStyle w:val="INNH2"/>
            <w:tabs>
              <w:tab w:val="right" w:leader="dot" w:pos="9062"/>
            </w:tabs>
            <w:rPr>
              <w:rFonts w:eastAsiaTheme="minorEastAsia"/>
              <w:noProof/>
              <w:lang w:eastAsia="nb-NO"/>
            </w:rPr>
          </w:pPr>
          <w:hyperlink w:anchor="_Toc208835883" w:history="1">
            <w:r w:rsidRPr="001D0537">
              <w:rPr>
                <w:rStyle w:val="Hyperkobling"/>
                <w:noProof/>
              </w:rPr>
              <w:t>4.5 Trafikk og parkering</w:t>
            </w:r>
            <w:r>
              <w:rPr>
                <w:noProof/>
                <w:webHidden/>
              </w:rPr>
              <w:tab/>
            </w:r>
            <w:r>
              <w:rPr>
                <w:noProof/>
                <w:webHidden/>
              </w:rPr>
              <w:fldChar w:fldCharType="begin"/>
            </w:r>
            <w:r>
              <w:rPr>
                <w:noProof/>
                <w:webHidden/>
              </w:rPr>
              <w:instrText xml:space="preserve"> PAGEREF _Toc208835883 \h </w:instrText>
            </w:r>
            <w:r>
              <w:rPr>
                <w:noProof/>
                <w:webHidden/>
              </w:rPr>
            </w:r>
            <w:r>
              <w:rPr>
                <w:noProof/>
                <w:webHidden/>
              </w:rPr>
              <w:fldChar w:fldCharType="separate"/>
            </w:r>
            <w:r w:rsidR="00CC7861">
              <w:rPr>
                <w:noProof/>
                <w:webHidden/>
              </w:rPr>
              <w:t>23</w:t>
            </w:r>
            <w:r>
              <w:rPr>
                <w:noProof/>
                <w:webHidden/>
              </w:rPr>
              <w:fldChar w:fldCharType="end"/>
            </w:r>
          </w:hyperlink>
        </w:p>
        <w:p w14:paraId="746E121F" w14:textId="53FE7A07" w:rsidR="002B650C" w:rsidRDefault="002B650C">
          <w:pPr>
            <w:pStyle w:val="INNH2"/>
            <w:tabs>
              <w:tab w:val="right" w:leader="dot" w:pos="9062"/>
            </w:tabs>
            <w:rPr>
              <w:rFonts w:eastAsiaTheme="minorEastAsia"/>
              <w:noProof/>
              <w:lang w:eastAsia="nb-NO"/>
            </w:rPr>
          </w:pPr>
          <w:hyperlink w:anchor="_Toc208835884" w:history="1">
            <w:r w:rsidRPr="001D0537">
              <w:rPr>
                <w:rStyle w:val="Hyperkobling"/>
                <w:noProof/>
              </w:rPr>
              <w:t>4.6 Kulturminner og kulturmiljø</w:t>
            </w:r>
            <w:r>
              <w:rPr>
                <w:noProof/>
                <w:webHidden/>
              </w:rPr>
              <w:tab/>
            </w:r>
            <w:r>
              <w:rPr>
                <w:noProof/>
                <w:webHidden/>
              </w:rPr>
              <w:fldChar w:fldCharType="begin"/>
            </w:r>
            <w:r>
              <w:rPr>
                <w:noProof/>
                <w:webHidden/>
              </w:rPr>
              <w:instrText xml:space="preserve"> PAGEREF _Toc208835884 \h </w:instrText>
            </w:r>
            <w:r>
              <w:rPr>
                <w:noProof/>
                <w:webHidden/>
              </w:rPr>
            </w:r>
            <w:r>
              <w:rPr>
                <w:noProof/>
                <w:webHidden/>
              </w:rPr>
              <w:fldChar w:fldCharType="separate"/>
            </w:r>
            <w:r w:rsidR="00CC7861">
              <w:rPr>
                <w:noProof/>
                <w:webHidden/>
              </w:rPr>
              <w:t>25</w:t>
            </w:r>
            <w:r>
              <w:rPr>
                <w:noProof/>
                <w:webHidden/>
              </w:rPr>
              <w:fldChar w:fldCharType="end"/>
            </w:r>
          </w:hyperlink>
        </w:p>
        <w:p w14:paraId="3DBA19E3" w14:textId="01C34ED8" w:rsidR="002B650C" w:rsidRDefault="002B650C">
          <w:pPr>
            <w:pStyle w:val="INNH2"/>
            <w:tabs>
              <w:tab w:val="right" w:leader="dot" w:pos="9062"/>
            </w:tabs>
            <w:rPr>
              <w:rFonts w:eastAsiaTheme="minorEastAsia"/>
              <w:noProof/>
              <w:lang w:eastAsia="nb-NO"/>
            </w:rPr>
          </w:pPr>
          <w:hyperlink w:anchor="_Toc208835885" w:history="1">
            <w:r w:rsidRPr="001D0537">
              <w:rPr>
                <w:rStyle w:val="Hyperkobling"/>
                <w:noProof/>
              </w:rPr>
              <w:t>4.7 Naturmiljø</w:t>
            </w:r>
            <w:r>
              <w:rPr>
                <w:noProof/>
                <w:webHidden/>
              </w:rPr>
              <w:tab/>
            </w:r>
            <w:r>
              <w:rPr>
                <w:noProof/>
                <w:webHidden/>
              </w:rPr>
              <w:fldChar w:fldCharType="begin"/>
            </w:r>
            <w:r>
              <w:rPr>
                <w:noProof/>
                <w:webHidden/>
              </w:rPr>
              <w:instrText xml:space="preserve"> PAGEREF _Toc208835885 \h </w:instrText>
            </w:r>
            <w:r>
              <w:rPr>
                <w:noProof/>
                <w:webHidden/>
              </w:rPr>
            </w:r>
            <w:r>
              <w:rPr>
                <w:noProof/>
                <w:webHidden/>
              </w:rPr>
              <w:fldChar w:fldCharType="separate"/>
            </w:r>
            <w:r w:rsidR="00CC7861">
              <w:rPr>
                <w:noProof/>
                <w:webHidden/>
              </w:rPr>
              <w:t>26</w:t>
            </w:r>
            <w:r>
              <w:rPr>
                <w:noProof/>
                <w:webHidden/>
              </w:rPr>
              <w:fldChar w:fldCharType="end"/>
            </w:r>
          </w:hyperlink>
        </w:p>
        <w:p w14:paraId="277FDF3A" w14:textId="3A03369C" w:rsidR="002B650C" w:rsidRDefault="002B650C">
          <w:pPr>
            <w:pStyle w:val="INNH2"/>
            <w:tabs>
              <w:tab w:val="right" w:leader="dot" w:pos="9062"/>
            </w:tabs>
            <w:rPr>
              <w:rFonts w:eastAsiaTheme="minorEastAsia"/>
              <w:noProof/>
              <w:lang w:eastAsia="nb-NO"/>
            </w:rPr>
          </w:pPr>
          <w:hyperlink w:anchor="_Toc208835886" w:history="1">
            <w:r w:rsidRPr="001D0537">
              <w:rPr>
                <w:rStyle w:val="Hyperkobling"/>
                <w:noProof/>
              </w:rPr>
              <w:t>4.8 Vannmiljø</w:t>
            </w:r>
            <w:r>
              <w:rPr>
                <w:noProof/>
                <w:webHidden/>
              </w:rPr>
              <w:tab/>
            </w:r>
            <w:r>
              <w:rPr>
                <w:noProof/>
                <w:webHidden/>
              </w:rPr>
              <w:fldChar w:fldCharType="begin"/>
            </w:r>
            <w:r>
              <w:rPr>
                <w:noProof/>
                <w:webHidden/>
              </w:rPr>
              <w:instrText xml:space="preserve"> PAGEREF _Toc208835886 \h </w:instrText>
            </w:r>
            <w:r>
              <w:rPr>
                <w:noProof/>
                <w:webHidden/>
              </w:rPr>
            </w:r>
            <w:r>
              <w:rPr>
                <w:noProof/>
                <w:webHidden/>
              </w:rPr>
              <w:fldChar w:fldCharType="separate"/>
            </w:r>
            <w:r w:rsidR="00CC7861">
              <w:rPr>
                <w:noProof/>
                <w:webHidden/>
              </w:rPr>
              <w:t>27</w:t>
            </w:r>
            <w:r>
              <w:rPr>
                <w:noProof/>
                <w:webHidden/>
              </w:rPr>
              <w:fldChar w:fldCharType="end"/>
            </w:r>
          </w:hyperlink>
        </w:p>
        <w:p w14:paraId="6FA36BAA" w14:textId="376DD23C" w:rsidR="002B650C" w:rsidRDefault="002B650C">
          <w:pPr>
            <w:pStyle w:val="INNH2"/>
            <w:tabs>
              <w:tab w:val="right" w:leader="dot" w:pos="9062"/>
            </w:tabs>
            <w:rPr>
              <w:rFonts w:eastAsiaTheme="minorEastAsia"/>
              <w:noProof/>
              <w:lang w:eastAsia="nb-NO"/>
            </w:rPr>
          </w:pPr>
          <w:hyperlink w:anchor="_Toc208835887" w:history="1">
            <w:r w:rsidRPr="001D0537">
              <w:rPr>
                <w:rStyle w:val="Hyperkobling"/>
                <w:noProof/>
              </w:rPr>
              <w:t>4.9 Landbruk</w:t>
            </w:r>
            <w:r>
              <w:rPr>
                <w:noProof/>
                <w:webHidden/>
              </w:rPr>
              <w:tab/>
            </w:r>
            <w:r>
              <w:rPr>
                <w:noProof/>
                <w:webHidden/>
              </w:rPr>
              <w:fldChar w:fldCharType="begin"/>
            </w:r>
            <w:r>
              <w:rPr>
                <w:noProof/>
                <w:webHidden/>
              </w:rPr>
              <w:instrText xml:space="preserve"> PAGEREF _Toc208835887 \h </w:instrText>
            </w:r>
            <w:r>
              <w:rPr>
                <w:noProof/>
                <w:webHidden/>
              </w:rPr>
            </w:r>
            <w:r>
              <w:rPr>
                <w:noProof/>
                <w:webHidden/>
              </w:rPr>
              <w:fldChar w:fldCharType="separate"/>
            </w:r>
            <w:r w:rsidR="00CC7861">
              <w:rPr>
                <w:noProof/>
                <w:webHidden/>
              </w:rPr>
              <w:t>28</w:t>
            </w:r>
            <w:r>
              <w:rPr>
                <w:noProof/>
                <w:webHidden/>
              </w:rPr>
              <w:fldChar w:fldCharType="end"/>
            </w:r>
          </w:hyperlink>
        </w:p>
        <w:p w14:paraId="6B66506A" w14:textId="7D1C3C89" w:rsidR="002B650C" w:rsidRDefault="002B650C">
          <w:pPr>
            <w:pStyle w:val="INNH2"/>
            <w:tabs>
              <w:tab w:val="right" w:leader="dot" w:pos="9062"/>
            </w:tabs>
            <w:rPr>
              <w:rFonts w:eastAsiaTheme="minorEastAsia"/>
              <w:noProof/>
              <w:lang w:eastAsia="nb-NO"/>
            </w:rPr>
          </w:pPr>
          <w:hyperlink w:anchor="_Toc208835888" w:history="1">
            <w:r w:rsidRPr="001D0537">
              <w:rPr>
                <w:rStyle w:val="Hyperkobling"/>
                <w:rFonts w:cs="Arial"/>
                <w:noProof/>
              </w:rPr>
              <w:t>4.10 S</w:t>
            </w:r>
            <w:r w:rsidRPr="001D0537">
              <w:rPr>
                <w:rStyle w:val="Hyperkobling"/>
                <w:noProof/>
              </w:rPr>
              <w:t>amisk natur-, nærings- og kulturgrunnlag</w:t>
            </w:r>
            <w:r>
              <w:rPr>
                <w:noProof/>
                <w:webHidden/>
              </w:rPr>
              <w:tab/>
            </w:r>
            <w:r>
              <w:rPr>
                <w:noProof/>
                <w:webHidden/>
              </w:rPr>
              <w:fldChar w:fldCharType="begin"/>
            </w:r>
            <w:r>
              <w:rPr>
                <w:noProof/>
                <w:webHidden/>
              </w:rPr>
              <w:instrText xml:space="preserve"> PAGEREF _Toc208835888 \h </w:instrText>
            </w:r>
            <w:r>
              <w:rPr>
                <w:noProof/>
                <w:webHidden/>
              </w:rPr>
            </w:r>
            <w:r>
              <w:rPr>
                <w:noProof/>
                <w:webHidden/>
              </w:rPr>
              <w:fldChar w:fldCharType="separate"/>
            </w:r>
            <w:r w:rsidR="00CC7861">
              <w:rPr>
                <w:noProof/>
                <w:webHidden/>
              </w:rPr>
              <w:t>28</w:t>
            </w:r>
            <w:r>
              <w:rPr>
                <w:noProof/>
                <w:webHidden/>
              </w:rPr>
              <w:fldChar w:fldCharType="end"/>
            </w:r>
          </w:hyperlink>
        </w:p>
        <w:p w14:paraId="4F27F5DB" w14:textId="4F4FAD79" w:rsidR="002B650C" w:rsidRDefault="002B650C">
          <w:pPr>
            <w:pStyle w:val="INNH2"/>
            <w:tabs>
              <w:tab w:val="right" w:leader="dot" w:pos="9062"/>
            </w:tabs>
            <w:rPr>
              <w:rFonts w:eastAsiaTheme="minorEastAsia"/>
              <w:noProof/>
              <w:lang w:eastAsia="nb-NO"/>
            </w:rPr>
          </w:pPr>
          <w:hyperlink w:anchor="_Toc208835889" w:history="1">
            <w:r w:rsidRPr="001D0537">
              <w:rPr>
                <w:rStyle w:val="Hyperkobling"/>
                <w:noProof/>
              </w:rPr>
              <w:t>4.11 Klima og forurensing</w:t>
            </w:r>
            <w:r>
              <w:rPr>
                <w:noProof/>
                <w:webHidden/>
              </w:rPr>
              <w:tab/>
            </w:r>
            <w:r>
              <w:rPr>
                <w:noProof/>
                <w:webHidden/>
              </w:rPr>
              <w:fldChar w:fldCharType="begin"/>
            </w:r>
            <w:r>
              <w:rPr>
                <w:noProof/>
                <w:webHidden/>
              </w:rPr>
              <w:instrText xml:space="preserve"> PAGEREF _Toc208835889 \h </w:instrText>
            </w:r>
            <w:r>
              <w:rPr>
                <w:noProof/>
                <w:webHidden/>
              </w:rPr>
            </w:r>
            <w:r>
              <w:rPr>
                <w:noProof/>
                <w:webHidden/>
              </w:rPr>
              <w:fldChar w:fldCharType="separate"/>
            </w:r>
            <w:r w:rsidR="00CC7861">
              <w:rPr>
                <w:noProof/>
                <w:webHidden/>
              </w:rPr>
              <w:t>28</w:t>
            </w:r>
            <w:r>
              <w:rPr>
                <w:noProof/>
                <w:webHidden/>
              </w:rPr>
              <w:fldChar w:fldCharType="end"/>
            </w:r>
          </w:hyperlink>
        </w:p>
        <w:p w14:paraId="4B0FBC6F" w14:textId="575DD64B" w:rsidR="002B650C" w:rsidRDefault="002B650C">
          <w:pPr>
            <w:pStyle w:val="INNH2"/>
            <w:tabs>
              <w:tab w:val="right" w:leader="dot" w:pos="9062"/>
            </w:tabs>
            <w:rPr>
              <w:rFonts w:eastAsiaTheme="minorEastAsia"/>
              <w:noProof/>
              <w:lang w:eastAsia="nb-NO"/>
            </w:rPr>
          </w:pPr>
          <w:hyperlink w:anchor="_Toc208835890" w:history="1">
            <w:r w:rsidRPr="001D0537">
              <w:rPr>
                <w:rStyle w:val="Hyperkobling"/>
                <w:noProof/>
              </w:rPr>
              <w:t>4.12 Støy og helikoptertrafikk</w:t>
            </w:r>
            <w:r>
              <w:rPr>
                <w:noProof/>
                <w:webHidden/>
              </w:rPr>
              <w:tab/>
            </w:r>
            <w:r>
              <w:rPr>
                <w:noProof/>
                <w:webHidden/>
              </w:rPr>
              <w:fldChar w:fldCharType="begin"/>
            </w:r>
            <w:r>
              <w:rPr>
                <w:noProof/>
                <w:webHidden/>
              </w:rPr>
              <w:instrText xml:space="preserve"> PAGEREF _Toc208835890 \h </w:instrText>
            </w:r>
            <w:r>
              <w:rPr>
                <w:noProof/>
                <w:webHidden/>
              </w:rPr>
            </w:r>
            <w:r>
              <w:rPr>
                <w:noProof/>
                <w:webHidden/>
              </w:rPr>
              <w:fldChar w:fldCharType="separate"/>
            </w:r>
            <w:r w:rsidR="00CC7861">
              <w:rPr>
                <w:noProof/>
                <w:webHidden/>
              </w:rPr>
              <w:t>28</w:t>
            </w:r>
            <w:r>
              <w:rPr>
                <w:noProof/>
                <w:webHidden/>
              </w:rPr>
              <w:fldChar w:fldCharType="end"/>
            </w:r>
          </w:hyperlink>
        </w:p>
        <w:p w14:paraId="35BCBB0D" w14:textId="6FB4220B" w:rsidR="002B650C" w:rsidRDefault="002B650C">
          <w:pPr>
            <w:pStyle w:val="INNH2"/>
            <w:tabs>
              <w:tab w:val="right" w:leader="dot" w:pos="9062"/>
            </w:tabs>
            <w:rPr>
              <w:rFonts w:eastAsiaTheme="minorEastAsia"/>
              <w:noProof/>
              <w:lang w:eastAsia="nb-NO"/>
            </w:rPr>
          </w:pPr>
          <w:hyperlink w:anchor="_Toc208835891" w:history="1">
            <w:r w:rsidRPr="001D0537">
              <w:rPr>
                <w:rStyle w:val="Hyperkobling"/>
                <w:noProof/>
              </w:rPr>
              <w:t>4.13 Teknisk infrastruktur</w:t>
            </w:r>
            <w:r>
              <w:rPr>
                <w:noProof/>
                <w:webHidden/>
              </w:rPr>
              <w:tab/>
            </w:r>
            <w:r>
              <w:rPr>
                <w:noProof/>
                <w:webHidden/>
              </w:rPr>
              <w:fldChar w:fldCharType="begin"/>
            </w:r>
            <w:r>
              <w:rPr>
                <w:noProof/>
                <w:webHidden/>
              </w:rPr>
              <w:instrText xml:space="preserve"> PAGEREF _Toc208835891 \h </w:instrText>
            </w:r>
            <w:r>
              <w:rPr>
                <w:noProof/>
                <w:webHidden/>
              </w:rPr>
            </w:r>
            <w:r>
              <w:rPr>
                <w:noProof/>
                <w:webHidden/>
              </w:rPr>
              <w:fldChar w:fldCharType="separate"/>
            </w:r>
            <w:r w:rsidR="00CC7861">
              <w:rPr>
                <w:noProof/>
                <w:webHidden/>
              </w:rPr>
              <w:t>29</w:t>
            </w:r>
            <w:r>
              <w:rPr>
                <w:noProof/>
                <w:webHidden/>
              </w:rPr>
              <w:fldChar w:fldCharType="end"/>
            </w:r>
          </w:hyperlink>
        </w:p>
        <w:p w14:paraId="2460BB90" w14:textId="1D7EB0E7" w:rsidR="002B650C" w:rsidRDefault="002B650C">
          <w:pPr>
            <w:pStyle w:val="INNH1"/>
            <w:rPr>
              <w:rFonts w:eastAsiaTheme="minorEastAsia"/>
              <w:noProof/>
              <w:lang w:eastAsia="nb-NO"/>
            </w:rPr>
          </w:pPr>
          <w:hyperlink w:anchor="_Toc208835892" w:history="1">
            <w:r w:rsidRPr="001D0537">
              <w:rPr>
                <w:rStyle w:val="Hyperkobling"/>
                <w:noProof/>
              </w:rPr>
              <w:t>5.0 Temavalget i forhold til forskriften</w:t>
            </w:r>
            <w:r>
              <w:rPr>
                <w:noProof/>
                <w:webHidden/>
              </w:rPr>
              <w:tab/>
            </w:r>
            <w:r>
              <w:rPr>
                <w:noProof/>
                <w:webHidden/>
              </w:rPr>
              <w:fldChar w:fldCharType="begin"/>
            </w:r>
            <w:r>
              <w:rPr>
                <w:noProof/>
                <w:webHidden/>
              </w:rPr>
              <w:instrText xml:space="preserve"> PAGEREF _Toc208835892 \h </w:instrText>
            </w:r>
            <w:r>
              <w:rPr>
                <w:noProof/>
                <w:webHidden/>
              </w:rPr>
            </w:r>
            <w:r>
              <w:rPr>
                <w:noProof/>
                <w:webHidden/>
              </w:rPr>
              <w:fldChar w:fldCharType="separate"/>
            </w:r>
            <w:r w:rsidR="00CC7861">
              <w:rPr>
                <w:noProof/>
                <w:webHidden/>
              </w:rPr>
              <w:t>30</w:t>
            </w:r>
            <w:r>
              <w:rPr>
                <w:noProof/>
                <w:webHidden/>
              </w:rPr>
              <w:fldChar w:fldCharType="end"/>
            </w:r>
          </w:hyperlink>
        </w:p>
        <w:p w14:paraId="2E0854FC" w14:textId="2CFDE907" w:rsidR="002B650C" w:rsidRDefault="002B650C">
          <w:pPr>
            <w:pStyle w:val="INNH1"/>
            <w:rPr>
              <w:rFonts w:eastAsiaTheme="minorEastAsia"/>
              <w:noProof/>
              <w:lang w:eastAsia="nb-NO"/>
            </w:rPr>
          </w:pPr>
          <w:hyperlink w:anchor="_Toc208835893" w:history="1">
            <w:r w:rsidRPr="001D0537">
              <w:rPr>
                <w:rStyle w:val="Hyperkobling"/>
                <w:noProof/>
              </w:rPr>
              <w:t>6.0 Kommunedelplanen</w:t>
            </w:r>
            <w:r>
              <w:rPr>
                <w:noProof/>
                <w:webHidden/>
              </w:rPr>
              <w:tab/>
            </w:r>
            <w:r>
              <w:rPr>
                <w:noProof/>
                <w:webHidden/>
              </w:rPr>
              <w:fldChar w:fldCharType="begin"/>
            </w:r>
            <w:r>
              <w:rPr>
                <w:noProof/>
                <w:webHidden/>
              </w:rPr>
              <w:instrText xml:space="preserve"> PAGEREF _Toc208835893 \h </w:instrText>
            </w:r>
            <w:r>
              <w:rPr>
                <w:noProof/>
                <w:webHidden/>
              </w:rPr>
            </w:r>
            <w:r>
              <w:rPr>
                <w:noProof/>
                <w:webHidden/>
              </w:rPr>
              <w:fldChar w:fldCharType="separate"/>
            </w:r>
            <w:r w:rsidR="00CC7861">
              <w:rPr>
                <w:noProof/>
                <w:webHidden/>
              </w:rPr>
              <w:t>32</w:t>
            </w:r>
            <w:r>
              <w:rPr>
                <w:noProof/>
                <w:webHidden/>
              </w:rPr>
              <w:fldChar w:fldCharType="end"/>
            </w:r>
          </w:hyperlink>
        </w:p>
        <w:p w14:paraId="10B120F1" w14:textId="7E78C201" w:rsidR="002B650C" w:rsidRDefault="002B650C">
          <w:pPr>
            <w:pStyle w:val="INNH2"/>
            <w:tabs>
              <w:tab w:val="right" w:leader="dot" w:pos="9062"/>
            </w:tabs>
            <w:rPr>
              <w:rFonts w:eastAsiaTheme="minorEastAsia"/>
              <w:noProof/>
              <w:lang w:eastAsia="nb-NO"/>
            </w:rPr>
          </w:pPr>
          <w:hyperlink w:anchor="_Toc208835894" w:history="1">
            <w:r w:rsidRPr="001D0537">
              <w:rPr>
                <w:rStyle w:val="Hyperkobling"/>
                <w:noProof/>
              </w:rPr>
              <w:t>6.1 Dokumenter</w:t>
            </w:r>
            <w:r>
              <w:rPr>
                <w:noProof/>
                <w:webHidden/>
              </w:rPr>
              <w:tab/>
            </w:r>
            <w:r>
              <w:rPr>
                <w:noProof/>
                <w:webHidden/>
              </w:rPr>
              <w:fldChar w:fldCharType="begin"/>
            </w:r>
            <w:r>
              <w:rPr>
                <w:noProof/>
                <w:webHidden/>
              </w:rPr>
              <w:instrText xml:space="preserve"> PAGEREF _Toc208835894 \h </w:instrText>
            </w:r>
            <w:r>
              <w:rPr>
                <w:noProof/>
                <w:webHidden/>
              </w:rPr>
            </w:r>
            <w:r>
              <w:rPr>
                <w:noProof/>
                <w:webHidden/>
              </w:rPr>
              <w:fldChar w:fldCharType="separate"/>
            </w:r>
            <w:r w:rsidR="00CC7861">
              <w:rPr>
                <w:noProof/>
                <w:webHidden/>
              </w:rPr>
              <w:t>32</w:t>
            </w:r>
            <w:r>
              <w:rPr>
                <w:noProof/>
                <w:webHidden/>
              </w:rPr>
              <w:fldChar w:fldCharType="end"/>
            </w:r>
          </w:hyperlink>
        </w:p>
        <w:p w14:paraId="76496569" w14:textId="0AA7956F" w:rsidR="002B650C" w:rsidRDefault="002B650C">
          <w:pPr>
            <w:pStyle w:val="INNH2"/>
            <w:tabs>
              <w:tab w:val="right" w:leader="dot" w:pos="9062"/>
            </w:tabs>
            <w:rPr>
              <w:rFonts w:eastAsiaTheme="minorEastAsia"/>
              <w:noProof/>
              <w:lang w:eastAsia="nb-NO"/>
            </w:rPr>
          </w:pPr>
          <w:hyperlink w:anchor="_Toc208835895" w:history="1">
            <w:r w:rsidRPr="001D0537">
              <w:rPr>
                <w:rStyle w:val="Hyperkobling"/>
                <w:noProof/>
              </w:rPr>
              <w:t>6.2 Informasjon og medvirkning</w:t>
            </w:r>
            <w:r>
              <w:rPr>
                <w:noProof/>
                <w:webHidden/>
              </w:rPr>
              <w:tab/>
            </w:r>
            <w:r>
              <w:rPr>
                <w:noProof/>
                <w:webHidden/>
              </w:rPr>
              <w:fldChar w:fldCharType="begin"/>
            </w:r>
            <w:r>
              <w:rPr>
                <w:noProof/>
                <w:webHidden/>
              </w:rPr>
              <w:instrText xml:space="preserve"> PAGEREF _Toc208835895 \h </w:instrText>
            </w:r>
            <w:r>
              <w:rPr>
                <w:noProof/>
                <w:webHidden/>
              </w:rPr>
            </w:r>
            <w:r>
              <w:rPr>
                <w:noProof/>
                <w:webHidden/>
              </w:rPr>
              <w:fldChar w:fldCharType="separate"/>
            </w:r>
            <w:r w:rsidR="00CC7861">
              <w:rPr>
                <w:noProof/>
                <w:webHidden/>
              </w:rPr>
              <w:t>33</w:t>
            </w:r>
            <w:r>
              <w:rPr>
                <w:noProof/>
                <w:webHidden/>
              </w:rPr>
              <w:fldChar w:fldCharType="end"/>
            </w:r>
          </w:hyperlink>
        </w:p>
        <w:p w14:paraId="78C45F42" w14:textId="1172F184" w:rsidR="002B650C" w:rsidRDefault="002B650C">
          <w:pPr>
            <w:pStyle w:val="INNH2"/>
            <w:tabs>
              <w:tab w:val="right" w:leader="dot" w:pos="9062"/>
            </w:tabs>
            <w:rPr>
              <w:rFonts w:eastAsiaTheme="minorEastAsia"/>
              <w:noProof/>
              <w:lang w:eastAsia="nb-NO"/>
            </w:rPr>
          </w:pPr>
          <w:hyperlink w:anchor="_Toc208835896" w:history="1">
            <w:r w:rsidRPr="001D0537">
              <w:rPr>
                <w:rStyle w:val="Hyperkobling"/>
                <w:noProof/>
              </w:rPr>
              <w:t>6.3 Framdrift</w:t>
            </w:r>
            <w:r>
              <w:rPr>
                <w:noProof/>
                <w:webHidden/>
              </w:rPr>
              <w:tab/>
            </w:r>
            <w:r>
              <w:rPr>
                <w:noProof/>
                <w:webHidden/>
              </w:rPr>
              <w:fldChar w:fldCharType="begin"/>
            </w:r>
            <w:r>
              <w:rPr>
                <w:noProof/>
                <w:webHidden/>
              </w:rPr>
              <w:instrText xml:space="preserve"> PAGEREF _Toc208835896 \h </w:instrText>
            </w:r>
            <w:r>
              <w:rPr>
                <w:noProof/>
                <w:webHidden/>
              </w:rPr>
            </w:r>
            <w:r>
              <w:rPr>
                <w:noProof/>
                <w:webHidden/>
              </w:rPr>
              <w:fldChar w:fldCharType="separate"/>
            </w:r>
            <w:r w:rsidR="00CC7861">
              <w:rPr>
                <w:noProof/>
                <w:webHidden/>
              </w:rPr>
              <w:t>34</w:t>
            </w:r>
            <w:r>
              <w:rPr>
                <w:noProof/>
                <w:webHidden/>
              </w:rPr>
              <w:fldChar w:fldCharType="end"/>
            </w:r>
          </w:hyperlink>
        </w:p>
        <w:p w14:paraId="176E5D82" w14:textId="20875965" w:rsidR="00A74232" w:rsidRDefault="00A74232">
          <w:r>
            <w:rPr>
              <w:b/>
              <w:bCs/>
            </w:rPr>
            <w:lastRenderedPageBreak/>
            <w:fldChar w:fldCharType="end"/>
          </w:r>
        </w:p>
      </w:sdtContent>
    </w:sdt>
    <w:p w14:paraId="14206B41" w14:textId="63C384BC" w:rsidR="008C1514" w:rsidRPr="00636C3D" w:rsidRDefault="00F4492C" w:rsidP="00A06EA3">
      <w:pPr>
        <w:pStyle w:val="Overskrift1"/>
        <w:rPr>
          <w:rFonts w:asciiTheme="minorHAnsi" w:hAnsiTheme="minorHAnsi" w:cs="Arial"/>
          <w:color w:val="153D63" w:themeColor="text2" w:themeTint="E6"/>
        </w:rPr>
      </w:pPr>
      <w:bookmarkStart w:id="0" w:name="_Toc208835866"/>
      <w:r w:rsidRPr="00636C3D">
        <w:rPr>
          <w:rFonts w:asciiTheme="minorHAnsi" w:hAnsiTheme="minorHAnsi" w:cs="Arial"/>
          <w:color w:val="153D63" w:themeColor="text2" w:themeTint="E6"/>
        </w:rPr>
        <w:t>1</w:t>
      </w:r>
      <w:r w:rsidRPr="00636C3D">
        <w:rPr>
          <w:rFonts w:asciiTheme="minorHAnsi" w:hAnsiTheme="minorHAnsi"/>
          <w:color w:val="153D63" w:themeColor="text2" w:themeTint="E6"/>
        </w:rPr>
        <w:t>.</w:t>
      </w:r>
      <w:r w:rsidR="00293CBB" w:rsidRPr="00636C3D">
        <w:rPr>
          <w:rFonts w:asciiTheme="minorHAnsi" w:hAnsiTheme="minorHAnsi"/>
          <w:color w:val="153D63" w:themeColor="text2" w:themeTint="E6"/>
        </w:rPr>
        <w:t xml:space="preserve">0 </w:t>
      </w:r>
      <w:r w:rsidR="008C1514" w:rsidRPr="00636C3D">
        <w:rPr>
          <w:rFonts w:asciiTheme="minorHAnsi" w:hAnsiTheme="minorHAnsi"/>
          <w:color w:val="153D63" w:themeColor="text2" w:themeTint="E6"/>
        </w:rPr>
        <w:t>Bakgrunn for planarbeidet</w:t>
      </w:r>
      <w:bookmarkEnd w:id="0"/>
    </w:p>
    <w:p w14:paraId="76491A86" w14:textId="7B6E5E0C" w:rsidR="008C1514" w:rsidRPr="005C1511" w:rsidRDefault="00F4492C" w:rsidP="00140ADD">
      <w:pPr>
        <w:pStyle w:val="Overskrift2"/>
        <w:rPr>
          <w:rFonts w:asciiTheme="minorHAnsi" w:hAnsiTheme="minorHAnsi"/>
          <w:color w:val="153D63" w:themeColor="text2" w:themeTint="E6"/>
        </w:rPr>
      </w:pPr>
      <w:bookmarkStart w:id="1" w:name="_Toc208835867"/>
      <w:r w:rsidRPr="005C1511">
        <w:rPr>
          <w:rFonts w:asciiTheme="minorHAnsi" w:hAnsiTheme="minorHAnsi"/>
          <w:color w:val="153D63" w:themeColor="text2" w:themeTint="E6"/>
        </w:rPr>
        <w:t xml:space="preserve">1.1 </w:t>
      </w:r>
      <w:r w:rsidR="008C1514" w:rsidRPr="005C1511">
        <w:rPr>
          <w:rFonts w:asciiTheme="minorHAnsi" w:hAnsiTheme="minorHAnsi"/>
          <w:color w:val="153D63" w:themeColor="text2" w:themeTint="E6"/>
        </w:rPr>
        <w:t>Bakgrunn og tidligere prosess</w:t>
      </w:r>
      <w:bookmarkEnd w:id="1"/>
    </w:p>
    <w:p w14:paraId="2787880F" w14:textId="255E123E" w:rsidR="008C1514" w:rsidRPr="007B14FA" w:rsidRDefault="008C1514" w:rsidP="008C1514">
      <w:pPr>
        <w:rPr>
          <w:rFonts w:cs="Arial"/>
        </w:rPr>
      </w:pPr>
      <w:r w:rsidRPr="007B14FA">
        <w:rPr>
          <w:rFonts w:cs="Arial"/>
        </w:rPr>
        <w:t>Ut</w:t>
      </w:r>
      <w:r w:rsidR="00151771" w:rsidRPr="007B14FA">
        <w:rPr>
          <w:rFonts w:cs="Arial"/>
        </w:rPr>
        <w:t>l</w:t>
      </w:r>
      <w:r w:rsidRPr="007B14FA">
        <w:rPr>
          <w:rFonts w:cs="Arial"/>
        </w:rPr>
        <w:t xml:space="preserve">øsende for planarbeidet er behovet for areal til boliger og en arealstrategi for boligbyggingen i Brønnøysund, samt for næring og tjenester. </w:t>
      </w:r>
    </w:p>
    <w:p w14:paraId="44E65DD3" w14:textId="378B888A" w:rsidR="00494C0D" w:rsidRPr="007B14FA" w:rsidRDefault="00494C0D" w:rsidP="008C1514">
      <w:pPr>
        <w:rPr>
          <w:rFonts w:cs="Arial"/>
        </w:rPr>
      </w:pPr>
      <w:r w:rsidRPr="007B14FA">
        <w:rPr>
          <w:rFonts w:cs="Arial"/>
        </w:rPr>
        <w:t xml:space="preserve">I løpet av de siste 80- 90 årene er befolkningen i byområdet økt fra ca 1000 til ca 5000 innbyggere, og dette har vært mulig gjennom å ta i bruk større omland til nye boliger. Sentrumsområdet har vokst og i hovedsak blitt utbygd i den første delen av perioden. Boligbyggingen har </w:t>
      </w:r>
      <w:r w:rsidR="00F03C69" w:rsidRPr="007B14FA">
        <w:rPr>
          <w:rFonts w:cs="Arial"/>
        </w:rPr>
        <w:t>i løpet</w:t>
      </w:r>
      <w:r w:rsidRPr="007B14FA">
        <w:rPr>
          <w:rFonts w:cs="Arial"/>
        </w:rPr>
        <w:t xml:space="preserve"> av de siste 30-40 årene forflyttet seg stadig lengre fra sentrum, og Brønnøysundshavløyas begrensende og oppstykkede landareal har bidratt til å forsterke denne utviklingen. Lokalisering av flyplass på sørøstre delen av Brønnøysundhalvøy for vel 50 år siden, og en senere utvidelse og utvikling i forhold til basevirksomhet for oljenæringen, har lagt føringer og begrensninger på alternativ arealbruk i den retningen.</w:t>
      </w:r>
    </w:p>
    <w:p w14:paraId="5A91A9CA" w14:textId="2E9BD1B8" w:rsidR="008C1514" w:rsidRPr="005C1511" w:rsidRDefault="00F4492C" w:rsidP="00140ADD">
      <w:pPr>
        <w:pStyle w:val="Overskrift2"/>
        <w:rPr>
          <w:rFonts w:asciiTheme="minorHAnsi" w:hAnsiTheme="minorHAnsi"/>
          <w:color w:val="153D63" w:themeColor="text2" w:themeTint="E6"/>
        </w:rPr>
      </w:pPr>
      <w:bookmarkStart w:id="2" w:name="_Toc208835868"/>
      <w:r w:rsidRPr="005C1511">
        <w:rPr>
          <w:rFonts w:asciiTheme="minorHAnsi" w:hAnsiTheme="minorHAnsi"/>
          <w:color w:val="153D63" w:themeColor="text2" w:themeTint="E6"/>
        </w:rPr>
        <w:t xml:space="preserve">1.2 </w:t>
      </w:r>
      <w:r w:rsidR="008C1514" w:rsidRPr="005C1511">
        <w:rPr>
          <w:rFonts w:asciiTheme="minorHAnsi" w:hAnsiTheme="minorHAnsi"/>
          <w:color w:val="153D63" w:themeColor="text2" w:themeTint="E6"/>
        </w:rPr>
        <w:t>Formålet med planarbeidet</w:t>
      </w:r>
      <w:bookmarkEnd w:id="2"/>
    </w:p>
    <w:p w14:paraId="474F8824" w14:textId="08B1102F" w:rsidR="00494C0D" w:rsidRPr="007B14FA" w:rsidRDefault="003D1910" w:rsidP="00494C0D">
      <w:pPr>
        <w:rPr>
          <w:rFonts w:cs="Arial"/>
        </w:rPr>
      </w:pPr>
      <w:r>
        <w:rPr>
          <w:noProof/>
        </w:rPr>
        <w:drawing>
          <wp:anchor distT="0" distB="0" distL="114300" distR="114300" simplePos="0" relativeHeight="251659264" behindDoc="0" locked="0" layoutInCell="1" allowOverlap="1" wp14:anchorId="738F2AC6" wp14:editId="4B294D5D">
            <wp:simplePos x="0" y="0"/>
            <wp:positionH relativeFrom="column">
              <wp:posOffset>937895</wp:posOffset>
            </wp:positionH>
            <wp:positionV relativeFrom="paragraph">
              <wp:posOffset>828040</wp:posOffset>
            </wp:positionV>
            <wp:extent cx="3577466" cy="3906799"/>
            <wp:effectExtent l="0" t="0" r="4445" b="0"/>
            <wp:wrapSquare wrapText="bothSides"/>
            <wp:docPr id="833787262" name="Bilde 83378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7466" cy="3906799"/>
                    </a:xfrm>
                    <a:prstGeom prst="rect">
                      <a:avLst/>
                    </a:prstGeom>
                  </pic:spPr>
                </pic:pic>
              </a:graphicData>
            </a:graphic>
          </wp:anchor>
        </w:drawing>
      </w:r>
      <w:r w:rsidR="00494C0D" w:rsidRPr="007B14FA">
        <w:rPr>
          <w:rFonts w:cs="Arial"/>
        </w:rPr>
        <w:t>Ambisjonene for den nye planprosessen er</w:t>
      </w:r>
      <w:r w:rsidR="00F03C69" w:rsidRPr="007B14FA">
        <w:rPr>
          <w:rFonts w:cs="Arial"/>
        </w:rPr>
        <w:t xml:space="preserve"> å sette av tilstrekkelig areal til ny og variert boligbygging, næring og tjenester, og avklare</w:t>
      </w:r>
      <w:r w:rsidR="00994C85" w:rsidRPr="007B14FA">
        <w:rPr>
          <w:rFonts w:cs="Arial"/>
        </w:rPr>
        <w:t xml:space="preserve"> nødvendig infrastruktur til disse, knyttet til klarere standpunkt til utviklingsretninger for sentrum.</w:t>
      </w:r>
    </w:p>
    <w:p w14:paraId="092EF342" w14:textId="5261B030" w:rsidR="5E5D7BBB" w:rsidRDefault="001129D3" w:rsidP="001129D3">
      <w:r>
        <w:lastRenderedPageBreak/>
        <w:br w:type="textWrapping" w:clear="all"/>
      </w:r>
    </w:p>
    <w:p w14:paraId="0F19C889" w14:textId="6C6E73F7" w:rsidR="00994C85" w:rsidRPr="007B14FA" w:rsidRDefault="00994C85" w:rsidP="00494C0D">
      <w:pPr>
        <w:rPr>
          <w:rFonts w:cs="Arial"/>
        </w:rPr>
      </w:pPr>
      <w:r w:rsidRPr="007B14FA">
        <w:rPr>
          <w:rFonts w:cs="Arial"/>
        </w:rPr>
        <w:t>Det skal utvikles rammer for en byutviklingsstrategi for sentrumsområdet, med fokus p</w:t>
      </w:r>
      <w:r w:rsidR="003B70A5" w:rsidRPr="007B14FA">
        <w:rPr>
          <w:rFonts w:cs="Arial"/>
        </w:rPr>
        <w:t>å</w:t>
      </w:r>
      <w:r w:rsidRPr="007B14FA">
        <w:rPr>
          <w:rFonts w:cs="Arial"/>
        </w:rPr>
        <w:t xml:space="preserve"> fortetting, </w:t>
      </w:r>
      <w:r w:rsidRPr="1EDF5C23">
        <w:rPr>
          <w:rFonts w:cs="Arial"/>
        </w:rPr>
        <w:t>ev</w:t>
      </w:r>
      <w:r w:rsidR="5F9DE56E" w:rsidRPr="4CD7A2E8">
        <w:rPr>
          <w:rFonts w:cs="Arial"/>
        </w:rPr>
        <w:t>.</w:t>
      </w:r>
      <w:r w:rsidRPr="007B14FA">
        <w:rPr>
          <w:rFonts w:cs="Arial"/>
        </w:rPr>
        <w:t xml:space="preserve"> utskifting av bebyggelse. Det må legges vekt på at høyere utnytting skal kunne forenes med bomiljøkvaliteter, ikke minst for barnefamilier. Planarbeidet skal ved hjelp av analyse og utredning ha et viktig fokus på å oppnå gode byrom. Planarbeidet skal også berøre ulike</w:t>
      </w:r>
      <w:r w:rsidR="007777E4" w:rsidRPr="007B14FA">
        <w:rPr>
          <w:rFonts w:cs="Arial"/>
        </w:rPr>
        <w:t xml:space="preserve"> områder</w:t>
      </w:r>
      <w:r w:rsidRPr="007B14FA">
        <w:rPr>
          <w:rFonts w:cs="Arial"/>
        </w:rPr>
        <w:t xml:space="preserve"> for mer for arealmessige tilrettelegging for næringsutvikling.</w:t>
      </w:r>
    </w:p>
    <w:p w14:paraId="2E5EEFB2" w14:textId="36C397AD" w:rsidR="37C24F0C" w:rsidRDefault="4476C00F" w:rsidP="37C24F0C">
      <w:r>
        <w:rPr>
          <w:noProof/>
        </w:rPr>
        <w:drawing>
          <wp:inline distT="0" distB="0" distL="0" distR="0" wp14:anchorId="59747503" wp14:editId="5E3BE2A8">
            <wp:extent cx="2716532" cy="3248026"/>
            <wp:effectExtent l="0" t="0" r="0" b="0"/>
            <wp:docPr id="1854794674" name="Picture 185479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6532" cy="3248026"/>
                    </a:xfrm>
                    <a:prstGeom prst="rect">
                      <a:avLst/>
                    </a:prstGeom>
                  </pic:spPr>
                </pic:pic>
              </a:graphicData>
            </a:graphic>
          </wp:inline>
        </w:drawing>
      </w:r>
      <w:r>
        <w:rPr>
          <w:noProof/>
        </w:rPr>
        <w:drawing>
          <wp:inline distT="0" distB="0" distL="0" distR="0" wp14:anchorId="6B139619" wp14:editId="0C6372E8">
            <wp:extent cx="2723777" cy="3238518"/>
            <wp:effectExtent l="0" t="0" r="0" b="0"/>
            <wp:docPr id="838197789" name="Picture 83819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b="165"/>
                    <a:stretch>
                      <a:fillRect/>
                    </a:stretch>
                  </pic:blipFill>
                  <pic:spPr>
                    <a:xfrm>
                      <a:off x="0" y="0"/>
                      <a:ext cx="2723777" cy="3238518"/>
                    </a:xfrm>
                    <a:prstGeom prst="rect">
                      <a:avLst/>
                    </a:prstGeom>
                  </pic:spPr>
                </pic:pic>
              </a:graphicData>
            </a:graphic>
          </wp:inline>
        </w:drawing>
      </w:r>
    </w:p>
    <w:p w14:paraId="358302DD" w14:textId="20304DDA" w:rsidR="00994C85" w:rsidRDefault="00994C85" w:rsidP="00494C0D">
      <w:pPr>
        <w:rPr>
          <w:rFonts w:cs="Arial"/>
        </w:rPr>
      </w:pPr>
      <w:r w:rsidRPr="007B14FA">
        <w:rPr>
          <w:rFonts w:cs="Arial"/>
        </w:rPr>
        <w:t>Perspektivet mot gode løsninger for mer effektiv arealutnytting</w:t>
      </w:r>
      <w:r w:rsidR="00B21FEA" w:rsidRPr="007B14FA">
        <w:rPr>
          <w:rFonts w:cs="Arial"/>
        </w:rPr>
        <w:t xml:space="preserve"> </w:t>
      </w:r>
      <w:r w:rsidRPr="007B14FA">
        <w:rPr>
          <w:rFonts w:cs="Arial"/>
        </w:rPr>
        <w:t xml:space="preserve">bør føre fram til varierte og attraktive utviklingsmuligheter for Brønnøysund som småby og som regionsenter. Løsningsvalg og plangrep bør ta </w:t>
      </w:r>
      <w:r w:rsidR="006E2E8E" w:rsidRPr="007B14FA">
        <w:rPr>
          <w:rFonts w:cs="Arial"/>
        </w:rPr>
        <w:t>høyde for</w:t>
      </w:r>
      <w:r w:rsidR="003E70AB" w:rsidRPr="007B14FA">
        <w:rPr>
          <w:rFonts w:cs="Arial"/>
        </w:rPr>
        <w:t xml:space="preserve"> </w:t>
      </w:r>
      <w:r w:rsidR="006E2E8E" w:rsidRPr="007B14FA">
        <w:rPr>
          <w:rFonts w:cs="Arial"/>
        </w:rPr>
        <w:t xml:space="preserve">en framtidig vekst som er </w:t>
      </w:r>
      <w:r w:rsidR="004804A6">
        <w:rPr>
          <w:rFonts w:cs="Arial"/>
        </w:rPr>
        <w:t xml:space="preserve">på </w:t>
      </w:r>
      <w:r w:rsidR="005E3DA6" w:rsidRPr="007B14FA">
        <w:rPr>
          <w:rFonts w:cs="Arial"/>
        </w:rPr>
        <w:t xml:space="preserve">samme nivå </w:t>
      </w:r>
      <w:r w:rsidR="006E2E8E" w:rsidRPr="007B14FA">
        <w:rPr>
          <w:rFonts w:cs="Arial"/>
        </w:rPr>
        <w:t>som den har vært de siste 15- 20 årene, og planene tidshorisont bør da være tilsvarende.</w:t>
      </w:r>
    </w:p>
    <w:p w14:paraId="059B1521" w14:textId="086185FB" w:rsidR="008C1514" w:rsidRPr="005C1511" w:rsidRDefault="0034692A" w:rsidP="009C1B42">
      <w:pPr>
        <w:pStyle w:val="Overskrift1"/>
        <w:rPr>
          <w:color w:val="153D63" w:themeColor="text2" w:themeTint="E6"/>
        </w:rPr>
      </w:pPr>
      <w:bookmarkStart w:id="3" w:name="_Toc208835869"/>
      <w:r w:rsidRPr="005C1511">
        <w:rPr>
          <w:color w:val="153D63" w:themeColor="text2" w:themeTint="E6"/>
        </w:rPr>
        <w:t>2</w:t>
      </w:r>
      <w:r w:rsidR="00AC5DCD" w:rsidRPr="005C1511">
        <w:rPr>
          <w:color w:val="153D63" w:themeColor="text2" w:themeTint="E6"/>
        </w:rPr>
        <w:t>.</w:t>
      </w:r>
      <w:r w:rsidR="00293CBB" w:rsidRPr="005C1511">
        <w:rPr>
          <w:color w:val="153D63" w:themeColor="text2" w:themeTint="E6"/>
        </w:rPr>
        <w:t xml:space="preserve">0 </w:t>
      </w:r>
      <w:r w:rsidR="008C1514" w:rsidRPr="005C1511">
        <w:rPr>
          <w:color w:val="153D63" w:themeColor="text2" w:themeTint="E6"/>
        </w:rPr>
        <w:t>Planstatus og overordnede premisser</w:t>
      </w:r>
      <w:bookmarkEnd w:id="3"/>
    </w:p>
    <w:p w14:paraId="6ACFC46B" w14:textId="7BDCDE56" w:rsidR="0008346B" w:rsidRPr="005C1511" w:rsidRDefault="0034692A" w:rsidP="009C1B42">
      <w:pPr>
        <w:pStyle w:val="Overskrift2"/>
        <w:rPr>
          <w:color w:val="153D63" w:themeColor="text2" w:themeTint="E6"/>
        </w:rPr>
      </w:pPr>
      <w:bookmarkStart w:id="4" w:name="_Toc167443900"/>
      <w:bookmarkStart w:id="5" w:name="_Toc208835870"/>
      <w:r w:rsidRPr="005C1511">
        <w:rPr>
          <w:color w:val="153D63" w:themeColor="text2" w:themeTint="E6"/>
        </w:rPr>
        <w:t xml:space="preserve">2.1 </w:t>
      </w:r>
      <w:r w:rsidR="0008346B" w:rsidRPr="005C1511">
        <w:rPr>
          <w:color w:val="153D63" w:themeColor="text2" w:themeTint="E6"/>
        </w:rPr>
        <w:t>Nasjonale forventninger- overordnede føringer</w:t>
      </w:r>
      <w:bookmarkEnd w:id="4"/>
      <w:bookmarkEnd w:id="5"/>
    </w:p>
    <w:p w14:paraId="3FAF3462" w14:textId="77777777" w:rsidR="0008346B" w:rsidRPr="00E241EA" w:rsidRDefault="0008346B" w:rsidP="0008346B">
      <w:pPr>
        <w:pStyle w:val="Overskrift4"/>
        <w:numPr>
          <w:ilvl w:val="0"/>
          <w:numId w:val="22"/>
        </w:numPr>
        <w:rPr>
          <w:color w:val="auto"/>
        </w:rPr>
      </w:pPr>
      <w:r w:rsidRPr="00E241EA">
        <w:rPr>
          <w:color w:val="auto"/>
        </w:rPr>
        <w:t xml:space="preserve">FNs </w:t>
      </w:r>
      <w:proofErr w:type="spellStart"/>
      <w:r w:rsidRPr="00E241EA">
        <w:rPr>
          <w:color w:val="auto"/>
        </w:rPr>
        <w:t>bærekraftsmål</w:t>
      </w:r>
      <w:proofErr w:type="spellEnd"/>
      <w:r w:rsidRPr="00E241EA">
        <w:rPr>
          <w:color w:val="auto"/>
        </w:rPr>
        <w:t xml:space="preserve"> </w:t>
      </w:r>
    </w:p>
    <w:p w14:paraId="3F7962A7" w14:textId="77777777" w:rsidR="0008346B" w:rsidRPr="005516A4" w:rsidRDefault="0008346B" w:rsidP="0008346B">
      <w:pPr>
        <w:pStyle w:val="Listeavsnitt"/>
        <w:numPr>
          <w:ilvl w:val="0"/>
          <w:numId w:val="22"/>
        </w:numPr>
        <w:rPr>
          <w:rFonts w:eastAsiaTheme="minorEastAsia"/>
        </w:rPr>
      </w:pPr>
      <w:r w:rsidRPr="005516A4">
        <w:rPr>
          <w:rFonts w:eastAsiaTheme="minorEastAsia"/>
        </w:rPr>
        <w:t xml:space="preserve">De 17 </w:t>
      </w:r>
      <w:proofErr w:type="spellStart"/>
      <w:r w:rsidRPr="005516A4">
        <w:rPr>
          <w:rFonts w:eastAsiaTheme="minorEastAsia"/>
        </w:rPr>
        <w:t>bærekraftsmålene</w:t>
      </w:r>
      <w:proofErr w:type="spellEnd"/>
      <w:r w:rsidRPr="005516A4">
        <w:rPr>
          <w:rFonts w:eastAsiaTheme="minorEastAsia"/>
        </w:rPr>
        <w:t xml:space="preserve"> og 169 delmålene er en konkretisering av hva en bærekraftig utvikling innebærer langs en økonomisk-, sosial- og miljømessig dimensjon. (</w:t>
      </w:r>
      <w:proofErr w:type="spellStart"/>
      <w:r w:rsidRPr="005516A4">
        <w:rPr>
          <w:rFonts w:eastAsiaTheme="minorEastAsia"/>
        </w:rPr>
        <w:t>Asplanviak</w:t>
      </w:r>
      <w:proofErr w:type="spellEnd"/>
      <w:r w:rsidRPr="005516A4">
        <w:rPr>
          <w:rFonts w:eastAsiaTheme="minorEastAsia"/>
        </w:rPr>
        <w:t>)</w:t>
      </w:r>
    </w:p>
    <w:p w14:paraId="2ECA6C59" w14:textId="77777777" w:rsidR="0008346B" w:rsidRPr="005516A4" w:rsidRDefault="0008346B" w:rsidP="0008346B">
      <w:pPr>
        <w:pStyle w:val="Listeavsnitt"/>
        <w:numPr>
          <w:ilvl w:val="0"/>
          <w:numId w:val="22"/>
        </w:numPr>
        <w:rPr>
          <w:rFonts w:eastAsiaTheme="minorEastAsia"/>
        </w:rPr>
      </w:pPr>
      <w:r w:rsidRPr="005516A4">
        <w:rPr>
          <w:rFonts w:eastAsiaTheme="minorEastAsia"/>
        </w:rPr>
        <w:t xml:space="preserve">I de nasjonale forventningene for 2023- 2027 knytter regjeringen </w:t>
      </w:r>
      <w:proofErr w:type="spellStart"/>
      <w:r w:rsidRPr="005516A4">
        <w:rPr>
          <w:rFonts w:eastAsiaTheme="minorEastAsia"/>
        </w:rPr>
        <w:t>bærekraftsmål</w:t>
      </w:r>
      <w:proofErr w:type="spellEnd"/>
      <w:r w:rsidRPr="005516A4">
        <w:rPr>
          <w:rFonts w:eastAsiaTheme="minorEastAsia"/>
        </w:rPr>
        <w:t xml:space="preserve"> til planleggingen. Konkret mener regjerningen at Norge har spesielle </w:t>
      </w:r>
      <w:r w:rsidRPr="005516A4">
        <w:rPr>
          <w:rFonts w:eastAsiaTheme="minorEastAsia"/>
        </w:rPr>
        <w:lastRenderedPageBreak/>
        <w:t>utfordringer innenfor redusert klimautslipp, ansvarlig forbruk, ressursbruk, bevaring av naturmangfold og mindre ulikhet.</w:t>
      </w:r>
    </w:p>
    <w:p w14:paraId="26AB5758" w14:textId="77777777" w:rsidR="0008346B" w:rsidRDefault="0008346B" w:rsidP="0008346B">
      <w:pPr>
        <w:pStyle w:val="Listeavsnitt"/>
        <w:numPr>
          <w:ilvl w:val="0"/>
          <w:numId w:val="22"/>
        </w:numPr>
        <w:rPr>
          <w:rFonts w:eastAsiaTheme="minorEastAsia"/>
        </w:rPr>
      </w:pPr>
      <w:r w:rsidRPr="005516A4">
        <w:rPr>
          <w:rFonts w:eastAsiaTheme="minorEastAsia"/>
        </w:rPr>
        <w:t xml:space="preserve">Brønnøy kommune har valgt å ha et overordnet søkelys på </w:t>
      </w:r>
      <w:proofErr w:type="spellStart"/>
      <w:r w:rsidRPr="005516A4">
        <w:rPr>
          <w:rFonts w:eastAsiaTheme="minorEastAsia"/>
        </w:rPr>
        <w:t>bærekraftsmål</w:t>
      </w:r>
      <w:proofErr w:type="spellEnd"/>
      <w:r w:rsidRPr="005516A4">
        <w:rPr>
          <w:rFonts w:eastAsiaTheme="minorEastAsia"/>
        </w:rPr>
        <w:t xml:space="preserve"> 17- samarbeid for å nå målene. De ulike </w:t>
      </w:r>
      <w:proofErr w:type="spellStart"/>
      <w:r w:rsidRPr="005516A4">
        <w:rPr>
          <w:rFonts w:eastAsiaTheme="minorEastAsia"/>
        </w:rPr>
        <w:t>bærekraftsmålene</w:t>
      </w:r>
      <w:proofErr w:type="spellEnd"/>
      <w:r w:rsidRPr="005516A4">
        <w:rPr>
          <w:rFonts w:eastAsiaTheme="minorEastAsia"/>
        </w:rPr>
        <w:t xml:space="preserve"> er gjensidig avhengig av hverandre og må løses parallelt. Det forutsetter samarbeid på tvers av sektorer og forvaltningsnivå og det må underveis i arbeidet med kommuneplanens samfunnsdel beskrives hvordan Brønnøy kommune skal synliggjøre hvordan </w:t>
      </w:r>
      <w:proofErr w:type="spellStart"/>
      <w:r w:rsidRPr="005516A4">
        <w:rPr>
          <w:rFonts w:eastAsiaTheme="minorEastAsia"/>
        </w:rPr>
        <w:t>bærekraftsmålene</w:t>
      </w:r>
      <w:proofErr w:type="spellEnd"/>
      <w:r w:rsidRPr="005516A4">
        <w:rPr>
          <w:rFonts w:eastAsiaTheme="minorEastAsia"/>
        </w:rPr>
        <w:t xml:space="preserve"> hensyntas i planlegging og saksbehandling.</w:t>
      </w:r>
    </w:p>
    <w:p w14:paraId="1642899D" w14:textId="77777777" w:rsidR="0008346B" w:rsidRDefault="0008346B" w:rsidP="0008346B">
      <w:pPr>
        <w:pStyle w:val="Listeavsnitt"/>
        <w:numPr>
          <w:ilvl w:val="0"/>
          <w:numId w:val="22"/>
        </w:numPr>
        <w:rPr>
          <w:rFonts w:eastAsiaTheme="minorEastAsia"/>
        </w:rPr>
      </w:pPr>
      <w:r>
        <w:rPr>
          <w:rFonts w:eastAsiaTheme="minorEastAsia"/>
        </w:rPr>
        <w:t>Både globale og nasjonale forventninger, kommunens ansvar og virkemidler</w:t>
      </w:r>
    </w:p>
    <w:p w14:paraId="11A5F9D2" w14:textId="77777777" w:rsidR="0008346B" w:rsidRPr="000F00BA" w:rsidRDefault="0008346B" w:rsidP="0008346B">
      <w:pPr>
        <w:pStyle w:val="Listeavsnitt"/>
        <w:ind w:left="927"/>
        <w:rPr>
          <w:rFonts w:eastAsiaTheme="minorEastAsia"/>
          <w:highlight w:val="yellow"/>
        </w:rPr>
      </w:pPr>
      <w:r w:rsidRPr="000F00BA">
        <w:rPr>
          <w:rFonts w:eastAsiaTheme="minorEastAsia"/>
        </w:rPr>
        <w:t>Både globale og nasjonale forventninger, kommunens ansvar og virkemidler</w:t>
      </w:r>
      <w:r>
        <w:rPr>
          <w:rFonts w:eastAsiaTheme="minorEastAsia"/>
        </w:rPr>
        <w:t>,</w:t>
      </w:r>
      <w:r w:rsidRPr="000F00BA">
        <w:rPr>
          <w:rFonts w:eastAsiaTheme="minorEastAsia"/>
        </w:rPr>
        <w:t xml:space="preserve"> </w:t>
      </w:r>
      <w:r>
        <w:rPr>
          <w:rFonts w:eastAsiaTheme="minorEastAsia"/>
        </w:rPr>
        <w:t xml:space="preserve">samt </w:t>
      </w:r>
      <w:r w:rsidRPr="000F00BA">
        <w:rPr>
          <w:rFonts w:eastAsiaTheme="minorEastAsia"/>
        </w:rPr>
        <w:t xml:space="preserve">lokale muligheter og utfordringer utgjorde en del av helhetsvurderingen. </w:t>
      </w:r>
    </w:p>
    <w:p w14:paraId="276DA018" w14:textId="77777777" w:rsidR="0008346B" w:rsidRDefault="0008346B" w:rsidP="0008346B">
      <w:pPr>
        <w:pStyle w:val="Listeavsnitt"/>
        <w:ind w:firstLine="696"/>
        <w:rPr>
          <w:rFonts w:ascii="Arial" w:hAnsi="Arial" w:cs="Arial"/>
        </w:rPr>
      </w:pPr>
      <w:r w:rsidRPr="000F00BA">
        <w:rPr>
          <w:noProof/>
        </w:rPr>
        <w:drawing>
          <wp:inline distT="0" distB="0" distL="0" distR="0" wp14:anchorId="61935330" wp14:editId="6BEB441B">
            <wp:extent cx="3390602" cy="3082571"/>
            <wp:effectExtent l="0" t="0" r="635" b="3810"/>
            <wp:docPr id="817850505" name="Bilde 1" descr="Et bilde som inneholder tekst, tegning, diagram,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5">
                      <a:extLst>
                        <a:ext uri="{28A0092B-C50C-407E-A947-70E740481C1C}">
                          <a14:useLocalDpi xmlns:a14="http://schemas.microsoft.com/office/drawing/2010/main" val="0"/>
                        </a:ext>
                      </a:extLst>
                    </a:blip>
                    <a:stretch>
                      <a:fillRect/>
                    </a:stretch>
                  </pic:blipFill>
                  <pic:spPr>
                    <a:xfrm>
                      <a:off x="0" y="0"/>
                      <a:ext cx="3440315" cy="3127768"/>
                    </a:xfrm>
                    <a:prstGeom prst="rect">
                      <a:avLst/>
                    </a:prstGeom>
                  </pic:spPr>
                </pic:pic>
              </a:graphicData>
            </a:graphic>
          </wp:inline>
        </w:drawing>
      </w:r>
    </w:p>
    <w:p w14:paraId="33A3720A" w14:textId="77777777" w:rsidR="0008346B" w:rsidRDefault="0008346B" w:rsidP="0008346B">
      <w:pPr>
        <w:pStyle w:val="Listeavsnitt"/>
        <w:rPr>
          <w:rFonts w:ascii="Arial" w:hAnsi="Arial" w:cs="Arial"/>
        </w:rPr>
      </w:pPr>
    </w:p>
    <w:p w14:paraId="205AC1C0" w14:textId="77777777" w:rsidR="0008346B" w:rsidRPr="00D56BBB" w:rsidRDefault="0008346B" w:rsidP="00D56BBB">
      <w:pPr>
        <w:rPr>
          <w:b/>
          <w:bCs/>
          <w:lang w:eastAsia="nb-NO"/>
        </w:rPr>
      </w:pPr>
      <w:r w:rsidRPr="00D56BBB">
        <w:rPr>
          <w:b/>
          <w:bCs/>
          <w:lang w:eastAsia="nb-NO"/>
        </w:rPr>
        <w:t>Nasjonale forventninger til regional og kommunal planlegging 2023- 2027</w:t>
      </w:r>
    </w:p>
    <w:p w14:paraId="0B5BD865" w14:textId="77777777" w:rsidR="0008346B" w:rsidRPr="004804A6" w:rsidRDefault="0008346B" w:rsidP="0008346B">
      <w:pPr>
        <w:spacing w:after="0" w:line="276"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Regjeringen gir hvert 4. år ut Nasjonale forventninger til fylkeskommuner og kommuners planlegging. Forventningene gjelder for alt offentlig arbeid med planlegging. Regjeringen legger vekt på gode og effektive planprosesser, bærekraft og at byområdene skal bli attraktive og klimavennlige.</w:t>
      </w:r>
    </w:p>
    <w:p w14:paraId="5D89604C" w14:textId="77777777" w:rsidR="0008346B" w:rsidRPr="004804A6" w:rsidRDefault="0008346B" w:rsidP="0008346B">
      <w:pPr>
        <w:spacing w:after="0" w:line="276" w:lineRule="auto"/>
        <w:rPr>
          <w:rFonts w:eastAsia="Times New Roman" w:cs="Arial"/>
          <w:color w:val="000000"/>
          <w:kern w:val="0"/>
          <w:lang w:eastAsia="nb-NO"/>
          <w14:ligatures w14:val="none"/>
        </w:rPr>
      </w:pPr>
    </w:p>
    <w:p w14:paraId="7A4039FE" w14:textId="77777777" w:rsidR="0008346B" w:rsidRPr="004804A6" w:rsidRDefault="0008346B" w:rsidP="0008346B">
      <w:pPr>
        <w:spacing w:line="276"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 xml:space="preserve">Rikspolitiske retningslinjer for samordnet areal- og transportplanlegging skal tilrettelegge for en arealbesparende utbygging som fremmer bruken av gange, sykling og kollektivtransport heller enn personbil. Retningslinjene tilsier en høy grad av tetthet i kollektivknutepunkter og at ny utbygging bør skje i nær tilknytning til disse.                                                                                                 </w:t>
      </w:r>
    </w:p>
    <w:p w14:paraId="0CFDC52E" w14:textId="77777777" w:rsidR="0008346B" w:rsidRPr="004804A6" w:rsidRDefault="0008346B" w:rsidP="0008346B">
      <w:pPr>
        <w:spacing w:line="276" w:lineRule="auto"/>
        <w:rPr>
          <w:rFonts w:cs="Arial"/>
        </w:rPr>
      </w:pPr>
      <w:r w:rsidRPr="004804A6">
        <w:rPr>
          <w:rFonts w:cs="Arial"/>
        </w:rPr>
        <w:t xml:space="preserve">Rikspolitiske retningslinjer for barn og unges interesser i planleggingen stiller krav til hvordan barn og unge skal ivaretas i og medvirke til planprosessen. Videre stilles det krav til fysisk utforming for å sikre barn og unge mot støy, forurensing, trafikkfare og </w:t>
      </w:r>
      <w:r w:rsidRPr="004804A6">
        <w:rPr>
          <w:rFonts w:cs="Arial"/>
        </w:rPr>
        <w:lastRenderedPageBreak/>
        <w:t>annen helsefare. Ved omdisponering av arealer som i planer er avsatt til fellesareal eller friområde som er i bruk eller er egnet for lek, skal det skaffes fullverdig erstatning. Erstatningen skal også skaffes ved utbygging eller omdisponering av uregulert areal som barn bruker til lekeareal, eller dersom omdisponeringen av areal egent for lek fører til at det ikke finnes tilstrekkelig arealer der barn kan leke og utfordre seg, for å møte dagens eller framtidens behov.</w:t>
      </w:r>
    </w:p>
    <w:p w14:paraId="7E822B95" w14:textId="77777777" w:rsidR="0008346B" w:rsidRPr="004804A6" w:rsidRDefault="0008346B" w:rsidP="0008346B">
      <w:pPr>
        <w:spacing w:line="276" w:lineRule="auto"/>
        <w:rPr>
          <w:rFonts w:cs="Arial"/>
        </w:rPr>
      </w:pPr>
      <w:r w:rsidRPr="004804A6">
        <w:rPr>
          <w:rFonts w:cs="Arial"/>
        </w:rPr>
        <w:t>Statlige planretningslinjer for differensiert forvaltning av strandsonen langs sjøen følger opp plan- og bygningsloven, med byggeforbud i 100- metersbeltet. Målet er å ivareta allmennhetens interesser og å unngå uheldig utbygging langs sjøen. I 100- metersbeltet skal det tas særlig hensyn til natur- og kulturmiljø, friluftsliv, landskap og andre allmenne interesser. Retningslinjene deler kysten inn i tre områder. Det er strenges føringer der det er størst press på arealene. Kystkommunene i Nordland ligger i det området der det er minst press.</w:t>
      </w:r>
    </w:p>
    <w:p w14:paraId="62CEE3F8" w14:textId="77777777" w:rsidR="0008346B" w:rsidRPr="004804A6" w:rsidRDefault="0008346B" w:rsidP="0008346B">
      <w:pPr>
        <w:spacing w:line="276" w:lineRule="auto"/>
        <w:rPr>
          <w:rFonts w:cs="Arial"/>
        </w:rPr>
      </w:pPr>
      <w:r w:rsidRPr="004804A6">
        <w:rPr>
          <w:rFonts w:cs="Arial"/>
        </w:rPr>
        <w:t>T- 1442 Retningslinjer for behandling av støy i arealplanleggingen gir blant annet føringer om maksimumsgrenser for støy i forbindelser med støyfølsom bebyggelse som bolig og helseinstitusjoner. Innenfor rød støysone er hovedregelen at støyfølsom bebyggelse skal unngås. Gul støysone er en vurderingssone der ny bebyggelse kan oppføres dersom det kan dokumenteres at avbøtende tiltak vil gi tilfredsstillende støyforhold.</w:t>
      </w:r>
    </w:p>
    <w:p w14:paraId="360C9037" w14:textId="77777777" w:rsidR="0008346B" w:rsidRDefault="0008346B" w:rsidP="0008346B">
      <w:pPr>
        <w:shd w:val="clear" w:color="auto" w:fill="FFFFFF"/>
        <w:spacing w:after="75" w:line="240" w:lineRule="auto"/>
        <w:rPr>
          <w:rFonts w:ascii="Aptos" w:eastAsia="Times New Roman" w:hAnsi="Aptos" w:cs="Arial"/>
          <w:i/>
          <w:iCs/>
          <w:color w:val="000000"/>
          <w:kern w:val="0"/>
          <w:lang w:eastAsia="nb-NO"/>
          <w14:ligatures w14:val="none"/>
        </w:rPr>
      </w:pPr>
      <w:r w:rsidRPr="004804A6">
        <w:rPr>
          <w:rFonts w:cs="Arial"/>
        </w:rPr>
        <w:t>T- 1520 Retningslinje for behandling av luftkvalitet i arealplanlegging har til hensikt å forebygge helseeffekter av luftforurensinger gjennom god arealplanlegging. Retningslinjen er statlige anbefalinger om hvordan luftkvaliteten bør håndteres i kommunens arealplanlegging. Lokal luftforurensing gir negative helseeffekter i befolkningen ved dagens konsentrasjonsnivåer i byer og tettsteder. Det er utarbeide anbefalte luftforurensningsgrenser som skal legges til grunn ved planlegging av ny virksomhet eller bebyggelse</w:t>
      </w:r>
    </w:p>
    <w:p w14:paraId="1B054FC5" w14:textId="77777777" w:rsidR="0008346B" w:rsidRDefault="0008346B" w:rsidP="0008346B">
      <w:pPr>
        <w:shd w:val="clear" w:color="auto" w:fill="FFFFFF"/>
        <w:spacing w:after="75" w:line="240" w:lineRule="auto"/>
        <w:rPr>
          <w:rFonts w:ascii="Aptos" w:eastAsia="Times New Roman" w:hAnsi="Aptos" w:cs="Arial"/>
          <w:i/>
          <w:iCs/>
          <w:color w:val="000000"/>
          <w:kern w:val="0"/>
          <w:lang w:eastAsia="nb-NO"/>
          <w14:ligatures w14:val="none"/>
        </w:rPr>
      </w:pPr>
    </w:p>
    <w:p w14:paraId="5DC9C19D" w14:textId="3DFCF23C" w:rsidR="0008346B" w:rsidRPr="005C1511" w:rsidRDefault="0034692A" w:rsidP="0008346B">
      <w:pPr>
        <w:rPr>
          <w:rFonts w:ascii="Aptos" w:hAnsi="Aptos" w:cs="Arial"/>
          <w:color w:val="153D63" w:themeColor="text2" w:themeTint="E6"/>
          <w:sz w:val="32"/>
          <w:szCs w:val="32"/>
          <w:lang w:eastAsia="nb-NO"/>
        </w:rPr>
      </w:pPr>
      <w:r w:rsidRPr="005C1511">
        <w:rPr>
          <w:rFonts w:ascii="Aptos" w:hAnsi="Aptos" w:cs="Arial"/>
          <w:color w:val="153D63" w:themeColor="text2" w:themeTint="E6"/>
          <w:sz w:val="32"/>
          <w:szCs w:val="32"/>
          <w:lang w:eastAsia="nb-NO"/>
        </w:rPr>
        <w:t>2.2</w:t>
      </w:r>
      <w:r w:rsidR="009E529C" w:rsidRPr="005C1511">
        <w:rPr>
          <w:rFonts w:ascii="Aptos" w:hAnsi="Aptos" w:cs="Arial"/>
          <w:color w:val="153D63" w:themeColor="text2" w:themeTint="E6"/>
          <w:sz w:val="32"/>
          <w:szCs w:val="32"/>
          <w:lang w:eastAsia="nb-NO"/>
        </w:rPr>
        <w:t xml:space="preserve"> </w:t>
      </w:r>
      <w:r w:rsidR="0008346B" w:rsidRPr="005C1511">
        <w:rPr>
          <w:rFonts w:ascii="Aptos" w:hAnsi="Aptos" w:cs="Arial"/>
          <w:color w:val="153D63" w:themeColor="text2" w:themeTint="E6"/>
          <w:sz w:val="32"/>
          <w:szCs w:val="32"/>
          <w:lang w:eastAsia="nb-NO"/>
        </w:rPr>
        <w:t>Regionale føringer</w:t>
      </w:r>
    </w:p>
    <w:p w14:paraId="201581B3" w14:textId="77777777" w:rsidR="0008346B" w:rsidRPr="007D1D49" w:rsidRDefault="0008346B" w:rsidP="0008346B">
      <w:pPr>
        <w:pStyle w:val="Listeavsnitt"/>
        <w:numPr>
          <w:ilvl w:val="0"/>
          <w:numId w:val="6"/>
        </w:numPr>
        <w:shd w:val="clear" w:color="auto" w:fill="FFFFFF"/>
        <w:spacing w:after="75" w:line="240" w:lineRule="auto"/>
        <w:rPr>
          <w:rFonts w:ascii="Aptos" w:eastAsia="Times New Roman" w:hAnsi="Aptos" w:cs="Arial"/>
          <w:b/>
          <w:bCs/>
          <w:color w:val="000000"/>
          <w:kern w:val="0"/>
          <w:lang w:eastAsia="nb-NO"/>
          <w14:ligatures w14:val="none"/>
        </w:rPr>
      </w:pPr>
      <w:r w:rsidRPr="007D1D49">
        <w:rPr>
          <w:rFonts w:ascii="Aptos" w:eastAsia="Times New Roman" w:hAnsi="Aptos" w:cs="Arial"/>
          <w:b/>
          <w:bCs/>
          <w:color w:val="000000"/>
          <w:kern w:val="0"/>
          <w:lang w:eastAsia="nb-NO"/>
          <w14:ligatures w14:val="none"/>
        </w:rPr>
        <w:t>Fylkesplan Nordland</w:t>
      </w:r>
    </w:p>
    <w:p w14:paraId="741D6573" w14:textId="77777777" w:rsidR="0008346B" w:rsidRPr="007D1D49" w:rsidRDefault="0008346B" w:rsidP="0008346B">
      <w:pPr>
        <w:shd w:val="clear" w:color="auto" w:fill="FFFFFF"/>
        <w:spacing w:after="75" w:line="240"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Nordland fylkeskommune har i Fylkesplan Nordland- «Mitt Nordland- mi framtid» 2013- 2025- følgende visjon for livskraftige lokalsamfunn og regioner; «Et attraktivt liv og et inkluderende samfunn»</w:t>
      </w:r>
    </w:p>
    <w:p w14:paraId="26C9DA2D" w14:textId="77777777" w:rsidR="0008346B" w:rsidRPr="007D1D49" w:rsidRDefault="0008346B" w:rsidP="0008346B">
      <w:pPr>
        <w:shd w:val="clear" w:color="auto" w:fill="FFFFFF"/>
        <w:spacing w:after="75" w:line="240" w:lineRule="auto"/>
        <w:rPr>
          <w:rFonts w:ascii="Aptos" w:eastAsia="Times New Roman" w:hAnsi="Aptos" w:cs="Arial"/>
          <w:color w:val="000000"/>
          <w:kern w:val="0"/>
          <w:lang w:eastAsia="nb-NO"/>
          <w14:ligatures w14:val="none"/>
        </w:rPr>
      </w:pPr>
    </w:p>
    <w:p w14:paraId="28C3AB51" w14:textId="77777777" w:rsidR="0008346B" w:rsidRPr="007D1D49" w:rsidRDefault="0008346B" w:rsidP="0008346B">
      <w:pPr>
        <w:shd w:val="clear" w:color="auto" w:fill="FFFFFF"/>
        <w:spacing w:after="75" w:line="240"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Mål 1 Regionssentrene skal være lokomotiver i livskraftige regioner, sentralisering er en global trend. Innbyggerne velger i større grad å bo i byene, også i Nordland</w:t>
      </w:r>
    </w:p>
    <w:p w14:paraId="75901A63" w14:textId="77777777" w:rsidR="0008346B" w:rsidRPr="007D1D49" w:rsidRDefault="0008346B" w:rsidP="0008346B">
      <w:pPr>
        <w:shd w:val="clear" w:color="auto" w:fill="FFFFFF"/>
        <w:spacing w:after="75" w:line="240" w:lineRule="auto"/>
        <w:rPr>
          <w:rFonts w:ascii="Aptos" w:eastAsia="Times New Roman" w:hAnsi="Aptos" w:cs="Arial"/>
          <w:color w:val="000000"/>
          <w:kern w:val="0"/>
          <w:lang w:eastAsia="nb-NO"/>
          <w14:ligatures w14:val="none"/>
        </w:rPr>
      </w:pPr>
    </w:p>
    <w:p w14:paraId="3451519C" w14:textId="77777777" w:rsidR="0008346B" w:rsidRPr="007D1D49" w:rsidRDefault="0008346B" w:rsidP="0008346B">
      <w:pPr>
        <w:shd w:val="clear" w:color="auto" w:fill="FFFFFF"/>
        <w:spacing w:after="75" w:line="240"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Nordland skal ha attraktive og funksjonelle lokalsamfunn og regioner.</w:t>
      </w:r>
    </w:p>
    <w:p w14:paraId="2EB49B13" w14:textId="77777777" w:rsidR="0008346B" w:rsidRPr="007D1D49" w:rsidRDefault="0008346B" w:rsidP="0008346B">
      <w:pPr>
        <w:shd w:val="clear" w:color="auto" w:fill="FFFFFF"/>
        <w:spacing w:after="75" w:line="240"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Sør- Helgeland er et av syv regionsenter i Nordland der Brønnøysund har en regional funksjon. En av strategiene i Fylkesplanen er å «Styrke regionsentrene som funksjonelle senter.»</w:t>
      </w:r>
    </w:p>
    <w:p w14:paraId="61ADF3BA" w14:textId="77777777" w:rsidR="0008346B" w:rsidRPr="007D1D49" w:rsidRDefault="0008346B" w:rsidP="0008346B">
      <w:pPr>
        <w:shd w:val="clear" w:color="auto" w:fill="FFFFFF"/>
        <w:spacing w:after="75" w:line="240" w:lineRule="auto"/>
        <w:rPr>
          <w:rFonts w:ascii="Aptos" w:eastAsia="Times New Roman" w:hAnsi="Aptos" w:cs="Arial"/>
          <w:color w:val="000000"/>
          <w:kern w:val="0"/>
          <w:lang w:eastAsia="nb-NO"/>
          <w14:ligatures w14:val="none"/>
        </w:rPr>
      </w:pPr>
    </w:p>
    <w:p w14:paraId="696C1FE1" w14:textId="77777777" w:rsidR="0008346B" w:rsidRPr="007D1D49" w:rsidRDefault="0008346B" w:rsidP="0008346B">
      <w:pPr>
        <w:shd w:val="clear" w:color="auto" w:fill="FFFFFF"/>
        <w:spacing w:after="75" w:line="240"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lastRenderedPageBreak/>
        <w:t>Fylkesplanen inneholder arealpolitiske retningslinjer for følgende politikkområdene.</w:t>
      </w:r>
    </w:p>
    <w:p w14:paraId="740FD77F" w14:textId="77777777" w:rsidR="0008346B" w:rsidRPr="004804A6" w:rsidRDefault="0008346B" w:rsidP="0008346B">
      <w:pPr>
        <w:pStyle w:val="Listeavsnitt"/>
        <w:numPr>
          <w:ilvl w:val="0"/>
          <w:numId w:val="6"/>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By- og tettstedsutvikling</w:t>
      </w:r>
    </w:p>
    <w:p w14:paraId="1ECB1E65" w14:textId="77777777" w:rsidR="0008346B" w:rsidRPr="004804A6" w:rsidRDefault="0008346B" w:rsidP="0008346B">
      <w:pPr>
        <w:pStyle w:val="Listeavsnitt"/>
        <w:numPr>
          <w:ilvl w:val="0"/>
          <w:numId w:val="6"/>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Naturressurser, kulturminner og landskap</w:t>
      </w:r>
    </w:p>
    <w:p w14:paraId="7159DAE3" w14:textId="77777777" w:rsidR="0008346B" w:rsidRPr="004804A6" w:rsidRDefault="0008346B" w:rsidP="0008346B">
      <w:pPr>
        <w:pStyle w:val="Listeavsnitt"/>
        <w:numPr>
          <w:ilvl w:val="0"/>
          <w:numId w:val="6"/>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Næringsutvikling</w:t>
      </w:r>
    </w:p>
    <w:p w14:paraId="1F2F1A46" w14:textId="77777777" w:rsidR="0008346B" w:rsidRPr="004804A6" w:rsidRDefault="0008346B" w:rsidP="0008346B">
      <w:pPr>
        <w:pStyle w:val="Listeavsnitt"/>
        <w:numPr>
          <w:ilvl w:val="0"/>
          <w:numId w:val="6"/>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Kystsonen</w:t>
      </w:r>
    </w:p>
    <w:p w14:paraId="6D0FA0CE" w14:textId="77777777" w:rsidR="0008346B" w:rsidRPr="004352A7" w:rsidRDefault="0008346B" w:rsidP="0008346B">
      <w:pPr>
        <w:pStyle w:val="Listeavsnitt"/>
        <w:numPr>
          <w:ilvl w:val="0"/>
          <w:numId w:val="6"/>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Klima og klimatilpasning</w:t>
      </w:r>
    </w:p>
    <w:p w14:paraId="0B98F394" w14:textId="77777777" w:rsidR="0008346B" w:rsidRPr="004352A7" w:rsidRDefault="0008346B" w:rsidP="0008346B">
      <w:pPr>
        <w:pStyle w:val="Listeavsnitt"/>
        <w:numPr>
          <w:ilvl w:val="0"/>
          <w:numId w:val="6"/>
        </w:numPr>
        <w:rPr>
          <w:rFonts w:ascii="Aptos" w:hAnsi="Aptos"/>
          <w:lang w:eastAsia="nb-NO"/>
        </w:rPr>
      </w:pPr>
      <w:r w:rsidRPr="004352A7">
        <w:rPr>
          <w:rFonts w:ascii="Aptos" w:hAnsi="Aptos"/>
          <w:lang w:eastAsia="nb-NO"/>
        </w:rPr>
        <w:t>Regional plan for by og regionsenterpolitikk- 2017- 2025</w:t>
      </w:r>
    </w:p>
    <w:p w14:paraId="05C5283F" w14:textId="77777777" w:rsidR="0008346B" w:rsidRPr="004804A6" w:rsidRDefault="0008346B" w:rsidP="0008346B">
      <w:pPr>
        <w:shd w:val="clear" w:color="auto" w:fill="FFFFFF"/>
        <w:spacing w:after="75" w:line="276"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Nordland fylkeskommune har utformet en plan for regionsenterpolitikk som ble vedtatt i 2017.</w:t>
      </w:r>
    </w:p>
    <w:p w14:paraId="77A5A431" w14:textId="77777777" w:rsidR="0008346B" w:rsidRPr="004804A6" w:rsidRDefault="0008346B" w:rsidP="0008346B">
      <w:pPr>
        <w:shd w:val="clear" w:color="auto" w:fill="FFFFFF"/>
        <w:spacing w:after="75" w:line="276"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Planen skal ligge til grunn for en bypolitikk som ruster byene i Nordland til å være bra steder å bo i, å besøke og som lokaliteter som næringsvirksomhet. Planen omhandler tre hovedtemaer:</w:t>
      </w:r>
    </w:p>
    <w:p w14:paraId="2898EB8E" w14:textId="77777777" w:rsidR="0008346B" w:rsidRPr="004804A6" w:rsidRDefault="0008346B" w:rsidP="0008346B">
      <w:pPr>
        <w:shd w:val="clear" w:color="auto" w:fill="FFFFFF"/>
        <w:spacing w:after="75" w:line="240" w:lineRule="auto"/>
        <w:rPr>
          <w:rFonts w:eastAsia="Times New Roman" w:cs="Arial"/>
          <w:b/>
          <w:bCs/>
          <w:color w:val="000000"/>
          <w:kern w:val="0"/>
          <w:lang w:eastAsia="nb-NO"/>
          <w14:ligatures w14:val="none"/>
        </w:rPr>
      </w:pPr>
    </w:p>
    <w:p w14:paraId="0D9174E4" w14:textId="77777777" w:rsidR="0008346B" w:rsidRPr="007F5EEA" w:rsidRDefault="0008346B" w:rsidP="0008346B">
      <w:pPr>
        <w:shd w:val="clear" w:color="auto" w:fill="FFFFFF"/>
        <w:spacing w:after="75" w:line="240" w:lineRule="auto"/>
        <w:rPr>
          <w:rFonts w:eastAsia="Times New Roman" w:cs="Arial"/>
          <w:color w:val="000000"/>
          <w:kern w:val="0"/>
          <w:lang w:eastAsia="nb-NO"/>
          <w14:ligatures w14:val="none"/>
        </w:rPr>
      </w:pPr>
      <w:r w:rsidRPr="007F5EEA">
        <w:rPr>
          <w:rFonts w:eastAsia="Times New Roman" w:cs="Arial"/>
          <w:color w:val="000000"/>
          <w:kern w:val="0"/>
          <w:lang w:eastAsia="nb-NO"/>
          <w14:ligatures w14:val="none"/>
        </w:rPr>
        <w:t>Vekstkraft, attraktivitet og regionforstørring.</w:t>
      </w:r>
    </w:p>
    <w:p w14:paraId="203DFB30" w14:textId="77777777" w:rsidR="0008346B" w:rsidRPr="004804A6" w:rsidRDefault="0008346B" w:rsidP="0008346B">
      <w:pPr>
        <w:pStyle w:val="Listeavsnitt"/>
        <w:numPr>
          <w:ilvl w:val="0"/>
          <w:numId w:val="19"/>
        </w:numPr>
        <w:shd w:val="clear" w:color="auto" w:fill="FFFFFF"/>
        <w:spacing w:after="75" w:line="276"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 xml:space="preserve">Forholdet mellom by og omland har vært et gjennomgående perspektiv i arbeidet, og dette gjenspeiles i planen. Innhentet kunnskapsgrunnlag og utredningsmateriale vil være til nytte for kommunens planarbeid. Det er også forventninger til at fylkeskommunens engasjement for en regionsenterutvikling kan konkretiseres handlingsrettet, med faglig hjelp og bistand i kommunens byplanprosess.  </w:t>
      </w:r>
    </w:p>
    <w:p w14:paraId="04DA284C" w14:textId="77777777" w:rsidR="0008346B" w:rsidRPr="004804A6" w:rsidRDefault="0008346B" w:rsidP="0008346B">
      <w:pPr>
        <w:pStyle w:val="Listeavsnitt"/>
        <w:numPr>
          <w:ilvl w:val="0"/>
          <w:numId w:val="19"/>
        </w:numPr>
        <w:shd w:val="clear" w:color="auto" w:fill="FFFFFF"/>
        <w:spacing w:after="75" w:line="276" w:lineRule="auto"/>
        <w:rPr>
          <w:lang w:eastAsia="nb-NO"/>
        </w:rPr>
      </w:pPr>
      <w:r w:rsidRPr="004804A6">
        <w:rPr>
          <w:rFonts w:cs="Arial"/>
        </w:rPr>
        <w:t xml:space="preserve">Samfunnsdelens langsiktige arealstrategier </w:t>
      </w:r>
    </w:p>
    <w:p w14:paraId="30F1A653" w14:textId="5BD34205" w:rsidR="0008346B" w:rsidRDefault="0008346B" w:rsidP="000F686E">
      <w:pPr>
        <w:pStyle w:val="Listeavsnitt"/>
        <w:shd w:val="clear" w:color="auto" w:fill="FFFFFF"/>
        <w:spacing w:after="75" w:line="276" w:lineRule="auto"/>
        <w:ind w:left="786"/>
        <w:rPr>
          <w:rFonts w:cs="Arial"/>
        </w:rPr>
      </w:pPr>
      <w:r w:rsidRPr="004804A6">
        <w:rPr>
          <w:lang w:eastAsia="nb-NO"/>
        </w:rPr>
        <w:t xml:space="preserve">  </w:t>
      </w:r>
    </w:p>
    <w:p w14:paraId="41868B1B" w14:textId="77777777" w:rsidR="0008346B" w:rsidRDefault="0008346B" w:rsidP="000F686E">
      <w:pPr>
        <w:spacing w:line="240" w:lineRule="auto"/>
        <w:rPr>
          <w:rFonts w:cs="Arial"/>
        </w:rPr>
      </w:pPr>
      <w:hyperlink r:id="rId16" w:history="1">
        <w:r w:rsidRPr="00885572">
          <w:rPr>
            <w:rStyle w:val="Hyperkobling"/>
            <w:rFonts w:cs="Arial"/>
          </w:rPr>
          <w:t>Nasjonale forventninger til regional og kommunal planlegging 2023- 2027</w:t>
        </w:r>
      </w:hyperlink>
    </w:p>
    <w:p w14:paraId="7C1CF98E" w14:textId="43B86E98" w:rsidR="0008346B" w:rsidRDefault="00670B08" w:rsidP="000F686E">
      <w:pPr>
        <w:spacing w:line="240" w:lineRule="auto"/>
      </w:pPr>
      <w:hyperlink r:id="rId17" w:history="1">
        <w:r w:rsidRPr="00670B08">
          <w:rPr>
            <w:rStyle w:val="Hyperkobling"/>
          </w:rPr>
          <w:t>Statlige planretningslinjer for klima og energi, 2025</w:t>
        </w:r>
      </w:hyperlink>
    </w:p>
    <w:p w14:paraId="6BAA7B01" w14:textId="1203D003" w:rsidR="006F4AED" w:rsidRDefault="006F4AED" w:rsidP="000F686E">
      <w:pPr>
        <w:spacing w:line="240" w:lineRule="auto"/>
      </w:pPr>
      <w:hyperlink r:id="rId18" w:history="1">
        <w:r w:rsidRPr="006F4AED">
          <w:rPr>
            <w:rStyle w:val="Hyperkobling"/>
          </w:rPr>
          <w:t>Statlige planretningslinjer for arealbruk og mobilitet 2025</w:t>
        </w:r>
      </w:hyperlink>
    </w:p>
    <w:p w14:paraId="2AAF03DA" w14:textId="6A9D5211" w:rsidR="0008346B" w:rsidRPr="005C1511" w:rsidRDefault="0034692A" w:rsidP="0008346B">
      <w:pPr>
        <w:rPr>
          <w:color w:val="153D63" w:themeColor="text2" w:themeTint="E6"/>
          <w:sz w:val="32"/>
          <w:szCs w:val="32"/>
        </w:rPr>
      </w:pPr>
      <w:r w:rsidRPr="005C1511">
        <w:rPr>
          <w:color w:val="153D63" w:themeColor="text2" w:themeTint="E6"/>
          <w:sz w:val="32"/>
          <w:szCs w:val="32"/>
        </w:rPr>
        <w:t xml:space="preserve">2.3 </w:t>
      </w:r>
      <w:r w:rsidR="009D2B39" w:rsidRPr="005C1511">
        <w:rPr>
          <w:color w:val="153D63" w:themeColor="text2" w:themeTint="E6"/>
          <w:sz w:val="32"/>
          <w:szCs w:val="32"/>
        </w:rPr>
        <w:t>Planstatus</w:t>
      </w:r>
    </w:p>
    <w:p w14:paraId="3DFBDFFC" w14:textId="561CE5E9" w:rsidR="006E2E8E" w:rsidRPr="007B14FA" w:rsidRDefault="006E2E8E" w:rsidP="006E2E8E">
      <w:pPr>
        <w:rPr>
          <w:rFonts w:cs="Arial"/>
        </w:rPr>
      </w:pPr>
      <w:r w:rsidRPr="007B14FA">
        <w:rPr>
          <w:rFonts w:cs="Arial"/>
        </w:rPr>
        <w:t xml:space="preserve">Gjeldene overordnede arealplaner for området er </w:t>
      </w:r>
    </w:p>
    <w:p w14:paraId="5E4713BF" w14:textId="5FEBEA21" w:rsidR="006E2E8E" w:rsidRPr="007B14FA" w:rsidRDefault="00AC6951" w:rsidP="00BE4B8A">
      <w:pPr>
        <w:pStyle w:val="Listeavsnitt"/>
        <w:numPr>
          <w:ilvl w:val="0"/>
          <w:numId w:val="2"/>
        </w:numPr>
        <w:rPr>
          <w:rFonts w:cs="Arial"/>
        </w:rPr>
      </w:pPr>
      <w:r w:rsidRPr="007B14FA">
        <w:rPr>
          <w:rFonts w:cs="Arial"/>
        </w:rPr>
        <w:t xml:space="preserve">Kommuneplanens arealdel- </w:t>
      </w:r>
      <w:r w:rsidR="00BE4B8A" w:rsidRPr="007B14FA">
        <w:rPr>
          <w:rFonts w:cs="Arial"/>
        </w:rPr>
        <w:t>2020- 2030</w:t>
      </w:r>
    </w:p>
    <w:p w14:paraId="265F5F9E" w14:textId="68F1415D" w:rsidR="006E2E8E" w:rsidRPr="007B14FA" w:rsidRDefault="006E2E8E" w:rsidP="006E2E8E">
      <w:pPr>
        <w:pStyle w:val="Listeavsnitt"/>
        <w:numPr>
          <w:ilvl w:val="0"/>
          <w:numId w:val="2"/>
        </w:numPr>
        <w:rPr>
          <w:rFonts w:cs="Arial"/>
        </w:rPr>
      </w:pPr>
      <w:r w:rsidRPr="007B14FA">
        <w:rPr>
          <w:rFonts w:cs="Arial"/>
        </w:rPr>
        <w:t>Kommunedelplan for Salhus- /</w:t>
      </w:r>
      <w:proofErr w:type="spellStart"/>
      <w:r w:rsidRPr="007B14FA">
        <w:rPr>
          <w:rFonts w:cs="Arial"/>
        </w:rPr>
        <w:t>Mosheim</w:t>
      </w:r>
      <w:proofErr w:type="spellEnd"/>
      <w:r w:rsidRPr="007B14FA">
        <w:rPr>
          <w:rFonts w:cs="Arial"/>
        </w:rPr>
        <w:t xml:space="preserve">-/ </w:t>
      </w:r>
      <w:proofErr w:type="spellStart"/>
      <w:r w:rsidRPr="007B14FA">
        <w:rPr>
          <w:rFonts w:cs="Arial"/>
        </w:rPr>
        <w:t>Trælvikområdet</w:t>
      </w:r>
      <w:proofErr w:type="spellEnd"/>
      <w:r w:rsidRPr="007B14FA">
        <w:rPr>
          <w:rFonts w:cs="Arial"/>
        </w:rPr>
        <w:t xml:space="preserve"> (1999).</w:t>
      </w:r>
    </w:p>
    <w:p w14:paraId="74885B75" w14:textId="0D74C37D" w:rsidR="006E2E8E" w:rsidRPr="007B14FA" w:rsidRDefault="006E2E8E" w:rsidP="006E2E8E">
      <w:pPr>
        <w:pStyle w:val="Listeavsnitt"/>
        <w:numPr>
          <w:ilvl w:val="0"/>
          <w:numId w:val="2"/>
        </w:numPr>
        <w:rPr>
          <w:rFonts w:cs="Arial"/>
        </w:rPr>
      </w:pPr>
      <w:r w:rsidRPr="007B14FA">
        <w:rPr>
          <w:rFonts w:cs="Arial"/>
        </w:rPr>
        <w:t>Kommunedelplan for sentrale deler av Brønnøysund (1992).</w:t>
      </w:r>
    </w:p>
    <w:p w14:paraId="3810E365" w14:textId="77777777" w:rsidR="00C30CFD" w:rsidRPr="007B14FA" w:rsidRDefault="00C30CFD" w:rsidP="00C30CFD">
      <w:pPr>
        <w:pStyle w:val="Listeavsnitt"/>
        <w:ind w:left="1065"/>
        <w:rPr>
          <w:rFonts w:cs="Arial"/>
        </w:rPr>
      </w:pPr>
    </w:p>
    <w:p w14:paraId="18E43067" w14:textId="7C13DA29" w:rsidR="008C1514" w:rsidRPr="007B14FA" w:rsidRDefault="00C30CFD" w:rsidP="00FC5D41">
      <w:pPr>
        <w:rPr>
          <w:b/>
          <w:bCs/>
        </w:rPr>
      </w:pPr>
      <w:r w:rsidRPr="007B14FA">
        <w:rPr>
          <w:b/>
          <w:bCs/>
        </w:rPr>
        <w:t>Planstrategi 2024- 2027</w:t>
      </w:r>
    </w:p>
    <w:p w14:paraId="69048EDD" w14:textId="78275545" w:rsidR="008254D2" w:rsidRDefault="005264BF" w:rsidP="00CB0FC9">
      <w:pPr>
        <w:rPr>
          <w:rFonts w:cs="Arial"/>
        </w:rPr>
      </w:pPr>
      <w:r w:rsidRPr="007B14FA">
        <w:rPr>
          <w:rFonts w:cs="Arial"/>
        </w:rPr>
        <w:t>I</w:t>
      </w:r>
      <w:r w:rsidR="008254D2" w:rsidRPr="007B14FA">
        <w:rPr>
          <w:rFonts w:cs="Arial"/>
        </w:rPr>
        <w:t xml:space="preserve"> Planstrategien for 2016- 2019 var Byplan for Brønnøysund vurdert som den viktigste planprosessen for perioden. Av flere årsaker (bl.a. pandemi, bemanning</w:t>
      </w:r>
      <w:r w:rsidR="00DE43BF" w:rsidRPr="007B14FA">
        <w:rPr>
          <w:rFonts w:cs="Arial"/>
        </w:rPr>
        <w:t>, arbeid med K</w:t>
      </w:r>
      <w:r w:rsidR="006251A0" w:rsidRPr="007B14FA">
        <w:rPr>
          <w:rFonts w:cs="Arial"/>
        </w:rPr>
        <w:t>ommuneplane</w:t>
      </w:r>
      <w:r w:rsidR="001454D0" w:rsidRPr="007B14FA">
        <w:rPr>
          <w:rFonts w:cs="Arial"/>
        </w:rPr>
        <w:t>ns arealdel</w:t>
      </w:r>
      <w:r w:rsidR="00E36ADB" w:rsidRPr="007B14FA">
        <w:rPr>
          <w:rFonts w:cs="Arial"/>
        </w:rPr>
        <w:t>)</w:t>
      </w:r>
      <w:r w:rsidR="008254D2" w:rsidRPr="007B14FA">
        <w:rPr>
          <w:rFonts w:cs="Arial"/>
        </w:rPr>
        <w:t xml:space="preserve"> stoppet </w:t>
      </w:r>
      <w:r w:rsidRPr="007B14FA">
        <w:rPr>
          <w:rFonts w:cs="Arial"/>
        </w:rPr>
        <w:t>plan</w:t>
      </w:r>
      <w:r w:rsidR="008254D2" w:rsidRPr="007B14FA">
        <w:rPr>
          <w:rFonts w:cs="Arial"/>
        </w:rPr>
        <w:t xml:space="preserve">prosessen med ny byplan opp. I planstrategien for 2024- 2027 vedtatt juni 2024, har </w:t>
      </w:r>
      <w:r w:rsidRPr="007B14FA">
        <w:rPr>
          <w:rFonts w:cs="Arial"/>
        </w:rPr>
        <w:t>ny Kommuneplanens</w:t>
      </w:r>
      <w:r w:rsidR="008254D2" w:rsidRPr="007B14FA">
        <w:rPr>
          <w:rFonts w:cs="Arial"/>
        </w:rPr>
        <w:t xml:space="preserve"> samfunnsdel 2025-2036 blitt prioritert</w:t>
      </w:r>
      <w:r w:rsidRPr="007B14FA">
        <w:rPr>
          <w:rFonts w:cs="Arial"/>
        </w:rPr>
        <w:t xml:space="preserve"> i første, deretter</w:t>
      </w:r>
      <w:r w:rsidR="008254D2" w:rsidRPr="007B14FA">
        <w:rPr>
          <w:rFonts w:cs="Arial"/>
        </w:rPr>
        <w:t xml:space="preserve"> </w:t>
      </w:r>
      <w:r w:rsidRPr="007B14FA">
        <w:rPr>
          <w:rFonts w:cs="Arial"/>
        </w:rPr>
        <w:t>Byplan Brønnøysund.</w:t>
      </w:r>
    </w:p>
    <w:p w14:paraId="15DF3728" w14:textId="0ED289CB" w:rsidR="00D066F5" w:rsidRPr="00432D61" w:rsidRDefault="0034692A" w:rsidP="00332655">
      <w:pPr>
        <w:rPr>
          <w:color w:val="153D63" w:themeColor="text2" w:themeTint="E6"/>
          <w:sz w:val="32"/>
          <w:szCs w:val="32"/>
        </w:rPr>
      </w:pPr>
      <w:r w:rsidRPr="00432D61">
        <w:rPr>
          <w:color w:val="153D63" w:themeColor="text2" w:themeTint="E6"/>
          <w:sz w:val="32"/>
          <w:szCs w:val="32"/>
        </w:rPr>
        <w:lastRenderedPageBreak/>
        <w:t xml:space="preserve">2.4 </w:t>
      </w:r>
      <w:r w:rsidR="00D066F5" w:rsidRPr="00432D61">
        <w:rPr>
          <w:color w:val="153D63" w:themeColor="text2" w:themeTint="E6"/>
          <w:sz w:val="32"/>
          <w:szCs w:val="32"/>
        </w:rPr>
        <w:t>Kommuneplanens samfunnsdel 2025- 2036</w:t>
      </w:r>
    </w:p>
    <w:p w14:paraId="7841DCC9" w14:textId="67E95F29" w:rsidR="00C30CFD" w:rsidRPr="007B14FA" w:rsidRDefault="00B433F1" w:rsidP="00E608F9">
      <w:pPr>
        <w:rPr>
          <w:rFonts w:cs="Arial"/>
        </w:rPr>
      </w:pPr>
      <w:r w:rsidRPr="007B14FA">
        <w:rPr>
          <w:rFonts w:cs="Arial"/>
        </w:rPr>
        <w:t xml:space="preserve">I ny samfunnsdel er det formulert satsingsområder med tilhørende </w:t>
      </w:r>
      <w:r w:rsidR="00C27835" w:rsidRPr="007B14FA">
        <w:rPr>
          <w:rFonts w:cs="Arial"/>
        </w:rPr>
        <w:t xml:space="preserve">hovedmål og </w:t>
      </w:r>
      <w:r w:rsidRPr="007B14FA">
        <w:rPr>
          <w:rFonts w:cs="Arial"/>
        </w:rPr>
        <w:t xml:space="preserve">strategier. </w:t>
      </w:r>
      <w:r w:rsidR="0063649F" w:rsidRPr="007B14FA">
        <w:rPr>
          <w:rFonts w:cs="Arial"/>
        </w:rPr>
        <w:t xml:space="preserve"> </w:t>
      </w:r>
      <w:r w:rsidR="00832049" w:rsidRPr="007B14FA">
        <w:rPr>
          <w:rFonts w:cs="Arial"/>
        </w:rPr>
        <w:t>Prioriterte strategier i</w:t>
      </w:r>
      <w:r w:rsidR="0063649F" w:rsidRPr="007B14FA">
        <w:rPr>
          <w:rFonts w:cs="Arial"/>
        </w:rPr>
        <w:t xml:space="preserve"> inneværende </w:t>
      </w:r>
      <w:r w:rsidR="00BB4706">
        <w:rPr>
          <w:rFonts w:cs="Arial"/>
        </w:rPr>
        <w:t>valg</w:t>
      </w:r>
      <w:r w:rsidR="0063649F" w:rsidRPr="007B14FA">
        <w:rPr>
          <w:rFonts w:cs="Arial"/>
        </w:rPr>
        <w:t xml:space="preserve">periode </w:t>
      </w:r>
      <w:r w:rsidR="00A50E92">
        <w:rPr>
          <w:rFonts w:cs="Arial"/>
        </w:rPr>
        <w:t>(202</w:t>
      </w:r>
      <w:r w:rsidR="001357CD">
        <w:rPr>
          <w:rFonts w:cs="Arial"/>
        </w:rPr>
        <w:t>4</w:t>
      </w:r>
      <w:r w:rsidR="004F308A">
        <w:rPr>
          <w:rFonts w:cs="Arial"/>
        </w:rPr>
        <w:t>-2027</w:t>
      </w:r>
      <w:r w:rsidR="00BB4706">
        <w:rPr>
          <w:rFonts w:cs="Arial"/>
        </w:rPr>
        <w:t xml:space="preserve">) </w:t>
      </w:r>
      <w:r w:rsidR="0063649F" w:rsidRPr="007B14FA">
        <w:rPr>
          <w:rFonts w:cs="Arial"/>
        </w:rPr>
        <w:t xml:space="preserve">er </w:t>
      </w:r>
      <w:r w:rsidR="00AE5620" w:rsidRPr="007B14FA">
        <w:rPr>
          <w:rFonts w:cs="Arial"/>
          <w:color w:val="000000" w:themeColor="text1"/>
        </w:rPr>
        <w:t>markert</w:t>
      </w:r>
      <w:r w:rsidR="003C017A" w:rsidRPr="007B14FA">
        <w:rPr>
          <w:rFonts w:cs="Arial"/>
          <w:color w:val="000000" w:themeColor="text1"/>
        </w:rPr>
        <w:t xml:space="preserve"> </w:t>
      </w:r>
      <w:r w:rsidR="00AE5620" w:rsidRPr="007B14FA">
        <w:rPr>
          <w:rFonts w:cs="Arial"/>
          <w:color w:val="000000" w:themeColor="text1"/>
        </w:rPr>
        <w:t>grønn</w:t>
      </w:r>
      <w:r w:rsidR="00871A1E" w:rsidRPr="007B14FA">
        <w:rPr>
          <w:rFonts w:cs="Arial"/>
          <w:color w:val="000000" w:themeColor="text1"/>
        </w:rPr>
        <w:t>,</w:t>
      </w:r>
      <w:r w:rsidR="009A4CF2" w:rsidRPr="007B14FA">
        <w:rPr>
          <w:rFonts w:cs="Arial"/>
          <w:color w:val="000000" w:themeColor="text1"/>
        </w:rPr>
        <w:t xml:space="preserve"> </w:t>
      </w:r>
      <w:r w:rsidR="00871A1E" w:rsidRPr="007B14FA">
        <w:rPr>
          <w:rFonts w:cs="Arial"/>
          <w:color w:val="000000" w:themeColor="text1"/>
        </w:rPr>
        <w:t xml:space="preserve">må prioriteres, </w:t>
      </w:r>
      <w:r w:rsidR="00B507B1" w:rsidRPr="007B14FA">
        <w:rPr>
          <w:rFonts w:cs="Arial"/>
          <w:color w:val="000000" w:themeColor="text1"/>
        </w:rPr>
        <w:t>og gul</w:t>
      </w:r>
      <w:r w:rsidR="009A4CF2" w:rsidRPr="007B14FA">
        <w:rPr>
          <w:rFonts w:cs="Arial"/>
          <w:color w:val="000000" w:themeColor="text1"/>
        </w:rPr>
        <w:t xml:space="preserve">, bør prioriteres. </w:t>
      </w:r>
    </w:p>
    <w:p w14:paraId="6DB14552" w14:textId="2BB43FA2" w:rsidR="000E676E" w:rsidRDefault="000E676E" w:rsidP="00E608F9">
      <w:pPr>
        <w:rPr>
          <w:rFonts w:cs="Arial"/>
          <w:color w:val="000000"/>
        </w:rPr>
      </w:pPr>
      <w:r w:rsidRPr="007B14FA">
        <w:rPr>
          <w:rFonts w:cs="Arial"/>
          <w:color w:val="000000"/>
        </w:rPr>
        <w:t>Arealstrategiene gir overordnede føringer for kommunens fysiske utvikling i et langsiktig perspektiv. De gir føringer for framtidig arealdisponering og er samtidig et bindeledd som skal sikre at mål og strategier i samfunnsdelen henger sammen med kommunens arealplaner</w:t>
      </w:r>
      <w:r w:rsidR="001454D0" w:rsidRPr="007B14FA">
        <w:rPr>
          <w:rFonts w:cs="Arial"/>
          <w:color w:val="000000"/>
        </w:rPr>
        <w:t>.</w:t>
      </w:r>
    </w:p>
    <w:p w14:paraId="53E0A005" w14:textId="6C9A2D40" w:rsidR="0077312B" w:rsidRPr="007B14FA" w:rsidRDefault="008619E4" w:rsidP="00332655">
      <w:pPr>
        <w:rPr>
          <w:b/>
          <w:bCs/>
        </w:rPr>
      </w:pPr>
      <w:r w:rsidRPr="007B14FA">
        <w:rPr>
          <w:b/>
          <w:bCs/>
        </w:rPr>
        <w:t>Satsingsområde 1</w:t>
      </w:r>
    </w:p>
    <w:p w14:paraId="11288941" w14:textId="1884DF78" w:rsidR="00C27835" w:rsidRPr="00734E44" w:rsidRDefault="00C27835" w:rsidP="008619E4">
      <w:pPr>
        <w:rPr>
          <w:rFonts w:eastAsia="Times New Roman" w:cs="Arial"/>
          <w:b/>
          <w:bCs/>
          <w:i/>
          <w:iCs/>
          <w:color w:val="000000"/>
          <w:kern w:val="0"/>
          <w:lang w:eastAsia="nb-NO"/>
          <w14:ligatures w14:val="none"/>
        </w:rPr>
      </w:pPr>
      <w:bookmarkStart w:id="6" w:name="_Hlk197676234"/>
      <w:r w:rsidRPr="00734E44">
        <w:rPr>
          <w:rFonts w:eastAsia="Times New Roman" w:cs="Arial"/>
          <w:b/>
          <w:bCs/>
          <w:i/>
          <w:iCs/>
          <w:color w:val="000000"/>
          <w:kern w:val="0"/>
          <w:lang w:eastAsia="nb-NO"/>
          <w14:ligatures w14:val="none"/>
        </w:rPr>
        <w:t>Brønnøysamfunnet legger vi til rette for miljøvennlige liv og klimatilpasninger</w:t>
      </w:r>
    </w:p>
    <w:bookmarkEnd w:id="6"/>
    <w:p w14:paraId="3ED06666" w14:textId="0113A901" w:rsidR="002C079E" w:rsidRDefault="00DC7291" w:rsidP="00B60784">
      <w:pPr>
        <w:shd w:val="clear" w:color="auto" w:fill="FFFFFF"/>
        <w:spacing w:after="75" w:line="240" w:lineRule="auto"/>
        <w:rPr>
          <w:rFonts w:eastAsia="Times New Roman" w:cs="Arial"/>
          <w:b/>
          <w:bCs/>
          <w:color w:val="000000"/>
          <w:kern w:val="0"/>
          <w:lang w:eastAsia="nb-NO"/>
          <w14:ligatures w14:val="none"/>
        </w:rPr>
      </w:pPr>
      <w:r>
        <w:rPr>
          <w:rFonts w:eastAsia="Times New Roman" w:cs="Arial"/>
          <w:b/>
          <w:bCs/>
          <w:color w:val="000000"/>
          <w:kern w:val="0"/>
          <w:lang w:eastAsia="nb-NO"/>
          <w14:ligatures w14:val="none"/>
        </w:rPr>
        <w:t>Hovedmål</w:t>
      </w:r>
    </w:p>
    <w:p w14:paraId="33BAB52A" w14:textId="7655B7A0" w:rsidR="00603A6F" w:rsidRPr="00603A6F" w:rsidRDefault="00603A6F" w:rsidP="00603A6F">
      <w:pPr>
        <w:shd w:val="clear" w:color="auto" w:fill="FFFFFF"/>
        <w:spacing w:after="75" w:line="240" w:lineRule="auto"/>
        <w:ind w:firstLine="708"/>
        <w:rPr>
          <w:rFonts w:eastAsia="Times New Roman" w:cs="Arial"/>
          <w:color w:val="000000"/>
          <w:kern w:val="0"/>
          <w:lang w:eastAsia="nb-NO"/>
          <w14:ligatures w14:val="none"/>
        </w:rPr>
      </w:pPr>
      <w:r>
        <w:rPr>
          <w:rFonts w:eastAsia="Times New Roman" w:cs="Arial"/>
          <w:color w:val="000000"/>
          <w:kern w:val="0"/>
          <w:lang w:eastAsia="nb-NO"/>
          <w14:ligatures w14:val="none"/>
        </w:rPr>
        <w:t xml:space="preserve">1.2 </w:t>
      </w:r>
      <w:r w:rsidR="0032632B" w:rsidRPr="00603A6F">
        <w:rPr>
          <w:rFonts w:eastAsia="Times New Roman" w:cs="Arial"/>
          <w:color w:val="000000"/>
          <w:kern w:val="0"/>
          <w:lang w:eastAsia="nb-NO"/>
          <w14:ligatures w14:val="none"/>
        </w:rPr>
        <w:t>Vår kommunale drift er miljøbevisst og har et redusert klimaavtr</w:t>
      </w:r>
      <w:r w:rsidR="00AA6701" w:rsidRPr="00603A6F">
        <w:rPr>
          <w:rFonts w:eastAsia="Times New Roman" w:cs="Arial"/>
          <w:color w:val="000000"/>
          <w:kern w:val="0"/>
          <w:lang w:eastAsia="nb-NO"/>
          <w14:ligatures w14:val="none"/>
        </w:rPr>
        <w:t>ykk</w:t>
      </w:r>
    </w:p>
    <w:p w14:paraId="0181A65F" w14:textId="600B7CAC" w:rsidR="00603A6F" w:rsidRPr="007B14FA" w:rsidRDefault="00603A6F" w:rsidP="00603A6F">
      <w:pPr>
        <w:shd w:val="clear" w:color="auto" w:fill="FFFFFF"/>
        <w:spacing w:after="75" w:line="240" w:lineRule="auto"/>
        <w:rPr>
          <w:rFonts w:ascii="Aptos" w:eastAsia="Times New Roman" w:hAnsi="Aptos" w:cs="Arial"/>
          <w:kern w:val="0"/>
          <w:lang w:eastAsia="nb-NO"/>
          <w14:ligatures w14:val="none"/>
        </w:rPr>
      </w:pPr>
      <w:r w:rsidRPr="007B14FA">
        <w:rPr>
          <w:rStyle w:val="Sterk"/>
          <w:rFonts w:ascii="Aptos" w:hAnsi="Aptos" w:cs="Arial"/>
          <w:b w:val="0"/>
          <w:bCs w:val="0"/>
          <w:highlight w:val="yellow"/>
        </w:rPr>
        <w:t>1.2.3</w:t>
      </w:r>
      <w:r w:rsidRPr="007B14FA">
        <w:rPr>
          <w:rStyle w:val="Sterk"/>
          <w:rFonts w:ascii="Aptos" w:hAnsi="Aptos" w:cs="Arial"/>
          <w:highlight w:val="yellow"/>
        </w:rPr>
        <w:t>.</w:t>
      </w:r>
      <w:r w:rsidRPr="007B14FA">
        <w:rPr>
          <w:rFonts w:ascii="Aptos" w:hAnsi="Aptos" w:cs="Arial"/>
          <w:highlight w:val="yellow"/>
          <w:shd w:val="clear" w:color="auto" w:fill="EBEBEB"/>
        </w:rPr>
        <w:t> Påvirke og tilrettelegge for miljøvennlige og bærekraftige løsninger i private og offentlige byggeprosjekter</w:t>
      </w:r>
    </w:p>
    <w:p w14:paraId="7F7F60F4" w14:textId="411ED8AD" w:rsidR="00B60784" w:rsidRPr="00603A6F" w:rsidRDefault="00603A6F" w:rsidP="00603A6F">
      <w:pPr>
        <w:shd w:val="clear" w:color="auto" w:fill="FFFFFF"/>
        <w:spacing w:after="75" w:line="240" w:lineRule="auto"/>
        <w:ind w:firstLine="708"/>
        <w:rPr>
          <w:rFonts w:ascii="Aptos" w:eastAsia="Times New Roman" w:hAnsi="Aptos" w:cs="Arial"/>
          <w:color w:val="000000"/>
          <w:kern w:val="0"/>
          <w:lang w:eastAsia="nb-NO"/>
          <w14:ligatures w14:val="none"/>
        </w:rPr>
      </w:pPr>
      <w:r w:rsidRPr="00603A6F">
        <w:rPr>
          <w:rFonts w:ascii="Aptos" w:eastAsia="Times New Roman" w:hAnsi="Aptos" w:cs="Arial"/>
          <w:color w:val="000000"/>
          <w:kern w:val="0"/>
          <w:lang w:eastAsia="nb-NO"/>
          <w14:ligatures w14:val="none"/>
        </w:rPr>
        <w:t xml:space="preserve">1.4 </w:t>
      </w:r>
      <w:r w:rsidR="00B60784" w:rsidRPr="00603A6F">
        <w:rPr>
          <w:rFonts w:ascii="Aptos" w:eastAsia="Times New Roman" w:hAnsi="Aptos" w:cs="Arial"/>
          <w:color w:val="000000"/>
          <w:kern w:val="0"/>
          <w:lang w:eastAsia="nb-NO"/>
          <w14:ligatures w14:val="none"/>
        </w:rPr>
        <w:t>Våre tettsteder er miljøvennlige og attraktiv for myke trafikanter</w:t>
      </w:r>
    </w:p>
    <w:p w14:paraId="30FEFAE0" w14:textId="77777777" w:rsidR="00B60784" w:rsidRPr="007B14FA" w:rsidRDefault="00B60784" w:rsidP="00B60784">
      <w:pPr>
        <w:shd w:val="clear" w:color="auto" w:fill="FFFFFF"/>
        <w:spacing w:after="75" w:line="240"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highlight w:val="green"/>
          <w:lang w:eastAsia="nb-NO"/>
          <w14:ligatures w14:val="none"/>
        </w:rPr>
        <w:t>1.4.1 Legge til rette for gode og oversiktlige gang- og sykkelveier</w:t>
      </w:r>
    </w:p>
    <w:p w14:paraId="4B7BCE2B" w14:textId="77777777" w:rsidR="00B60784" w:rsidRPr="007B14FA" w:rsidRDefault="00B60784" w:rsidP="00B60784">
      <w:pPr>
        <w:shd w:val="clear" w:color="auto" w:fill="FFFFFF"/>
        <w:spacing w:after="75" w:line="240"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highlight w:val="green"/>
          <w:lang w:eastAsia="nb-NO"/>
          <w14:ligatures w14:val="none"/>
        </w:rPr>
        <w:t>1.4.4 Økt bruk av kollektivtransport</w:t>
      </w:r>
    </w:p>
    <w:p w14:paraId="67A11578" w14:textId="77777777" w:rsidR="00B60784" w:rsidRPr="007B14FA" w:rsidRDefault="00B60784" w:rsidP="00B60784">
      <w:pPr>
        <w:shd w:val="clear" w:color="auto" w:fill="FFFFFF"/>
        <w:spacing w:after="75" w:line="240"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highlight w:val="yellow"/>
          <w:lang w:eastAsia="nb-NO"/>
          <w14:ligatures w14:val="none"/>
        </w:rPr>
        <w:t>1.4 5 Redusere biltrafikken i sentrum (evt vurdere gågate i sentrum av Brønnøysund)</w:t>
      </w:r>
    </w:p>
    <w:p w14:paraId="67FF981B" w14:textId="77777777" w:rsidR="00D102BE" w:rsidRPr="007B14FA" w:rsidRDefault="00D102BE" w:rsidP="00B60784">
      <w:pPr>
        <w:shd w:val="clear" w:color="auto" w:fill="FFFFFF"/>
        <w:spacing w:after="75" w:line="240" w:lineRule="auto"/>
        <w:rPr>
          <w:rFonts w:ascii="Aptos" w:eastAsia="Times New Roman" w:hAnsi="Aptos" w:cs="Arial"/>
          <w:color w:val="000000"/>
          <w:kern w:val="0"/>
          <w:lang w:eastAsia="nb-NO"/>
          <w14:ligatures w14:val="none"/>
        </w:rPr>
      </w:pPr>
    </w:p>
    <w:p w14:paraId="73A1FB9D" w14:textId="1A2C9045" w:rsidR="00FD4776" w:rsidRPr="007B14FA" w:rsidRDefault="00FD4776" w:rsidP="00332655">
      <w:pPr>
        <w:rPr>
          <w:rFonts w:ascii="Aptos" w:hAnsi="Aptos" w:cs="Arial"/>
          <w:b/>
          <w:bCs/>
          <w:lang w:eastAsia="nb-NO"/>
        </w:rPr>
      </w:pPr>
      <w:r w:rsidRPr="007B14FA">
        <w:rPr>
          <w:rFonts w:ascii="Aptos" w:hAnsi="Aptos" w:cs="Arial"/>
          <w:b/>
          <w:bCs/>
          <w:lang w:eastAsia="nb-NO"/>
        </w:rPr>
        <w:t>Vedtatte arealpolitiske retningslinjer Satsingsområde 1</w:t>
      </w:r>
    </w:p>
    <w:p w14:paraId="18928D3D" w14:textId="77777777" w:rsidR="00FD4776" w:rsidRPr="007B14FA" w:rsidRDefault="00FD4776" w:rsidP="00FD4776">
      <w:pPr>
        <w:shd w:val="clear" w:color="auto" w:fill="FFFFFF"/>
        <w:spacing w:after="75" w:line="240" w:lineRule="auto"/>
        <w:rPr>
          <w:rFonts w:ascii="Aptos" w:eastAsia="Times New Roman" w:hAnsi="Aptos" w:cs="Arial"/>
          <w:b/>
          <w:bCs/>
          <w:color w:val="000000"/>
          <w:kern w:val="0"/>
          <w:lang w:eastAsia="nb-NO"/>
          <w14:ligatures w14:val="none"/>
        </w:rPr>
      </w:pPr>
      <w:r w:rsidRPr="007B14FA">
        <w:rPr>
          <w:rFonts w:ascii="Aptos" w:eastAsia="Times New Roman" w:hAnsi="Aptos" w:cs="Arial"/>
          <w:b/>
          <w:bCs/>
          <w:color w:val="000000"/>
          <w:kern w:val="0"/>
          <w:lang w:eastAsia="nb-NO"/>
          <w14:ligatures w14:val="none"/>
        </w:rPr>
        <w:t>Hovedmål 1 Bærekraftig og framtidsrettet arealplanlegging</w:t>
      </w:r>
    </w:p>
    <w:p w14:paraId="4941155B" w14:textId="557FB75E" w:rsidR="00FD4776" w:rsidRPr="007B14FA" w:rsidRDefault="00FD4776" w:rsidP="00613366">
      <w:pPr>
        <w:shd w:val="clear" w:color="auto" w:fill="FFFFFF"/>
        <w:spacing w:after="75" w:line="360"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1</w:t>
      </w:r>
      <w:r w:rsidR="00B8087B" w:rsidRPr="007B14FA">
        <w:rPr>
          <w:rFonts w:ascii="Aptos" w:eastAsia="Times New Roman" w:hAnsi="Aptos" w:cs="Arial"/>
          <w:color w:val="000000"/>
          <w:kern w:val="0"/>
          <w:lang w:eastAsia="nb-NO"/>
          <w14:ligatures w14:val="none"/>
        </w:rPr>
        <w:t>.</w:t>
      </w:r>
      <w:r w:rsidRPr="007B14FA">
        <w:rPr>
          <w:rFonts w:ascii="Aptos" w:eastAsia="Times New Roman" w:hAnsi="Aptos" w:cs="Arial"/>
          <w:color w:val="000000"/>
          <w:kern w:val="0"/>
          <w:lang w:eastAsia="nb-NO"/>
          <w14:ligatures w14:val="none"/>
        </w:rPr>
        <w:t>1 Hensynet til klima og miljø skal vektlegges ved all arealplanlegging</w:t>
      </w:r>
    </w:p>
    <w:p w14:paraId="60DD26BD" w14:textId="4AEC2415" w:rsidR="00FD4776" w:rsidRPr="007B14FA" w:rsidRDefault="00FD4776" w:rsidP="00D55FD6">
      <w:pPr>
        <w:shd w:val="clear" w:color="auto" w:fill="FFFFFF"/>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1.2 Utbygging av boligområder og arbeidsplasser skal i hovedsak skje innenfor de etablerte by- og tettstedsstrukturene i Brønnøy</w:t>
      </w:r>
    </w:p>
    <w:p w14:paraId="1F2402F8" w14:textId="6B18D813" w:rsidR="00FD4776" w:rsidRPr="007B14FA" w:rsidRDefault="00FD4776" w:rsidP="00D55FD6">
      <w:pPr>
        <w:shd w:val="clear" w:color="auto" w:fill="FFFFFF"/>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1.3 Hensynet til landskaps- og naturverdier, og områder for friluftsliv skal vektlegges i alle arealplaner</w:t>
      </w:r>
    </w:p>
    <w:p w14:paraId="6DBFDED0" w14:textId="786D0CE8" w:rsidR="00FD4776" w:rsidRPr="007B14FA" w:rsidRDefault="00FD4776" w:rsidP="1FAA1C03">
      <w:pPr>
        <w:shd w:val="clear" w:color="auto" w:fill="FFFFFF" w:themeFill="background1"/>
        <w:spacing w:after="75" w:line="276" w:lineRule="auto"/>
        <w:rPr>
          <w:rFonts w:ascii="Aptos" w:eastAsia="Times New Roman" w:hAnsi="Aptos" w:cs="Arial"/>
          <w:color w:val="000000" w:themeColor="text1"/>
          <w:lang w:eastAsia="nb-NO"/>
        </w:rPr>
      </w:pPr>
      <w:r w:rsidRPr="007B14FA">
        <w:rPr>
          <w:rFonts w:ascii="Aptos" w:eastAsia="Times New Roman" w:hAnsi="Aptos" w:cs="Arial"/>
          <w:color w:val="000000"/>
          <w:kern w:val="0"/>
          <w:lang w:eastAsia="nb-NO"/>
          <w14:ligatures w14:val="none"/>
        </w:rPr>
        <w:t>1.6 Naturressurser, herunder samiske naturgrunnlaget, skal ivaretas og dyrka/dyrkbar jord skal sikres mot nedbygging (jfr jordvernstrategi)</w:t>
      </w:r>
    </w:p>
    <w:p w14:paraId="6B997904" w14:textId="5F10D56B" w:rsidR="00FD4776" w:rsidRPr="007B14FA" w:rsidRDefault="00FD4776" w:rsidP="00D55FD6">
      <w:pPr>
        <w:shd w:val="clear" w:color="auto" w:fill="FFFFFF" w:themeFill="background1"/>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1.13 Allerede regulerte og delvis utbygde boligfelt skal fortrinnsvis tas i bruk og ferdigstilles før nye boligfelt åpnes</w:t>
      </w:r>
    </w:p>
    <w:p w14:paraId="614DF107" w14:textId="77777777" w:rsidR="00826E70" w:rsidRPr="002D7D25" w:rsidRDefault="00826E70" w:rsidP="00826E70">
      <w:pPr>
        <w:spacing w:line="240" w:lineRule="auto"/>
      </w:pPr>
      <w:r w:rsidRPr="002D7D25">
        <w:t>1.14 Kommuneplanens arealdel skal legge til rette for en bærekraftig og miljømessig forsvarlig utnyttelse av kommunens sjøarealer og de viltlevende marine ressurser som holder til der.</w:t>
      </w:r>
    </w:p>
    <w:p w14:paraId="4C53AF4F" w14:textId="1D27E5BD" w:rsidR="00966C6F" w:rsidRDefault="00F06BEF" w:rsidP="007D1D49">
      <w:pPr>
        <w:shd w:val="clear" w:color="auto" w:fill="FFFFFF"/>
        <w:spacing w:after="75" w:line="240" w:lineRule="auto"/>
      </w:pPr>
      <w:r w:rsidRPr="002D7D25">
        <w:t>1.16 Karbonrik natur skal sikres mot nedbygging i arealplanleggingen.</w:t>
      </w:r>
    </w:p>
    <w:p w14:paraId="51006B06" w14:textId="5F374073" w:rsidR="00537B08" w:rsidRDefault="00537B08" w:rsidP="007D1D49">
      <w:pPr>
        <w:shd w:val="clear" w:color="auto" w:fill="FFFFFF"/>
        <w:spacing w:after="75" w:line="240"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lastRenderedPageBreak/>
        <w:t xml:space="preserve">1.18 Videreutvikle Brønnøysund som et regionalt transportknutepunkt med god tilgjengelighet og sentral plassering av </w:t>
      </w:r>
      <w:proofErr w:type="spellStart"/>
      <w:r w:rsidRPr="007B14FA">
        <w:rPr>
          <w:rFonts w:ascii="Aptos" w:eastAsia="Times New Roman" w:hAnsi="Aptos" w:cs="Arial"/>
          <w:color w:val="000000"/>
          <w:kern w:val="0"/>
          <w:lang w:eastAsia="nb-NO"/>
          <w14:ligatures w14:val="none"/>
        </w:rPr>
        <w:t>hurtigrutekai</w:t>
      </w:r>
      <w:proofErr w:type="spellEnd"/>
      <w:r w:rsidRPr="007B14FA">
        <w:rPr>
          <w:rFonts w:ascii="Aptos" w:eastAsia="Times New Roman" w:hAnsi="Aptos" w:cs="Arial"/>
          <w:color w:val="000000"/>
          <w:kern w:val="0"/>
          <w:lang w:eastAsia="nb-NO"/>
          <w14:ligatures w14:val="none"/>
        </w:rPr>
        <w:t xml:space="preserve"> og busstasjon, samt enkel overgang til miljøvennlig transportmidle</w:t>
      </w:r>
      <w:r>
        <w:rPr>
          <w:rFonts w:ascii="Aptos" w:eastAsia="Times New Roman" w:hAnsi="Aptos" w:cs="Arial"/>
          <w:color w:val="000000"/>
          <w:kern w:val="0"/>
          <w:lang w:eastAsia="nb-NO"/>
          <w14:ligatures w14:val="none"/>
        </w:rPr>
        <w:t>r.</w:t>
      </w:r>
    </w:p>
    <w:p w14:paraId="5496CDC8" w14:textId="77777777" w:rsidR="00D75E79" w:rsidRPr="007B14FA" w:rsidRDefault="00D75E79" w:rsidP="007D1D49">
      <w:pPr>
        <w:shd w:val="clear" w:color="auto" w:fill="FFFFFF"/>
        <w:spacing w:after="75" w:line="240" w:lineRule="auto"/>
        <w:rPr>
          <w:rFonts w:ascii="Aptos" w:eastAsia="Times New Roman" w:hAnsi="Aptos" w:cs="Arial"/>
          <w:color w:val="000000"/>
          <w:kern w:val="0"/>
          <w:lang w:eastAsia="nb-NO"/>
          <w14:ligatures w14:val="none"/>
        </w:rPr>
      </w:pPr>
    </w:p>
    <w:p w14:paraId="40A2162E" w14:textId="77777777" w:rsidR="00DB62E3" w:rsidRPr="007B14FA" w:rsidRDefault="00DB62E3" w:rsidP="7C687478">
      <w:pPr>
        <w:shd w:val="clear" w:color="auto" w:fill="FFFFFF" w:themeFill="background1"/>
        <w:spacing w:after="75" w:line="240" w:lineRule="auto"/>
        <w:rPr>
          <w:rFonts w:ascii="Aptos" w:eastAsia="Times New Roman" w:hAnsi="Aptos" w:cs="Arial"/>
          <w:b/>
          <w:bCs/>
          <w:color w:val="000000"/>
          <w:kern w:val="0"/>
          <w:lang w:eastAsia="nb-NO"/>
          <w14:ligatures w14:val="none"/>
        </w:rPr>
      </w:pPr>
      <w:r w:rsidRPr="007B14FA">
        <w:rPr>
          <w:rFonts w:ascii="Aptos" w:eastAsia="Times New Roman" w:hAnsi="Aptos" w:cs="Arial"/>
          <w:b/>
          <w:bCs/>
          <w:color w:val="000000"/>
          <w:kern w:val="0"/>
          <w:lang w:eastAsia="nb-NO"/>
          <w14:ligatures w14:val="none"/>
        </w:rPr>
        <w:t>Hovedmål 2 Motstandsdyktig mot kriser og uforutsette hendelser</w:t>
      </w:r>
    </w:p>
    <w:p w14:paraId="2539CB76" w14:textId="5492147D" w:rsidR="00DB62E3" w:rsidRDefault="00DB62E3" w:rsidP="00613366">
      <w:pPr>
        <w:pStyle w:val="Ingenmellomrom"/>
        <w:spacing w:line="276" w:lineRule="auto"/>
        <w:rPr>
          <w:lang w:eastAsia="nb-NO"/>
        </w:rPr>
      </w:pPr>
      <w:r w:rsidRPr="007B14FA">
        <w:rPr>
          <w:lang w:eastAsia="nb-NO"/>
        </w:rPr>
        <w:t xml:space="preserve">2.1 </w:t>
      </w:r>
      <w:r w:rsidR="00FA16C0" w:rsidRPr="007B14FA">
        <w:rPr>
          <w:lang w:eastAsia="nb-NO"/>
        </w:rPr>
        <w:t xml:space="preserve">Overflatevann skal </w:t>
      </w:r>
      <w:r w:rsidR="00E84779" w:rsidRPr="007B14FA">
        <w:rPr>
          <w:lang w:eastAsia="nb-NO"/>
        </w:rPr>
        <w:t xml:space="preserve">håndteres lokalt, </w:t>
      </w:r>
      <w:r w:rsidR="00BD5F86" w:rsidRPr="007B14FA">
        <w:rPr>
          <w:lang w:eastAsia="nb-NO"/>
        </w:rPr>
        <w:t>fortrinnsvis ved naturbaserte løsninger.</w:t>
      </w:r>
      <w:r w:rsidR="009B134B" w:rsidRPr="007B14FA">
        <w:rPr>
          <w:lang w:eastAsia="nb-NO"/>
        </w:rPr>
        <w:t xml:space="preserve"> Blågrønne strukturer skal styrkes, og </w:t>
      </w:r>
      <w:r w:rsidR="00892B7F" w:rsidRPr="007B14FA">
        <w:rPr>
          <w:lang w:eastAsia="nb-NO"/>
        </w:rPr>
        <w:t>flomveier skal sikres med tanke på ekstremnedbør</w:t>
      </w:r>
    </w:p>
    <w:p w14:paraId="0C3EE99A" w14:textId="77777777" w:rsidR="002D7D25" w:rsidRPr="007B14FA" w:rsidRDefault="002D7D25" w:rsidP="00613366">
      <w:pPr>
        <w:pStyle w:val="Ingenmellomrom"/>
        <w:spacing w:line="276" w:lineRule="auto"/>
        <w:rPr>
          <w:lang w:eastAsia="nb-NO"/>
        </w:rPr>
      </w:pPr>
    </w:p>
    <w:p w14:paraId="353F4529" w14:textId="4FF84B5F" w:rsidR="00DB62E3" w:rsidRPr="007B14FA" w:rsidRDefault="00DB62E3" w:rsidP="00613366">
      <w:pPr>
        <w:shd w:val="clear" w:color="auto" w:fill="FFFFFF"/>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2.2 Alle arealplaner skal utredes tilstrekkelig i forhold til risiko- og sårbarhet, og alle tiltak og hensynssoner skal tas inn i plankartene, samt at eventuelle avbøtende tiltak sikres gjennom planbestemmelser og rekkefølgekrav.</w:t>
      </w:r>
    </w:p>
    <w:p w14:paraId="634380C3" w14:textId="77777777" w:rsidR="00966C6F" w:rsidRPr="007B14FA" w:rsidRDefault="00966C6F" w:rsidP="00DB62E3">
      <w:pPr>
        <w:shd w:val="clear" w:color="auto" w:fill="FFFFFF"/>
        <w:spacing w:after="75" w:line="240" w:lineRule="auto"/>
        <w:rPr>
          <w:rFonts w:ascii="Aptos" w:eastAsia="Times New Roman" w:hAnsi="Aptos" w:cs="Arial"/>
          <w:color w:val="000000"/>
          <w:kern w:val="0"/>
          <w:lang w:eastAsia="nb-NO"/>
          <w14:ligatures w14:val="none"/>
        </w:rPr>
      </w:pPr>
    </w:p>
    <w:p w14:paraId="574D00D2" w14:textId="77777777" w:rsidR="00DB62E3" w:rsidRPr="007B14FA" w:rsidRDefault="00DB62E3" w:rsidP="00DB62E3">
      <w:pPr>
        <w:shd w:val="clear" w:color="auto" w:fill="FFFFFF"/>
        <w:spacing w:after="75" w:line="240" w:lineRule="auto"/>
        <w:rPr>
          <w:rFonts w:ascii="Aptos" w:eastAsia="Times New Roman" w:hAnsi="Aptos" w:cs="Arial"/>
          <w:b/>
          <w:bCs/>
          <w:color w:val="000000"/>
          <w:kern w:val="0"/>
          <w:lang w:eastAsia="nb-NO"/>
          <w14:ligatures w14:val="none"/>
        </w:rPr>
      </w:pPr>
      <w:r w:rsidRPr="007B14FA">
        <w:rPr>
          <w:rFonts w:ascii="Aptos" w:eastAsia="Times New Roman" w:hAnsi="Aptos" w:cs="Arial"/>
          <w:b/>
          <w:bCs/>
          <w:color w:val="000000"/>
          <w:kern w:val="0"/>
          <w:lang w:eastAsia="nb-NO"/>
          <w14:ligatures w14:val="none"/>
        </w:rPr>
        <w:t>Hovedmål 3 Tettstedene er miljøvennlig og attraktiv for myke trafikanter</w:t>
      </w:r>
    </w:p>
    <w:p w14:paraId="5AC51CC1" w14:textId="0872FBC5" w:rsidR="008C5630" w:rsidRDefault="008C5630" w:rsidP="00FC7DF4">
      <w:pPr>
        <w:shd w:val="clear" w:color="auto" w:fill="FFFFFF"/>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3.1 I Brønnøysund sentrum (bykjernen) skal myke trafik</w:t>
      </w:r>
      <w:r w:rsidR="007511EB" w:rsidRPr="007B14FA">
        <w:rPr>
          <w:rFonts w:ascii="Aptos" w:eastAsia="Times New Roman" w:hAnsi="Aptos" w:cs="Arial"/>
          <w:color w:val="000000"/>
          <w:kern w:val="0"/>
          <w:lang w:eastAsia="nb-NO"/>
          <w14:ligatures w14:val="none"/>
        </w:rPr>
        <w:t>anter ha et særlig fortrinn</w:t>
      </w:r>
    </w:p>
    <w:p w14:paraId="40256AB4" w14:textId="081DE36C" w:rsidR="00DB62E3" w:rsidRDefault="00DB62E3" w:rsidP="00FC7DF4">
      <w:pPr>
        <w:shd w:val="clear" w:color="auto" w:fill="FFFFFF"/>
        <w:spacing w:after="75" w:line="276" w:lineRule="auto"/>
        <w:rPr>
          <w:rFonts w:ascii="Aptos" w:eastAsia="Times New Roman" w:hAnsi="Aptos" w:cs="Arial"/>
          <w:color w:val="000000"/>
          <w:kern w:val="0"/>
          <w:lang w:eastAsia="nb-NO"/>
          <w14:ligatures w14:val="none"/>
        </w:rPr>
      </w:pPr>
      <w:r w:rsidRPr="007B14FA">
        <w:rPr>
          <w:rFonts w:ascii="Aptos" w:eastAsia="Times New Roman" w:hAnsi="Aptos" w:cs="Arial"/>
          <w:color w:val="000000"/>
          <w:kern w:val="0"/>
          <w:lang w:eastAsia="nb-NO"/>
          <w14:ligatures w14:val="none"/>
        </w:rPr>
        <w:t>3.2 Arealplanene skal legge til rette for at det blir enkelt og trygt å velge sykkel som framkomstmiddel i alle deler av kommunen der dette lar seg gjøre</w:t>
      </w:r>
    </w:p>
    <w:p w14:paraId="767B633D" w14:textId="0BD8C5F0" w:rsidR="00DB62E3" w:rsidRPr="00FC7DF4" w:rsidRDefault="00DB62E3" w:rsidP="00DB62E3">
      <w:pPr>
        <w:shd w:val="clear" w:color="auto" w:fill="FFFFFF"/>
        <w:spacing w:after="75" w:line="240" w:lineRule="auto"/>
        <w:rPr>
          <w:rFonts w:eastAsia="Times New Roman" w:cs="Arial"/>
          <w:color w:val="000000"/>
          <w:kern w:val="0"/>
          <w:lang w:eastAsia="nb-NO"/>
          <w14:ligatures w14:val="none"/>
        </w:rPr>
      </w:pPr>
      <w:r w:rsidRPr="00FC7DF4">
        <w:rPr>
          <w:rFonts w:eastAsia="Times New Roman" w:cs="Arial"/>
          <w:color w:val="000000"/>
          <w:kern w:val="0"/>
          <w:lang w:eastAsia="nb-NO"/>
          <w14:ligatures w14:val="none"/>
        </w:rPr>
        <w:t>3.3 Det må avsettes areal til ladestasjoner for bil og sykkel</w:t>
      </w:r>
    </w:p>
    <w:p w14:paraId="769B11EB" w14:textId="204AE5DB" w:rsidR="00DB62E3" w:rsidRDefault="00DB62E3" w:rsidP="00DB62E3">
      <w:pPr>
        <w:shd w:val="clear" w:color="auto" w:fill="FFFFFF"/>
        <w:spacing w:after="75" w:line="240" w:lineRule="auto"/>
        <w:rPr>
          <w:rFonts w:eastAsia="Times New Roman" w:cs="Arial"/>
          <w:color w:val="000000"/>
          <w:kern w:val="0"/>
          <w:lang w:eastAsia="nb-NO"/>
          <w14:ligatures w14:val="none"/>
        </w:rPr>
      </w:pPr>
      <w:r w:rsidRPr="00FC7DF4">
        <w:rPr>
          <w:rFonts w:eastAsia="Times New Roman" w:cs="Arial"/>
          <w:color w:val="000000"/>
          <w:kern w:val="0"/>
          <w:lang w:eastAsia="nb-NO"/>
          <w14:ligatures w14:val="none"/>
        </w:rPr>
        <w:t>3.4 i forbindelse med byplanene skal det søkes løsninger som reduserer biltrafikken i sentrum</w:t>
      </w:r>
    </w:p>
    <w:p w14:paraId="3C1EAA86" w14:textId="1581EBDF" w:rsidR="00A45E62" w:rsidRPr="00FC7DF4" w:rsidRDefault="0077312B" w:rsidP="00332655">
      <w:pPr>
        <w:rPr>
          <w:rFonts w:cs="Arial"/>
          <w:b/>
          <w:bCs/>
          <w:lang w:eastAsia="nb-NO"/>
        </w:rPr>
      </w:pPr>
      <w:r w:rsidRPr="00FC7DF4">
        <w:rPr>
          <w:rFonts w:cs="Arial"/>
          <w:b/>
          <w:bCs/>
          <w:lang w:eastAsia="nb-NO"/>
        </w:rPr>
        <w:t>Satsingsområde 2</w:t>
      </w:r>
    </w:p>
    <w:p w14:paraId="5582A78A" w14:textId="29C3158E" w:rsidR="00D066F5" w:rsidRPr="007D1D49" w:rsidRDefault="00D066F5" w:rsidP="0077312B">
      <w:pPr>
        <w:shd w:val="clear" w:color="auto" w:fill="FFFFFF"/>
        <w:spacing w:after="75" w:line="240" w:lineRule="auto"/>
        <w:rPr>
          <w:rFonts w:eastAsia="Times New Roman" w:cs="Arial"/>
          <w:b/>
          <w:bCs/>
          <w:i/>
          <w:iCs/>
          <w:color w:val="000000"/>
          <w:kern w:val="0"/>
          <w:lang w:eastAsia="nb-NO"/>
          <w14:ligatures w14:val="none"/>
        </w:rPr>
      </w:pPr>
      <w:r w:rsidRPr="007D1D49">
        <w:rPr>
          <w:rFonts w:eastAsia="Times New Roman" w:cs="Arial"/>
          <w:b/>
          <w:bCs/>
          <w:i/>
          <w:iCs/>
          <w:color w:val="000000"/>
          <w:kern w:val="0"/>
          <w:lang w:eastAsia="nb-NO"/>
          <w14:ligatures w14:val="none"/>
        </w:rPr>
        <w:t>Verdiskaping og næringsutvikling er viktig for Brønnøysamfunnet </w:t>
      </w:r>
    </w:p>
    <w:p w14:paraId="30305B3B" w14:textId="68276755" w:rsidR="00B60784" w:rsidRDefault="00B60784" w:rsidP="00B60784">
      <w:pPr>
        <w:shd w:val="clear" w:color="auto" w:fill="FFFFFF"/>
        <w:spacing w:after="75" w:line="240" w:lineRule="auto"/>
        <w:rPr>
          <w:rFonts w:eastAsia="Times New Roman" w:cs="Arial"/>
          <w:b/>
          <w:bCs/>
          <w:color w:val="000000"/>
          <w:kern w:val="0"/>
          <w:lang w:eastAsia="nb-NO"/>
          <w14:ligatures w14:val="none"/>
        </w:rPr>
      </w:pPr>
      <w:r w:rsidRPr="007D1D49">
        <w:rPr>
          <w:rFonts w:eastAsia="Times New Roman" w:cs="Arial"/>
          <w:b/>
          <w:bCs/>
          <w:color w:val="000000"/>
          <w:kern w:val="0"/>
          <w:lang w:eastAsia="nb-NO"/>
          <w14:ligatures w14:val="none"/>
        </w:rPr>
        <w:t xml:space="preserve">Hovedmål </w:t>
      </w:r>
    </w:p>
    <w:p w14:paraId="5E7BA3B1" w14:textId="6C2BDB27" w:rsidR="00DF705C" w:rsidRDefault="00DF705C" w:rsidP="00DF705C">
      <w:pPr>
        <w:shd w:val="clear" w:color="auto" w:fill="FFFFFF"/>
        <w:spacing w:after="75" w:line="240" w:lineRule="auto"/>
        <w:ind w:firstLine="708"/>
        <w:rPr>
          <w:rFonts w:eastAsia="Times New Roman" w:cs="Arial"/>
          <w:color w:val="000000"/>
          <w:kern w:val="0"/>
          <w:lang w:eastAsia="nb-NO"/>
          <w14:ligatures w14:val="none"/>
        </w:rPr>
      </w:pPr>
      <w:r w:rsidRPr="00DF705C">
        <w:rPr>
          <w:rFonts w:eastAsia="Times New Roman" w:cs="Arial"/>
          <w:color w:val="000000"/>
          <w:kern w:val="0"/>
          <w:lang w:eastAsia="nb-NO"/>
          <w14:ligatures w14:val="none"/>
        </w:rPr>
        <w:t xml:space="preserve">2.1 </w:t>
      </w:r>
      <w:r>
        <w:rPr>
          <w:rFonts w:eastAsia="Times New Roman" w:cs="Arial"/>
          <w:color w:val="000000"/>
          <w:kern w:val="0"/>
          <w:lang w:eastAsia="nb-NO"/>
          <w14:ligatures w14:val="none"/>
        </w:rPr>
        <w:t xml:space="preserve">Næringslivet i Brønnøy er </w:t>
      </w:r>
      <w:r w:rsidR="00B626DB">
        <w:rPr>
          <w:rFonts w:eastAsia="Times New Roman" w:cs="Arial"/>
          <w:color w:val="000000"/>
          <w:kern w:val="0"/>
          <w:lang w:eastAsia="nb-NO"/>
          <w14:ligatures w14:val="none"/>
        </w:rPr>
        <w:t>bærekraftig og framtidsrettet</w:t>
      </w:r>
    </w:p>
    <w:p w14:paraId="41C6F8F3" w14:textId="77777777" w:rsidR="00DF705C" w:rsidRDefault="00DF705C" w:rsidP="00DF705C">
      <w:pPr>
        <w:shd w:val="clear" w:color="auto" w:fill="FFFFFF"/>
        <w:spacing w:after="75" w:line="276" w:lineRule="auto"/>
        <w:rPr>
          <w:rFonts w:cs="Arial"/>
          <w:color w:val="000000"/>
          <w:shd w:val="clear" w:color="auto" w:fill="EBEBEB"/>
        </w:rPr>
      </w:pPr>
      <w:r w:rsidRPr="00FC7DF4">
        <w:rPr>
          <w:rStyle w:val="Sterk"/>
          <w:rFonts w:cs="Arial"/>
          <w:b w:val="0"/>
          <w:bCs w:val="0"/>
          <w:color w:val="000000"/>
          <w:highlight w:val="yellow"/>
        </w:rPr>
        <w:t>2.1.1</w:t>
      </w:r>
      <w:r w:rsidRPr="00FC7DF4">
        <w:rPr>
          <w:rStyle w:val="Sterk"/>
          <w:rFonts w:cs="Arial"/>
          <w:color w:val="000000"/>
          <w:highlight w:val="yellow"/>
        </w:rPr>
        <w:t>.</w:t>
      </w:r>
      <w:r w:rsidRPr="00FC7DF4">
        <w:rPr>
          <w:rFonts w:cs="Arial"/>
          <w:color w:val="000000"/>
          <w:shd w:val="clear" w:color="auto" w:fill="EBEBEB"/>
        </w:rPr>
        <w:t> </w:t>
      </w:r>
      <w:r w:rsidRPr="00FC7DF4">
        <w:rPr>
          <w:rFonts w:cs="Arial"/>
          <w:color w:val="000000"/>
          <w:highlight w:val="yellow"/>
          <w:shd w:val="clear" w:color="auto" w:fill="EBEBEB"/>
        </w:rPr>
        <w:t>Legge til rette for økt næringsvirksomhet med fokus på bærekraft og miljø</w:t>
      </w:r>
    </w:p>
    <w:p w14:paraId="2950FBF1" w14:textId="77777777" w:rsidR="00603A6F" w:rsidRPr="00B626DB" w:rsidRDefault="00603A6F" w:rsidP="00603A6F">
      <w:pPr>
        <w:shd w:val="clear" w:color="auto" w:fill="FFFFFF"/>
        <w:spacing w:after="75" w:line="240" w:lineRule="auto"/>
        <w:ind w:firstLine="708"/>
        <w:rPr>
          <w:rFonts w:eastAsia="Times New Roman" w:cs="Arial"/>
          <w:color w:val="000000"/>
          <w:kern w:val="0"/>
          <w:lang w:eastAsia="nb-NO"/>
          <w14:ligatures w14:val="none"/>
        </w:rPr>
      </w:pPr>
      <w:r>
        <w:rPr>
          <w:rFonts w:eastAsia="Times New Roman" w:cs="Arial"/>
          <w:color w:val="000000"/>
          <w:kern w:val="0"/>
          <w:lang w:eastAsia="nb-NO"/>
          <w14:ligatures w14:val="none"/>
        </w:rPr>
        <w:t>2.3 Vårt reiseliv er bærekraftig og styrker lokalsamfunnet</w:t>
      </w:r>
    </w:p>
    <w:p w14:paraId="22DE09EB" w14:textId="77777777" w:rsidR="00603A6F" w:rsidRDefault="00603A6F" w:rsidP="00603A6F">
      <w:pPr>
        <w:shd w:val="clear" w:color="auto" w:fill="FFFFFF"/>
        <w:spacing w:after="75" w:line="276" w:lineRule="auto"/>
        <w:rPr>
          <w:rFonts w:cs="Arial"/>
          <w:color w:val="333333"/>
          <w:shd w:val="clear" w:color="auto" w:fill="00FF00"/>
        </w:rPr>
      </w:pPr>
      <w:r w:rsidRPr="00FC7DF4">
        <w:rPr>
          <w:rStyle w:val="Sterk"/>
          <w:rFonts w:cs="Arial"/>
          <w:b w:val="0"/>
          <w:bCs w:val="0"/>
          <w:color w:val="333333"/>
          <w:shd w:val="clear" w:color="auto" w:fill="00FF00"/>
        </w:rPr>
        <w:t>2.3.2</w:t>
      </w:r>
      <w:r w:rsidRPr="00FC7DF4">
        <w:rPr>
          <w:rStyle w:val="Sterk"/>
          <w:rFonts w:cs="Arial"/>
          <w:color w:val="333333"/>
          <w:shd w:val="clear" w:color="auto" w:fill="00FF00"/>
        </w:rPr>
        <w:t>.</w:t>
      </w:r>
      <w:r w:rsidRPr="00FC7DF4">
        <w:rPr>
          <w:rFonts w:cs="Arial"/>
          <w:color w:val="333333"/>
          <w:shd w:val="clear" w:color="auto" w:fill="00FF00"/>
        </w:rPr>
        <w:t> </w:t>
      </w:r>
      <w:r w:rsidRPr="00FC7DF4">
        <w:rPr>
          <w:rFonts w:cs="Arial"/>
          <w:color w:val="002060"/>
          <w:shd w:val="clear" w:color="auto" w:fill="00FF00"/>
        </w:rPr>
        <w:t>Utvikle en bærekraftig besøksforvaltning for Brønnøy kommune </w:t>
      </w:r>
      <w:r w:rsidRPr="00FC7DF4">
        <w:rPr>
          <w:rFonts w:cs="Arial"/>
          <w:color w:val="333333"/>
          <w:shd w:val="clear" w:color="auto" w:fill="00FF00"/>
        </w:rPr>
        <w:t>og   videreutvikle Torghatten som turistattraksjon på en bærekraftig måte</w:t>
      </w:r>
    </w:p>
    <w:p w14:paraId="15D19CF0" w14:textId="698356F5" w:rsidR="00B60784" w:rsidRPr="00DF705C" w:rsidRDefault="00F14555" w:rsidP="00DF705C">
      <w:pPr>
        <w:shd w:val="clear" w:color="auto" w:fill="FFFFFF"/>
        <w:spacing w:after="75" w:line="240" w:lineRule="auto"/>
        <w:ind w:firstLine="708"/>
        <w:rPr>
          <w:rFonts w:eastAsia="Times New Roman" w:cs="Arial"/>
          <w:color w:val="000000"/>
          <w:kern w:val="0"/>
          <w:lang w:eastAsia="nb-NO"/>
          <w14:ligatures w14:val="none"/>
        </w:rPr>
      </w:pPr>
      <w:r w:rsidRPr="00DF705C">
        <w:rPr>
          <w:rFonts w:eastAsia="Times New Roman" w:cs="Arial"/>
          <w:color w:val="000000"/>
          <w:kern w:val="0"/>
          <w:lang w:eastAsia="nb-NO"/>
          <w14:ligatures w14:val="none"/>
        </w:rPr>
        <w:t xml:space="preserve">2.5 </w:t>
      </w:r>
      <w:r w:rsidR="00B626DB">
        <w:rPr>
          <w:rFonts w:eastAsia="Times New Roman" w:cs="Arial"/>
          <w:color w:val="000000"/>
          <w:kern w:val="0"/>
          <w:lang w:eastAsia="nb-NO"/>
          <w14:ligatures w14:val="none"/>
        </w:rPr>
        <w:t xml:space="preserve">   </w:t>
      </w:r>
      <w:r w:rsidR="00B60784" w:rsidRPr="00DF705C">
        <w:rPr>
          <w:rFonts w:eastAsia="Times New Roman" w:cs="Arial"/>
          <w:color w:val="000000"/>
          <w:kern w:val="0"/>
          <w:lang w:eastAsia="nb-NO"/>
          <w14:ligatures w14:val="none"/>
        </w:rPr>
        <w:t>Vår infrastruktur og kommunikasjon støtter næringslivets behov</w:t>
      </w:r>
    </w:p>
    <w:p w14:paraId="4403C16D" w14:textId="77777777" w:rsidR="00F14555" w:rsidRPr="00F14555" w:rsidRDefault="00F14555" w:rsidP="00F14555">
      <w:pPr>
        <w:shd w:val="clear" w:color="auto" w:fill="FFFFFF"/>
        <w:spacing w:after="75" w:line="276" w:lineRule="auto"/>
        <w:rPr>
          <w:rFonts w:eastAsia="Times New Roman" w:cs="Arial"/>
          <w:color w:val="000000"/>
          <w:kern w:val="0"/>
          <w:lang w:eastAsia="nb-NO"/>
          <w14:ligatures w14:val="none"/>
        </w:rPr>
      </w:pPr>
      <w:r w:rsidRPr="00F14555">
        <w:rPr>
          <w:rFonts w:eastAsia="Times New Roman" w:cs="Arial"/>
          <w:color w:val="000000"/>
          <w:kern w:val="0"/>
          <w:highlight w:val="yellow"/>
          <w:lang w:eastAsia="nb-NO"/>
          <w14:ligatures w14:val="none"/>
        </w:rPr>
        <w:t>2.5.1 Videreutvikle kommunen som trafikk- knutepunkt i regionen</w:t>
      </w:r>
    </w:p>
    <w:p w14:paraId="5C43FCE8" w14:textId="1190E1FE" w:rsidR="00643E9C" w:rsidRPr="00FC7DF4" w:rsidRDefault="00643E9C" w:rsidP="00332655">
      <w:pPr>
        <w:rPr>
          <w:b/>
          <w:bCs/>
          <w:lang w:eastAsia="nb-NO"/>
        </w:rPr>
      </w:pPr>
      <w:bookmarkStart w:id="7" w:name="_Hlk197677723"/>
      <w:r w:rsidRPr="00FC7DF4">
        <w:rPr>
          <w:b/>
          <w:bCs/>
          <w:lang w:eastAsia="nb-NO"/>
        </w:rPr>
        <w:t>Vedtatte arealpolitiske retningslinjer Satsingsområde 2</w:t>
      </w:r>
    </w:p>
    <w:p w14:paraId="6A3D49C1" w14:textId="6897E4ED" w:rsidR="007F2710" w:rsidRPr="00FC7DF4" w:rsidRDefault="007F2710" w:rsidP="00643E9C">
      <w:pPr>
        <w:shd w:val="clear" w:color="auto" w:fill="FFFFFF"/>
        <w:spacing w:after="75" w:line="240" w:lineRule="auto"/>
        <w:rPr>
          <w:rFonts w:eastAsia="Times New Roman" w:cs="Arial"/>
          <w:b/>
          <w:bCs/>
          <w:color w:val="000000"/>
          <w:kern w:val="0"/>
          <w:lang w:eastAsia="nb-NO"/>
          <w14:ligatures w14:val="none"/>
        </w:rPr>
      </w:pPr>
      <w:r w:rsidRPr="00FC7DF4">
        <w:rPr>
          <w:rFonts w:eastAsia="Times New Roman" w:cs="Arial"/>
          <w:b/>
          <w:bCs/>
          <w:color w:val="000000"/>
          <w:kern w:val="0"/>
          <w:lang w:eastAsia="nb-NO"/>
          <w14:ligatures w14:val="none"/>
        </w:rPr>
        <w:t>H</w:t>
      </w:r>
      <w:r w:rsidR="00847806" w:rsidRPr="00FC7DF4">
        <w:rPr>
          <w:rFonts w:eastAsia="Times New Roman" w:cs="Arial"/>
          <w:b/>
          <w:bCs/>
          <w:color w:val="000000"/>
          <w:kern w:val="0"/>
          <w:lang w:eastAsia="nb-NO"/>
          <w14:ligatures w14:val="none"/>
        </w:rPr>
        <w:t>ovedmål</w:t>
      </w:r>
      <w:r w:rsidRPr="00FC7DF4">
        <w:rPr>
          <w:rFonts w:eastAsia="Times New Roman" w:cs="Arial"/>
          <w:b/>
          <w:bCs/>
          <w:color w:val="000000"/>
          <w:kern w:val="0"/>
          <w:lang w:eastAsia="nb-NO"/>
          <w14:ligatures w14:val="none"/>
        </w:rPr>
        <w:t xml:space="preserve"> 1</w:t>
      </w:r>
      <w:r w:rsidR="00790EDF" w:rsidRPr="00FC7DF4">
        <w:rPr>
          <w:rFonts w:eastAsia="Times New Roman" w:cs="Arial"/>
          <w:b/>
          <w:bCs/>
          <w:color w:val="000000"/>
          <w:kern w:val="0"/>
          <w:lang w:eastAsia="nb-NO"/>
          <w14:ligatures w14:val="none"/>
        </w:rPr>
        <w:t xml:space="preserve"> </w:t>
      </w:r>
      <w:r w:rsidRPr="00FC7DF4">
        <w:rPr>
          <w:rFonts w:eastAsia="Times New Roman" w:cs="Arial"/>
          <w:b/>
          <w:bCs/>
          <w:color w:val="000000"/>
          <w:kern w:val="0"/>
          <w:lang w:eastAsia="nb-NO"/>
          <w14:ligatures w14:val="none"/>
        </w:rPr>
        <w:t>Et bærekraftig og framtidsrettet næringsliv</w:t>
      </w:r>
    </w:p>
    <w:p w14:paraId="22F9CE75" w14:textId="3D3FC86D" w:rsidR="0CBCE97E" w:rsidRPr="007D1D49" w:rsidRDefault="0CBCE97E" w:rsidP="00733D7E">
      <w:pPr>
        <w:shd w:val="clear" w:color="auto" w:fill="FFFFFF" w:themeFill="background1"/>
        <w:spacing w:after="75" w:line="276" w:lineRule="auto"/>
        <w:rPr>
          <w:rFonts w:ascii="Aptos" w:eastAsia="Arial" w:hAnsi="Aptos" w:cs="Arial"/>
        </w:rPr>
      </w:pPr>
      <w:r w:rsidRPr="007D1D49">
        <w:rPr>
          <w:rFonts w:ascii="Aptos" w:eastAsia="Open Sans" w:hAnsi="Aptos" w:cs="Arial"/>
        </w:rPr>
        <w:t>4.1 Det er sentralt for verdiskapingen i Brønnøy å sikre tilstrekkelige, varierte og tilgjengelige arealer for utvikling av nye og eksisterende industri- og næringsvirksomheter både på sjø og land.</w:t>
      </w:r>
    </w:p>
    <w:p w14:paraId="06F83B47" w14:textId="2CE9D254" w:rsidR="538101C4" w:rsidRPr="007D1D49" w:rsidRDefault="538101C4" w:rsidP="00733D7E">
      <w:pPr>
        <w:shd w:val="clear" w:color="auto" w:fill="FFFFFF" w:themeFill="background1"/>
        <w:spacing w:after="75" w:line="276" w:lineRule="auto"/>
        <w:rPr>
          <w:rFonts w:ascii="Aptos" w:eastAsia="Open Sans" w:hAnsi="Aptos" w:cs="Arial"/>
        </w:rPr>
      </w:pPr>
      <w:r w:rsidRPr="007D1D49">
        <w:rPr>
          <w:rFonts w:ascii="Aptos" w:eastAsia="Open Sans" w:hAnsi="Aptos" w:cs="Arial"/>
        </w:rPr>
        <w:t>4.2 Vi må forvalte naturen på en forsvarlig og bærekraftig måte.</w:t>
      </w:r>
    </w:p>
    <w:p w14:paraId="281A8261" w14:textId="4BE2C35E" w:rsidR="00BF16A8" w:rsidRPr="007D1D49" w:rsidRDefault="005B2879" w:rsidP="00733D7E">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4.3 Gjenbruk</w:t>
      </w:r>
      <w:r w:rsidR="00622979" w:rsidRPr="007D1D49">
        <w:rPr>
          <w:rFonts w:ascii="Aptos" w:eastAsia="Times New Roman" w:hAnsi="Aptos" w:cs="Arial"/>
          <w:color w:val="000000"/>
          <w:kern w:val="0"/>
          <w:lang w:eastAsia="nb-NO"/>
          <w14:ligatures w14:val="none"/>
        </w:rPr>
        <w:t xml:space="preserve">, sambruk og mer effektiv utnyttelse av eksisterende næringsareal og infrastruktur skal vurderes før </w:t>
      </w:r>
      <w:r w:rsidR="00C64BA1" w:rsidRPr="007D1D49">
        <w:rPr>
          <w:rFonts w:ascii="Aptos" w:eastAsia="Times New Roman" w:hAnsi="Aptos" w:cs="Arial"/>
          <w:color w:val="000000"/>
          <w:kern w:val="0"/>
          <w:lang w:eastAsia="nb-NO"/>
          <w14:ligatures w14:val="none"/>
        </w:rPr>
        <w:t>nye</w:t>
      </w:r>
      <w:r w:rsidR="00622979" w:rsidRPr="007D1D49">
        <w:rPr>
          <w:rFonts w:ascii="Aptos" w:eastAsia="Times New Roman" w:hAnsi="Aptos" w:cs="Arial"/>
          <w:color w:val="000000"/>
          <w:kern w:val="0"/>
          <w:lang w:eastAsia="nb-NO"/>
          <w14:ligatures w14:val="none"/>
        </w:rPr>
        <w:t xml:space="preserve"> </w:t>
      </w:r>
      <w:r w:rsidR="007B05FC" w:rsidRPr="007D1D49">
        <w:rPr>
          <w:rFonts w:ascii="Aptos" w:eastAsia="Times New Roman" w:hAnsi="Aptos" w:cs="Arial"/>
          <w:color w:val="000000"/>
          <w:kern w:val="0"/>
          <w:lang w:eastAsia="nb-NO"/>
          <w14:ligatures w14:val="none"/>
        </w:rPr>
        <w:t>næringsarealer avsettes</w:t>
      </w:r>
      <w:r w:rsidR="00622979" w:rsidRPr="007D1D49">
        <w:rPr>
          <w:rFonts w:ascii="Aptos" w:eastAsia="Times New Roman" w:hAnsi="Aptos" w:cs="Arial"/>
          <w:color w:val="000000"/>
          <w:kern w:val="0"/>
          <w:lang w:eastAsia="nb-NO"/>
          <w14:ligatures w14:val="none"/>
        </w:rPr>
        <w:t xml:space="preserve"> og </w:t>
      </w:r>
      <w:r w:rsidR="00C64BA1" w:rsidRPr="007D1D49">
        <w:rPr>
          <w:rFonts w:ascii="Aptos" w:eastAsia="Times New Roman" w:hAnsi="Aptos" w:cs="Arial"/>
          <w:color w:val="000000"/>
          <w:kern w:val="0"/>
          <w:lang w:eastAsia="nb-NO"/>
          <w14:ligatures w14:val="none"/>
        </w:rPr>
        <w:t xml:space="preserve">nye næringsareal skal </w:t>
      </w:r>
      <w:r w:rsidR="00C64BA1" w:rsidRPr="007D1D49">
        <w:rPr>
          <w:rFonts w:ascii="Aptos" w:eastAsia="Times New Roman" w:hAnsi="Aptos" w:cs="Arial"/>
          <w:color w:val="000000"/>
          <w:kern w:val="0"/>
          <w:lang w:eastAsia="nb-NO"/>
          <w14:ligatures w14:val="none"/>
        </w:rPr>
        <w:lastRenderedPageBreak/>
        <w:t>avsettes i tilknytning til etablerte eller planlagt infrastruktur for å sikre god arealutnyttelse og innovative miljøer.</w:t>
      </w:r>
    </w:p>
    <w:bookmarkEnd w:id="7"/>
    <w:p w14:paraId="3DCE0C5A" w14:textId="36AF56CE" w:rsidR="0077312B" w:rsidRPr="00FC7DF4" w:rsidRDefault="0077312B" w:rsidP="008A245E">
      <w:pPr>
        <w:rPr>
          <w:b/>
          <w:bCs/>
          <w:lang w:eastAsia="nb-NO"/>
        </w:rPr>
      </w:pPr>
      <w:r w:rsidRPr="00FC7DF4">
        <w:rPr>
          <w:b/>
          <w:bCs/>
          <w:lang w:eastAsia="nb-NO"/>
        </w:rPr>
        <w:t>Satsingsområde 3</w:t>
      </w:r>
    </w:p>
    <w:p w14:paraId="32D1AC05" w14:textId="77777777" w:rsidR="00D066F5" w:rsidRPr="007D1D49" w:rsidRDefault="00D066F5" w:rsidP="007D1D49">
      <w:pPr>
        <w:shd w:val="clear" w:color="auto" w:fill="FFFFFF"/>
        <w:spacing w:after="75" w:line="240" w:lineRule="auto"/>
        <w:rPr>
          <w:rFonts w:eastAsia="Times New Roman" w:cs="Arial"/>
          <w:b/>
          <w:bCs/>
          <w:i/>
          <w:iCs/>
          <w:color w:val="000000"/>
          <w:kern w:val="0"/>
          <w:lang w:eastAsia="nb-NO"/>
          <w14:ligatures w14:val="none"/>
        </w:rPr>
      </w:pPr>
      <w:r w:rsidRPr="007D1D49">
        <w:rPr>
          <w:rFonts w:eastAsia="Times New Roman" w:cs="Arial"/>
          <w:b/>
          <w:bCs/>
          <w:i/>
          <w:iCs/>
          <w:color w:val="000000"/>
          <w:kern w:val="0"/>
          <w:lang w:eastAsia="nb-NO"/>
          <w14:ligatures w14:val="none"/>
        </w:rPr>
        <w:t>Brønnøysamfunnet er et attraktivt, inkluderende og framtidsrettet lokalsamfunn </w:t>
      </w:r>
    </w:p>
    <w:p w14:paraId="4D39C83F" w14:textId="1CC3F36F" w:rsidR="00B60784" w:rsidRPr="00FC7DF4" w:rsidRDefault="00B60784" w:rsidP="00B60784">
      <w:pPr>
        <w:shd w:val="clear" w:color="auto" w:fill="FFFFFF"/>
        <w:spacing w:after="75" w:line="240" w:lineRule="auto"/>
        <w:rPr>
          <w:rFonts w:eastAsia="Times New Roman" w:cs="Arial"/>
          <w:b/>
          <w:bCs/>
          <w:color w:val="000000"/>
          <w:kern w:val="0"/>
          <w:lang w:eastAsia="nb-NO"/>
          <w14:ligatures w14:val="none"/>
        </w:rPr>
      </w:pPr>
      <w:r w:rsidRPr="00FC7DF4">
        <w:rPr>
          <w:rFonts w:eastAsia="Times New Roman" w:cs="Arial"/>
          <w:b/>
          <w:bCs/>
          <w:color w:val="000000"/>
          <w:kern w:val="0"/>
          <w:lang w:eastAsia="nb-NO"/>
          <w14:ligatures w14:val="none"/>
        </w:rPr>
        <w:t xml:space="preserve">Hovedmål </w:t>
      </w:r>
    </w:p>
    <w:p w14:paraId="08CF0FD1" w14:textId="41FC755A" w:rsidR="00795092" w:rsidRPr="00FC7DF4" w:rsidRDefault="00B60784" w:rsidP="00613366">
      <w:pPr>
        <w:pStyle w:val="Listeavsnitt"/>
        <w:numPr>
          <w:ilvl w:val="1"/>
          <w:numId w:val="5"/>
        </w:numPr>
        <w:shd w:val="clear" w:color="auto" w:fill="FFFFFF"/>
        <w:spacing w:after="75" w:line="240" w:lineRule="auto"/>
        <w:rPr>
          <w:rFonts w:eastAsia="Times New Roman" w:cs="Arial"/>
          <w:color w:val="000000"/>
          <w:kern w:val="0"/>
          <w:lang w:eastAsia="nb-NO"/>
          <w14:ligatures w14:val="none"/>
        </w:rPr>
      </w:pPr>
      <w:r w:rsidRPr="00FC7DF4">
        <w:rPr>
          <w:rFonts w:eastAsia="Times New Roman" w:cs="Arial"/>
          <w:color w:val="000000"/>
          <w:kern w:val="0"/>
          <w:lang w:eastAsia="nb-NO"/>
          <w14:ligatures w14:val="none"/>
        </w:rPr>
        <w:t>Vår stedsutvikling og byplanlegging fremmer aktivitet og trivsel</w:t>
      </w:r>
    </w:p>
    <w:p w14:paraId="6BA547B1" w14:textId="7F477EAA" w:rsidR="0077312B" w:rsidRPr="004804A6" w:rsidRDefault="0077312B"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green"/>
          <w:lang w:eastAsia="nb-NO"/>
          <w14:ligatures w14:val="none"/>
        </w:rPr>
        <w:t>3.1.1 Utvikle Brønnøy som en attraktiv og helsefremmende kommune som møter framtidens behov for bolig, møteplasser og fysisk aktivitet</w:t>
      </w:r>
    </w:p>
    <w:p w14:paraId="6C8239C1" w14:textId="263DA032" w:rsidR="0077312B" w:rsidRPr="004804A6" w:rsidRDefault="00E93004" w:rsidP="00613366">
      <w:pPr>
        <w:pStyle w:val="Listeavsnitt"/>
        <w:numPr>
          <w:ilvl w:val="1"/>
          <w:numId w:val="7"/>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Vårt folkehelsearbeid er systematisk og tverrsektorielt</w:t>
      </w:r>
    </w:p>
    <w:p w14:paraId="25F6A15A"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3.3.1 Styrke arenaer for sosial inkludering og stimulere til samfunnsdeltakelse</w:t>
      </w:r>
    </w:p>
    <w:p w14:paraId="0198CFB8"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3.3.2 Samarbeide med frivillig sektor, næringsliv, akademia, innbyggere og andre private instanser</w:t>
      </w:r>
    </w:p>
    <w:p w14:paraId="2D784845" w14:textId="449770CB" w:rsidR="00E93004" w:rsidRPr="004804A6" w:rsidRDefault="00E93004" w:rsidP="00613366">
      <w:pPr>
        <w:pStyle w:val="Listeavsnitt"/>
        <w:numPr>
          <w:ilvl w:val="1"/>
          <w:numId w:val="7"/>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Vår boligpolitikk er aktiv og inkluderende</w:t>
      </w:r>
    </w:p>
    <w:p w14:paraId="5B2EEC2C"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green"/>
          <w:lang w:eastAsia="nb-NO"/>
          <w14:ligatures w14:val="none"/>
        </w:rPr>
        <w:t>3.4.1 Utvikle kunnskapsbasert aktiv boligpolitikk til alle grupper i samfunnet, med spesielt fokus på unge i etableringsfasen og eldre</w:t>
      </w:r>
    </w:p>
    <w:p w14:paraId="1BEA4D1C" w14:textId="422328DD" w:rsidR="00E93004" w:rsidRPr="004804A6" w:rsidRDefault="00E93004" w:rsidP="00613366">
      <w:pPr>
        <w:pStyle w:val="Listeavsnitt"/>
        <w:numPr>
          <w:ilvl w:val="1"/>
          <w:numId w:val="7"/>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Vår innbyggerdialog og medvirkning er stryket</w:t>
      </w:r>
    </w:p>
    <w:p w14:paraId="26E109C8"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 xml:space="preserve">3.5.2 Avklare forventninger og stryke innbyggernes evne til å klare seg selv gjennom innbyggerdialog og </w:t>
      </w:r>
      <w:proofErr w:type="spellStart"/>
      <w:r w:rsidRPr="004804A6">
        <w:rPr>
          <w:rFonts w:eastAsia="Times New Roman" w:cs="Arial"/>
          <w:color w:val="000000"/>
          <w:kern w:val="0"/>
          <w:highlight w:val="yellow"/>
          <w:lang w:eastAsia="nb-NO"/>
          <w14:ligatures w14:val="none"/>
        </w:rPr>
        <w:t>samskaping</w:t>
      </w:r>
      <w:proofErr w:type="spellEnd"/>
    </w:p>
    <w:p w14:paraId="2240F209"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green"/>
          <w:lang w:eastAsia="nb-NO"/>
          <w14:ligatures w14:val="none"/>
        </w:rPr>
        <w:t>3.5.3 mobilisere spesielt unge til å delta aktivt i planleggingen av lokalsamfunnet gjennom å bruke nye kommunikasjonsformer for tidlig involvering</w:t>
      </w:r>
    </w:p>
    <w:p w14:paraId="7B9CED83" w14:textId="08512AA3" w:rsidR="00E93004" w:rsidRPr="004804A6" w:rsidRDefault="00E93004" w:rsidP="00613366">
      <w:pPr>
        <w:pStyle w:val="Listeavsnitt"/>
        <w:numPr>
          <w:ilvl w:val="1"/>
          <w:numId w:val="7"/>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Vår kulturarv og våre friluftsområder er bevart og videreutviklet</w:t>
      </w:r>
    </w:p>
    <w:p w14:paraId="59BF326B"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3.6.2 Gjennomføre et nytt løft for Frøkenosen som friluftsområde og bypark</w:t>
      </w:r>
    </w:p>
    <w:p w14:paraId="16FE0F1C"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3.6.3 ta hensyn til møteplasser, nærmiljøanlegg, parker og friområder i planlegging og utvikling</w:t>
      </w:r>
    </w:p>
    <w:p w14:paraId="5BABD24C" w14:textId="56D94B86" w:rsidR="00E93004" w:rsidRPr="004804A6" w:rsidRDefault="00E93004" w:rsidP="00613366">
      <w:pPr>
        <w:pStyle w:val="Listeavsnitt"/>
        <w:numPr>
          <w:ilvl w:val="1"/>
          <w:numId w:val="7"/>
        </w:num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Vårt samarbeid og kommunikasjon i kulturlivet er bevart og styrket</w:t>
      </w:r>
    </w:p>
    <w:p w14:paraId="1F0929B3"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3.7.2 Arbeide for bedre lokaler til ulike kulturaktiviteter (kulturhus)</w:t>
      </w:r>
    </w:p>
    <w:p w14:paraId="3D91717F"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green"/>
          <w:lang w:eastAsia="nb-NO"/>
          <w14:ligatures w14:val="none"/>
        </w:rPr>
        <w:t>3.7.4 Fremme samarbeid mellom kommune, innbyggere, næringsliv og frivillig sektor for utvikling av kulturlivet lokalt og sikre lokaler til ulike kulturaktiviteter (kulturhus</w:t>
      </w:r>
      <w:r w:rsidRPr="004804A6">
        <w:rPr>
          <w:rFonts w:eastAsia="Times New Roman" w:cs="Arial"/>
          <w:color w:val="000000"/>
          <w:kern w:val="0"/>
          <w:lang w:eastAsia="nb-NO"/>
          <w14:ligatures w14:val="none"/>
        </w:rPr>
        <w:t>)</w:t>
      </w:r>
    </w:p>
    <w:p w14:paraId="0AB75ECF" w14:textId="4FCDC503" w:rsidR="00E93004" w:rsidRPr="004804A6" w:rsidRDefault="00E93004" w:rsidP="00613366">
      <w:pPr>
        <w:shd w:val="clear" w:color="auto" w:fill="FFFFFF"/>
        <w:spacing w:after="75" w:line="240" w:lineRule="auto"/>
        <w:ind w:firstLine="708"/>
        <w:rPr>
          <w:rFonts w:eastAsia="Times New Roman" w:cs="Arial"/>
          <w:color w:val="000000"/>
          <w:kern w:val="0"/>
          <w:lang w:eastAsia="nb-NO"/>
          <w14:ligatures w14:val="none"/>
        </w:rPr>
      </w:pPr>
      <w:r w:rsidRPr="004804A6">
        <w:rPr>
          <w:rFonts w:eastAsia="Times New Roman" w:cs="Arial"/>
          <w:color w:val="000000"/>
          <w:kern w:val="0"/>
          <w:lang w:eastAsia="nb-NO"/>
          <w14:ligatures w14:val="none"/>
        </w:rPr>
        <w:t xml:space="preserve">3.8 I Brønnøy planlegger vi for et aldersvennlig samfunn </w:t>
      </w:r>
    </w:p>
    <w:p w14:paraId="39A0496A" w14:textId="77777777" w:rsidR="00E93004" w:rsidRPr="004804A6" w:rsidRDefault="00E93004" w:rsidP="00613366">
      <w:pPr>
        <w:shd w:val="clear" w:color="auto" w:fill="FFFFFF"/>
        <w:spacing w:after="75" w:line="240" w:lineRule="auto"/>
        <w:rPr>
          <w:rFonts w:eastAsia="Times New Roman" w:cs="Arial"/>
          <w:color w:val="000000"/>
          <w:kern w:val="0"/>
          <w:lang w:eastAsia="nb-NO"/>
          <w14:ligatures w14:val="none"/>
        </w:rPr>
      </w:pPr>
      <w:r w:rsidRPr="004804A6">
        <w:rPr>
          <w:rFonts w:eastAsia="Times New Roman" w:cs="Arial"/>
          <w:color w:val="000000"/>
          <w:kern w:val="0"/>
          <w:highlight w:val="yellow"/>
          <w:lang w:eastAsia="nb-NO"/>
          <w14:ligatures w14:val="none"/>
        </w:rPr>
        <w:t>3.8.1 Mobilisere eldre til å delta i planleggingen og utviklingen i lokalsamfunnet</w:t>
      </w:r>
    </w:p>
    <w:p w14:paraId="3DF0C998" w14:textId="77777777" w:rsidR="006378FE" w:rsidRPr="004804A6" w:rsidRDefault="006378FE" w:rsidP="006378FE">
      <w:pPr>
        <w:shd w:val="clear" w:color="auto" w:fill="FFFFFF"/>
        <w:spacing w:after="75" w:line="240" w:lineRule="auto"/>
        <w:rPr>
          <w:rFonts w:eastAsia="Times New Roman" w:cs="Arial"/>
          <w:color w:val="000000"/>
          <w:kern w:val="0"/>
          <w:lang w:eastAsia="nb-NO"/>
          <w14:ligatures w14:val="none"/>
        </w:rPr>
      </w:pPr>
    </w:p>
    <w:p w14:paraId="5F544314" w14:textId="514027CF" w:rsidR="0052675B" w:rsidRPr="004804A6" w:rsidRDefault="0052675B" w:rsidP="00332655">
      <w:pPr>
        <w:rPr>
          <w:rFonts w:cs="Arial"/>
          <w:b/>
          <w:bCs/>
          <w:lang w:eastAsia="nb-NO"/>
        </w:rPr>
      </w:pPr>
      <w:r w:rsidRPr="004804A6">
        <w:rPr>
          <w:rFonts w:cs="Arial"/>
          <w:b/>
          <w:bCs/>
          <w:lang w:eastAsia="nb-NO"/>
        </w:rPr>
        <w:t>Vedtatte arealpolitiske retningslinjer Satsingsområde 3</w:t>
      </w:r>
    </w:p>
    <w:p w14:paraId="59728E87" w14:textId="77777777" w:rsidR="006378FE" w:rsidRPr="004804A6" w:rsidRDefault="006378FE" w:rsidP="006378FE">
      <w:pPr>
        <w:shd w:val="clear" w:color="auto" w:fill="FFFFFF"/>
        <w:spacing w:after="75" w:line="240" w:lineRule="auto"/>
        <w:rPr>
          <w:rFonts w:eastAsia="Times New Roman" w:cs="Arial"/>
          <w:b/>
          <w:bCs/>
          <w:color w:val="000000"/>
          <w:kern w:val="0"/>
          <w:lang w:eastAsia="nb-NO"/>
          <w14:ligatures w14:val="none"/>
        </w:rPr>
      </w:pPr>
      <w:r w:rsidRPr="004804A6">
        <w:rPr>
          <w:rFonts w:eastAsia="Times New Roman" w:cs="Arial"/>
          <w:b/>
          <w:bCs/>
          <w:color w:val="000000"/>
          <w:kern w:val="0"/>
          <w:lang w:eastAsia="nb-NO"/>
          <w14:ligatures w14:val="none"/>
        </w:rPr>
        <w:t xml:space="preserve">Hovedmål 5 Stedsutviklingen og byplanleggingen vår fremmer aktivitet og trivsel  </w:t>
      </w:r>
    </w:p>
    <w:p w14:paraId="1AD2C7BB" w14:textId="497B8827"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5.1 Det skal være lett tilgang til nære friluftsområder fra alle større boligområder.</w:t>
      </w:r>
    </w:p>
    <w:p w14:paraId="23451FFC" w14:textId="1708151D"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5.2 Bysentrum skal være attraktiv med urbane kvaliteter og et mangfold både av tilbud, funksjoner og mennesker.</w:t>
      </w:r>
    </w:p>
    <w:p w14:paraId="2DE8D23A" w14:textId="37D33E98"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 xml:space="preserve">5.3 Stedlige kvaliteter som kulturminner og- miljø, arkitektur, estetikk, kunst og grønt skal utnyttes om identitetsbyggende elementer. </w:t>
      </w:r>
    </w:p>
    <w:p w14:paraId="57D5C014" w14:textId="4BEFE2FA"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lastRenderedPageBreak/>
        <w:t>5.4 Offentlige uterom og parker skal invitere til uformelle møter mellom ulike mennesker i alle aldersgrupper.</w:t>
      </w:r>
    </w:p>
    <w:p w14:paraId="3E36A445" w14:textId="49AB1C25"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5.5 Vi må legge til rette for at eldre personer med nedsatt funksjonsevne kan ferdes trygt, og ha glede av naturterreng, møteplasser og sørvis- og kulturtilbud i egne nærmiljø.</w:t>
      </w:r>
    </w:p>
    <w:p w14:paraId="5148BF36" w14:textId="3DA647DA"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5.6 Vi må legge til rette for trygge og helsefremmende bo- og nærmiljø som bidrar til gode oppvekstsvilkår for barn og unge</w:t>
      </w:r>
    </w:p>
    <w:p w14:paraId="6EDC53C8" w14:textId="5CFB35B6"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5.7 Nærturområder og områder for bynært friluftsliv skal ivaretas og prioriteres, og blågrønnstrukturen i sentrum skal styrkes.</w:t>
      </w:r>
    </w:p>
    <w:p w14:paraId="1586FF58" w14:textId="7106F9CD"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5.8 Det må fokuseres på sambruk av areal, offentlige bygninger og offentlige rom.</w:t>
      </w:r>
    </w:p>
    <w:p w14:paraId="76FE84CB" w14:textId="208D8FB5"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5.9 Kulturminner og – miljø av stor lokal verdi skal sikre gjennom den kommunale arealplanleggingen.</w:t>
      </w:r>
    </w:p>
    <w:p w14:paraId="1D3957EF" w14:textId="2507B210"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5.10 Vi skal prioritere promenade og rekreasjonsarealer langs «Sundet».</w:t>
      </w:r>
    </w:p>
    <w:p w14:paraId="3BEF2CCA" w14:textId="41594A88" w:rsidR="006378FE" w:rsidRPr="005C06A5" w:rsidRDefault="006378FE" w:rsidP="007D1D49">
      <w:pPr>
        <w:shd w:val="clear" w:color="auto" w:fill="FFFFFF"/>
        <w:spacing w:after="75" w:line="276" w:lineRule="auto"/>
        <w:rPr>
          <w:rFonts w:ascii="Arial" w:eastAsia="Times New Roman" w:hAnsi="Arial" w:cs="Arial"/>
          <w:color w:val="000000"/>
          <w:kern w:val="0"/>
          <w:lang w:eastAsia="nb-NO"/>
          <w14:ligatures w14:val="none"/>
        </w:rPr>
      </w:pPr>
      <w:r w:rsidRPr="005C06A5">
        <w:rPr>
          <w:rFonts w:ascii="Arial" w:eastAsia="Times New Roman" w:hAnsi="Arial" w:cs="Arial"/>
          <w:color w:val="000000"/>
          <w:kern w:val="0"/>
          <w:lang w:eastAsia="nb-NO"/>
          <w14:ligatures w14:val="none"/>
        </w:rPr>
        <w:t>5.11 Vi må sørge for at det er nok parker, plasser og byrom av god kvalitet og variert innhold i Brønnøysund.</w:t>
      </w:r>
    </w:p>
    <w:p w14:paraId="6196075D" w14:textId="55574F2E" w:rsidR="006378FE" w:rsidRPr="005C06A5" w:rsidRDefault="006378FE" w:rsidP="007D1D49">
      <w:pPr>
        <w:shd w:val="clear" w:color="auto" w:fill="FFFFFF"/>
        <w:spacing w:after="75" w:line="276" w:lineRule="auto"/>
        <w:rPr>
          <w:rFonts w:ascii="Arial" w:eastAsia="Times New Roman" w:hAnsi="Arial" w:cs="Arial"/>
          <w:color w:val="000000"/>
          <w:kern w:val="0"/>
          <w:lang w:eastAsia="nb-NO"/>
          <w14:ligatures w14:val="none"/>
        </w:rPr>
      </w:pPr>
      <w:r w:rsidRPr="005C06A5">
        <w:rPr>
          <w:rFonts w:ascii="Arial" w:eastAsia="Times New Roman" w:hAnsi="Arial" w:cs="Arial"/>
          <w:color w:val="000000"/>
          <w:kern w:val="0"/>
          <w:lang w:eastAsia="nb-NO"/>
          <w14:ligatures w14:val="none"/>
        </w:rPr>
        <w:t xml:space="preserve">5.12 Vi må sørge for at det god blanding av bolig- og næringstilbud i og rundt sentrum av Brønnøysund </w:t>
      </w:r>
    </w:p>
    <w:p w14:paraId="53A56DA6" w14:textId="77777777" w:rsidR="006378FE" w:rsidRPr="005C06A5" w:rsidRDefault="006378FE" w:rsidP="006378FE">
      <w:pPr>
        <w:shd w:val="clear" w:color="auto" w:fill="FFFFFF"/>
        <w:spacing w:after="75" w:line="240" w:lineRule="auto"/>
        <w:rPr>
          <w:rFonts w:ascii="Arial" w:eastAsia="Times New Roman" w:hAnsi="Arial" w:cs="Arial"/>
          <w:color w:val="000000"/>
          <w:kern w:val="0"/>
          <w:lang w:eastAsia="nb-NO"/>
          <w14:ligatures w14:val="none"/>
        </w:rPr>
      </w:pPr>
    </w:p>
    <w:p w14:paraId="0C6C649B" w14:textId="77777777" w:rsidR="006378FE" w:rsidRPr="005C06A5" w:rsidRDefault="006378FE" w:rsidP="006378FE">
      <w:pPr>
        <w:shd w:val="clear" w:color="auto" w:fill="FFFFFF"/>
        <w:spacing w:after="75" w:line="240" w:lineRule="auto"/>
        <w:rPr>
          <w:rFonts w:ascii="Arial" w:eastAsia="Times New Roman" w:hAnsi="Arial" w:cs="Arial"/>
          <w:b/>
          <w:bCs/>
          <w:color w:val="000000"/>
          <w:kern w:val="0"/>
          <w:lang w:eastAsia="nb-NO"/>
          <w14:ligatures w14:val="none"/>
        </w:rPr>
      </w:pPr>
      <w:r w:rsidRPr="005C06A5">
        <w:rPr>
          <w:rFonts w:ascii="Arial" w:eastAsia="Times New Roman" w:hAnsi="Arial" w:cs="Arial"/>
          <w:b/>
          <w:bCs/>
          <w:color w:val="000000"/>
          <w:kern w:val="0"/>
          <w:lang w:eastAsia="nb-NO"/>
          <w14:ligatures w14:val="none"/>
        </w:rPr>
        <w:t>Hovedmål 6 Aktiv og inkluderende boligpolitikk</w:t>
      </w:r>
    </w:p>
    <w:p w14:paraId="355C45FB" w14:textId="41222905"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6.1 God bokvalitet skal vektlegges i både nye og eksisterende bomiljø.</w:t>
      </w:r>
    </w:p>
    <w:p w14:paraId="2FF58673" w14:textId="666DEA01"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6.2 Vi må sørge for universell tilgjengelighet, tilrettelegging for flerbruk og møter på tvers av generasjoner, samt ta vare på lokale naturkvaliteter og rekreasjonsområder</w:t>
      </w:r>
    </w:p>
    <w:p w14:paraId="7933C290" w14:textId="071E1C92"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6.3 Det må tilbys boliger og bomiljø som er attraktive for unge i etableringsfasen</w:t>
      </w:r>
    </w:p>
    <w:p w14:paraId="51BC17E1" w14:textId="77777777" w:rsidR="006378FE" w:rsidRPr="005C06A5" w:rsidRDefault="006378FE" w:rsidP="0002199D">
      <w:pPr>
        <w:shd w:val="clear" w:color="auto" w:fill="FFFFFF"/>
        <w:spacing w:after="75" w:line="276" w:lineRule="auto"/>
        <w:rPr>
          <w:rFonts w:ascii="Arial" w:eastAsia="Times New Roman" w:hAnsi="Arial" w:cs="Arial"/>
          <w:color w:val="000000"/>
          <w:kern w:val="0"/>
          <w:lang w:eastAsia="nb-NO"/>
          <w14:ligatures w14:val="none"/>
        </w:rPr>
      </w:pPr>
    </w:p>
    <w:p w14:paraId="37ECFF76" w14:textId="77777777" w:rsidR="006378FE" w:rsidRPr="007D1D49" w:rsidRDefault="006378FE" w:rsidP="0002199D">
      <w:pPr>
        <w:shd w:val="clear" w:color="auto" w:fill="FFFFFF"/>
        <w:spacing w:after="75" w:line="276" w:lineRule="auto"/>
        <w:rPr>
          <w:rFonts w:ascii="Aptos" w:eastAsia="Times New Roman" w:hAnsi="Aptos" w:cs="Arial"/>
          <w:b/>
          <w:bCs/>
          <w:color w:val="000000"/>
          <w:kern w:val="0"/>
          <w:lang w:eastAsia="nb-NO"/>
          <w14:ligatures w14:val="none"/>
        </w:rPr>
      </w:pPr>
      <w:r w:rsidRPr="007D1D49">
        <w:rPr>
          <w:rFonts w:ascii="Aptos" w:eastAsia="Times New Roman" w:hAnsi="Aptos" w:cs="Arial"/>
          <w:b/>
          <w:bCs/>
          <w:color w:val="000000"/>
          <w:kern w:val="0"/>
          <w:lang w:eastAsia="nb-NO"/>
          <w14:ligatures w14:val="none"/>
        </w:rPr>
        <w:t>Hovedmål 7 Kommunen fremmer inkludering, samt hindrer utenforskap</w:t>
      </w:r>
    </w:p>
    <w:p w14:paraId="1A111ADA" w14:textId="503FDF5F"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7.1 Vi må ha prosesser som sikrer god og reell medvirkning fra innbyggere i alle aldersgrupper i planleggingen av lokalsamfunnet.</w:t>
      </w:r>
    </w:p>
    <w:p w14:paraId="1D3FCD87" w14:textId="0509B758" w:rsidR="006378FE" w:rsidRPr="007D1D49" w:rsidRDefault="006378FE" w:rsidP="007D1D49">
      <w:pPr>
        <w:shd w:val="clear" w:color="auto" w:fill="FFFFFF"/>
        <w:spacing w:after="75" w:line="276" w:lineRule="auto"/>
        <w:rPr>
          <w:rFonts w:ascii="Aptos" w:eastAsia="Times New Roman" w:hAnsi="Aptos" w:cs="Arial"/>
          <w:color w:val="000000"/>
          <w:kern w:val="0"/>
          <w:lang w:eastAsia="nb-NO"/>
          <w14:ligatures w14:val="none"/>
        </w:rPr>
      </w:pPr>
      <w:r w:rsidRPr="007D1D49">
        <w:rPr>
          <w:rFonts w:ascii="Aptos" w:eastAsia="Times New Roman" w:hAnsi="Aptos" w:cs="Arial"/>
          <w:color w:val="000000"/>
          <w:kern w:val="0"/>
          <w:lang w:eastAsia="nb-NO"/>
          <w14:ligatures w14:val="none"/>
        </w:rPr>
        <w:t xml:space="preserve">7.2 Vi må ta i bruk kommunikasjonsformer for tidlig involvering av innbyggerne i </w:t>
      </w:r>
      <w:r w:rsidR="00A73379" w:rsidRPr="007D1D49">
        <w:rPr>
          <w:rFonts w:ascii="Aptos" w:eastAsia="Times New Roman" w:hAnsi="Aptos" w:cs="Arial"/>
          <w:color w:val="000000"/>
          <w:kern w:val="0"/>
          <w:lang w:eastAsia="nb-NO"/>
          <w14:ligatures w14:val="none"/>
        </w:rPr>
        <w:t>planprosesser</w:t>
      </w:r>
      <w:r w:rsidRPr="007D1D49">
        <w:rPr>
          <w:rFonts w:ascii="Aptos" w:eastAsia="Times New Roman" w:hAnsi="Aptos" w:cs="Arial"/>
          <w:color w:val="000000"/>
          <w:kern w:val="0"/>
          <w:lang w:eastAsia="nb-NO"/>
          <w14:ligatures w14:val="none"/>
        </w:rPr>
        <w:t>.</w:t>
      </w:r>
    </w:p>
    <w:p w14:paraId="6210D787" w14:textId="77777777" w:rsidR="00E93004" w:rsidRPr="007D1D49" w:rsidRDefault="00E93004" w:rsidP="00E93004">
      <w:pPr>
        <w:shd w:val="clear" w:color="auto" w:fill="FFFFFF"/>
        <w:spacing w:after="75" w:line="240" w:lineRule="auto"/>
        <w:rPr>
          <w:rFonts w:ascii="Aptos" w:eastAsia="Times New Roman" w:hAnsi="Aptos" w:cs="Arial"/>
          <w:color w:val="000000"/>
          <w:kern w:val="0"/>
          <w:highlight w:val="green"/>
          <w:lang w:eastAsia="nb-NO"/>
          <w14:ligatures w14:val="none"/>
        </w:rPr>
      </w:pPr>
    </w:p>
    <w:p w14:paraId="61B8C54D" w14:textId="02CCED57" w:rsidR="002D61AF" w:rsidRPr="007D1D49" w:rsidRDefault="00355BD9" w:rsidP="00394193">
      <w:pPr>
        <w:rPr>
          <w:rFonts w:ascii="Aptos" w:hAnsi="Aptos" w:cs="Arial"/>
          <w:b/>
          <w:bCs/>
          <w:lang w:eastAsia="nb-NO"/>
        </w:rPr>
      </w:pPr>
      <w:r w:rsidRPr="007D1D49">
        <w:rPr>
          <w:rFonts w:ascii="Aptos" w:hAnsi="Aptos" w:cs="Arial"/>
          <w:b/>
          <w:bCs/>
          <w:lang w:eastAsia="nb-NO"/>
        </w:rPr>
        <w:t>Øvrige</w:t>
      </w:r>
      <w:r w:rsidR="00B75084" w:rsidRPr="007D1D49">
        <w:rPr>
          <w:rFonts w:ascii="Aptos" w:hAnsi="Aptos" w:cs="Arial"/>
          <w:b/>
          <w:bCs/>
          <w:lang w:eastAsia="nb-NO"/>
        </w:rPr>
        <w:t xml:space="preserve"> temaplaner</w:t>
      </w:r>
    </w:p>
    <w:p w14:paraId="0F5A2888" w14:textId="6BD93785" w:rsidR="002D61AF" w:rsidRPr="007D1D49" w:rsidRDefault="18ECCA97" w:rsidP="1F401201">
      <w:pPr>
        <w:shd w:val="clear" w:color="auto" w:fill="FFFFFF" w:themeFill="background1"/>
        <w:spacing w:after="75" w:line="240" w:lineRule="auto"/>
        <w:rPr>
          <w:rFonts w:ascii="Aptos" w:eastAsia="Times New Roman" w:hAnsi="Aptos" w:cs="Arial"/>
          <w:color w:val="000000"/>
          <w:kern w:val="0"/>
          <w:lang w:eastAsia="nb-NO"/>
          <w14:ligatures w14:val="none"/>
        </w:rPr>
      </w:pPr>
      <w:hyperlink r:id="rId19">
        <w:r w:rsidRPr="007D1D49">
          <w:rPr>
            <w:rStyle w:val="Hyperkobling"/>
            <w:rFonts w:ascii="Aptos" w:eastAsia="Times New Roman" w:hAnsi="Aptos" w:cs="Arial"/>
            <w:lang w:eastAsia="nb-NO"/>
          </w:rPr>
          <w:t>S</w:t>
        </w:r>
        <w:r w:rsidR="38A4CE36" w:rsidRPr="007D1D49">
          <w:rPr>
            <w:rStyle w:val="Hyperkobling"/>
            <w:rFonts w:ascii="Aptos" w:eastAsia="Times New Roman" w:hAnsi="Aptos" w:cs="Arial"/>
            <w:lang w:eastAsia="nb-NO"/>
          </w:rPr>
          <w:t>ammenhengende sykkelve</w:t>
        </w:r>
        <w:r w:rsidR="796EF50E" w:rsidRPr="007D1D49">
          <w:rPr>
            <w:rStyle w:val="Hyperkobling"/>
            <w:rFonts w:ascii="Aptos" w:eastAsia="Times New Roman" w:hAnsi="Aptos" w:cs="Arial"/>
            <w:lang w:eastAsia="nb-NO"/>
          </w:rPr>
          <w:t>g</w:t>
        </w:r>
        <w:r w:rsidR="38A4CE36" w:rsidRPr="007D1D49">
          <w:rPr>
            <w:rStyle w:val="Hyperkobling"/>
            <w:rFonts w:ascii="Aptos" w:eastAsia="Times New Roman" w:hAnsi="Aptos" w:cs="Arial"/>
            <w:lang w:eastAsia="nb-NO"/>
          </w:rPr>
          <w:t>nett</w:t>
        </w:r>
        <w:r w:rsidR="379D0BE0" w:rsidRPr="007D1D49">
          <w:rPr>
            <w:rStyle w:val="Hyperkobling"/>
            <w:rFonts w:ascii="Aptos" w:eastAsia="Times New Roman" w:hAnsi="Aptos" w:cs="Arial"/>
            <w:lang w:eastAsia="nb-NO"/>
          </w:rPr>
          <w:t xml:space="preserve"> Brønnøysund m/omeg</w:t>
        </w:r>
        <w:r w:rsidR="0096567F" w:rsidRPr="007D1D49">
          <w:rPr>
            <w:rStyle w:val="Hyperkobling"/>
            <w:rFonts w:ascii="Aptos" w:eastAsia="Times New Roman" w:hAnsi="Aptos" w:cs="Arial"/>
            <w:lang w:eastAsia="nb-NO"/>
          </w:rPr>
          <w:t>n</w:t>
        </w:r>
        <w:r w:rsidR="729BF201" w:rsidRPr="007D1D49">
          <w:rPr>
            <w:rStyle w:val="Hyperkobling"/>
            <w:rFonts w:ascii="Aptos" w:eastAsia="Times New Roman" w:hAnsi="Aptos" w:cs="Arial"/>
            <w:lang w:eastAsia="nb-NO"/>
          </w:rPr>
          <w:t>- 201</w:t>
        </w:r>
        <w:r w:rsidR="25D25BE4" w:rsidRPr="007D1D49">
          <w:rPr>
            <w:rStyle w:val="Hyperkobling"/>
            <w:rFonts w:ascii="Aptos" w:eastAsia="Times New Roman" w:hAnsi="Aptos" w:cs="Arial"/>
            <w:lang w:eastAsia="nb-NO"/>
          </w:rPr>
          <w:t>3</w:t>
        </w:r>
      </w:hyperlink>
    </w:p>
    <w:p w14:paraId="03F83367" w14:textId="71ABA036" w:rsidR="3438137A" w:rsidRPr="007D1D49" w:rsidRDefault="3438137A" w:rsidP="1F401201">
      <w:pPr>
        <w:shd w:val="clear" w:color="auto" w:fill="FFFFFF" w:themeFill="background1"/>
        <w:spacing w:after="75" w:line="240" w:lineRule="auto"/>
        <w:rPr>
          <w:rFonts w:ascii="Aptos" w:eastAsia="Times New Roman" w:hAnsi="Aptos" w:cs="Arial"/>
          <w:lang w:eastAsia="nb-NO"/>
        </w:rPr>
      </w:pPr>
      <w:hyperlink r:id="rId20">
        <w:r w:rsidRPr="007D1D49">
          <w:rPr>
            <w:rStyle w:val="Hyperkobling"/>
            <w:rFonts w:ascii="Aptos" w:eastAsia="Times New Roman" w:hAnsi="Aptos" w:cs="Arial"/>
            <w:lang w:eastAsia="nb-NO"/>
          </w:rPr>
          <w:t>Handlingsplan for sykkelvegnettet i Brønnøysund og omegn- 2015-2018</w:t>
        </w:r>
      </w:hyperlink>
    </w:p>
    <w:p w14:paraId="58FAF85B" w14:textId="3006E6A6" w:rsidR="00B75084" w:rsidRPr="007D1D49" w:rsidRDefault="5A727256" w:rsidP="1EF08C28">
      <w:pPr>
        <w:shd w:val="clear" w:color="auto" w:fill="FFFFFF" w:themeFill="background1"/>
        <w:spacing w:after="75" w:line="240" w:lineRule="auto"/>
        <w:rPr>
          <w:rFonts w:ascii="Aptos" w:eastAsia="Times New Roman" w:hAnsi="Aptos" w:cs="Arial"/>
          <w:color w:val="000000"/>
          <w:kern w:val="0"/>
          <w:lang w:eastAsia="nb-NO"/>
          <w14:ligatures w14:val="none"/>
        </w:rPr>
      </w:pPr>
      <w:hyperlink r:id="rId21">
        <w:r w:rsidRPr="007D1D49">
          <w:rPr>
            <w:rStyle w:val="Hyperkobling"/>
            <w:rFonts w:ascii="Aptos" w:eastAsia="Times New Roman" w:hAnsi="Aptos" w:cs="Arial"/>
            <w:lang w:eastAsia="nb-NO"/>
          </w:rPr>
          <w:t>Brønnøy kommunes t</w:t>
        </w:r>
        <w:r w:rsidR="38A4CE36" w:rsidRPr="007D1D49">
          <w:rPr>
            <w:rStyle w:val="Hyperkobling"/>
            <w:rFonts w:ascii="Aptos" w:eastAsia="Times New Roman" w:hAnsi="Aptos" w:cs="Arial"/>
            <w:lang w:eastAsia="nb-NO"/>
          </w:rPr>
          <w:t>rafikksikkerhetsplan</w:t>
        </w:r>
        <w:r w:rsidR="79626D5A" w:rsidRPr="007D1D49">
          <w:rPr>
            <w:rStyle w:val="Hyperkobling"/>
            <w:rFonts w:ascii="Aptos" w:eastAsia="Times New Roman" w:hAnsi="Aptos" w:cs="Arial"/>
            <w:lang w:eastAsia="nb-NO"/>
          </w:rPr>
          <w:t>- 202</w:t>
        </w:r>
        <w:r w:rsidR="02FC9702" w:rsidRPr="007D1D49">
          <w:rPr>
            <w:rStyle w:val="Hyperkobling"/>
            <w:rFonts w:ascii="Aptos" w:eastAsia="Times New Roman" w:hAnsi="Aptos" w:cs="Arial"/>
            <w:lang w:eastAsia="nb-NO"/>
          </w:rPr>
          <w:t>2-2026</w:t>
        </w:r>
      </w:hyperlink>
    </w:p>
    <w:p w14:paraId="3A6AE769" w14:textId="1CE21D0C" w:rsidR="00B75084" w:rsidRPr="007D1D49" w:rsidRDefault="38A4CE36" w:rsidP="1F401201">
      <w:pPr>
        <w:shd w:val="clear" w:color="auto" w:fill="FFFFFF" w:themeFill="background1"/>
        <w:spacing w:after="75" w:line="240" w:lineRule="auto"/>
        <w:rPr>
          <w:rFonts w:ascii="Aptos" w:eastAsia="Times New Roman" w:hAnsi="Aptos" w:cs="Arial"/>
          <w:color w:val="000000"/>
          <w:kern w:val="0"/>
          <w:lang w:eastAsia="nb-NO"/>
          <w14:ligatures w14:val="none"/>
        </w:rPr>
      </w:pPr>
      <w:hyperlink r:id="rId22">
        <w:r w:rsidRPr="007D1D49">
          <w:rPr>
            <w:rStyle w:val="Hyperkobling"/>
            <w:rFonts w:ascii="Aptos" w:eastAsia="Times New Roman" w:hAnsi="Aptos" w:cs="Arial"/>
            <w:lang w:eastAsia="nb-NO"/>
          </w:rPr>
          <w:t>Energi- og klimaplan</w:t>
        </w:r>
        <w:r w:rsidR="729BF201" w:rsidRPr="007D1D49">
          <w:rPr>
            <w:rStyle w:val="Hyperkobling"/>
            <w:rFonts w:ascii="Aptos" w:eastAsia="Times New Roman" w:hAnsi="Aptos" w:cs="Arial"/>
            <w:lang w:eastAsia="nb-NO"/>
          </w:rPr>
          <w:t xml:space="preserve">- </w:t>
        </w:r>
        <w:r w:rsidR="16DEE28E" w:rsidRPr="007D1D49">
          <w:rPr>
            <w:rStyle w:val="Hyperkobling"/>
            <w:rFonts w:ascii="Aptos" w:eastAsia="Times New Roman" w:hAnsi="Aptos" w:cs="Arial"/>
            <w:lang w:eastAsia="nb-NO"/>
          </w:rPr>
          <w:t>2011-</w:t>
        </w:r>
        <w:r w:rsidR="729BF201" w:rsidRPr="007D1D49">
          <w:rPr>
            <w:rStyle w:val="Hyperkobling"/>
            <w:rFonts w:ascii="Aptos" w:eastAsia="Times New Roman" w:hAnsi="Aptos" w:cs="Arial"/>
            <w:lang w:eastAsia="nb-NO"/>
          </w:rPr>
          <w:t>2015</w:t>
        </w:r>
      </w:hyperlink>
    </w:p>
    <w:p w14:paraId="576B098E" w14:textId="07DFDA13" w:rsidR="00A62CCD" w:rsidRPr="007D1D49" w:rsidRDefault="572F020C" w:rsidP="1F401201">
      <w:pPr>
        <w:shd w:val="clear" w:color="auto" w:fill="FFFFFF" w:themeFill="background1"/>
        <w:spacing w:after="75" w:line="240" w:lineRule="auto"/>
        <w:rPr>
          <w:rFonts w:ascii="Aptos" w:eastAsia="Times New Roman" w:hAnsi="Aptos" w:cs="Arial"/>
          <w:i/>
          <w:iCs/>
          <w:color w:val="000000"/>
          <w:kern w:val="0"/>
          <w:lang w:eastAsia="nb-NO"/>
          <w14:ligatures w14:val="none"/>
        </w:rPr>
      </w:pPr>
      <w:hyperlink r:id="rId23">
        <w:r w:rsidRPr="007D1D49">
          <w:rPr>
            <w:rStyle w:val="Hyperkobling"/>
            <w:rFonts w:ascii="Aptos" w:eastAsia="Times New Roman" w:hAnsi="Aptos" w:cs="Arial"/>
            <w:lang w:eastAsia="nb-NO"/>
          </w:rPr>
          <w:t>Boligsosial handlingsplan</w:t>
        </w:r>
        <w:r w:rsidR="729BF201" w:rsidRPr="007D1D49">
          <w:rPr>
            <w:rStyle w:val="Hyperkobling"/>
            <w:rFonts w:ascii="Aptos" w:eastAsia="Times New Roman" w:hAnsi="Aptos" w:cs="Arial"/>
            <w:lang w:eastAsia="nb-NO"/>
          </w:rPr>
          <w:t>-</w:t>
        </w:r>
        <w:r w:rsidR="729BF201" w:rsidRPr="007D1D49">
          <w:rPr>
            <w:rStyle w:val="Hyperkobling"/>
            <w:rFonts w:ascii="Aptos" w:eastAsia="Times New Roman" w:hAnsi="Aptos" w:cs="Arial"/>
            <w:i/>
            <w:iCs/>
            <w:lang w:eastAsia="nb-NO"/>
          </w:rPr>
          <w:t xml:space="preserve"> 202</w:t>
        </w:r>
        <w:r w:rsidR="39224C31" w:rsidRPr="007D1D49">
          <w:rPr>
            <w:rStyle w:val="Hyperkobling"/>
            <w:rFonts w:ascii="Aptos" w:eastAsia="Times New Roman" w:hAnsi="Aptos" w:cs="Arial"/>
            <w:i/>
            <w:iCs/>
            <w:lang w:eastAsia="nb-NO"/>
          </w:rPr>
          <w:t>3</w:t>
        </w:r>
      </w:hyperlink>
    </w:p>
    <w:p w14:paraId="595408DB" w14:textId="66B76AD6" w:rsidR="00302751" w:rsidRPr="007D1D49" w:rsidRDefault="64EBE1A3" w:rsidP="1F401201">
      <w:pPr>
        <w:shd w:val="clear" w:color="auto" w:fill="FFFFFF" w:themeFill="background1"/>
        <w:spacing w:after="75" w:line="240" w:lineRule="auto"/>
        <w:rPr>
          <w:rFonts w:ascii="Aptos" w:eastAsia="Times New Roman" w:hAnsi="Aptos" w:cs="Arial"/>
          <w:color w:val="000000"/>
          <w:kern w:val="0"/>
          <w:lang w:eastAsia="nb-NO"/>
          <w14:ligatures w14:val="none"/>
        </w:rPr>
      </w:pPr>
      <w:hyperlink r:id="rId24">
        <w:r w:rsidRPr="007D1D49">
          <w:rPr>
            <w:rStyle w:val="Hyperkobling"/>
            <w:rFonts w:ascii="Aptos" w:eastAsia="Times New Roman" w:hAnsi="Aptos" w:cs="Arial"/>
            <w:lang w:eastAsia="nb-NO"/>
          </w:rPr>
          <w:t>Helse- og omsorgsplan</w:t>
        </w:r>
        <w:r w:rsidR="6505C5C9" w:rsidRPr="007D1D49">
          <w:rPr>
            <w:rStyle w:val="Hyperkobling"/>
            <w:rFonts w:ascii="Aptos" w:eastAsia="Times New Roman" w:hAnsi="Aptos" w:cs="Arial"/>
            <w:lang w:eastAsia="nb-NO"/>
          </w:rPr>
          <w:t xml:space="preserve"> 2018-2028</w:t>
        </w:r>
      </w:hyperlink>
    </w:p>
    <w:p w14:paraId="710F7517" w14:textId="6AD6CCB0" w:rsidR="00512D53" w:rsidRPr="00636C3D" w:rsidRDefault="00AC0BCB" w:rsidP="00DA39F4">
      <w:pPr>
        <w:pStyle w:val="Overskrift2"/>
        <w:rPr>
          <w:rFonts w:asciiTheme="minorHAnsi" w:hAnsiTheme="minorHAnsi"/>
          <w:color w:val="153D63" w:themeColor="text2" w:themeTint="E6"/>
        </w:rPr>
      </w:pPr>
      <w:bookmarkStart w:id="8" w:name="_Toc208835871"/>
      <w:r w:rsidRPr="00636C3D">
        <w:rPr>
          <w:rFonts w:asciiTheme="minorHAnsi" w:hAnsiTheme="minorHAnsi"/>
          <w:color w:val="153D63" w:themeColor="text2" w:themeTint="E6"/>
        </w:rPr>
        <w:lastRenderedPageBreak/>
        <w:t>2</w:t>
      </w:r>
      <w:r w:rsidR="000C65C4" w:rsidRPr="00636C3D">
        <w:rPr>
          <w:rFonts w:asciiTheme="minorHAnsi" w:hAnsiTheme="minorHAnsi"/>
          <w:color w:val="153D63" w:themeColor="text2" w:themeTint="E6"/>
        </w:rPr>
        <w:t>.</w:t>
      </w:r>
      <w:r w:rsidRPr="00636C3D">
        <w:rPr>
          <w:rFonts w:asciiTheme="minorHAnsi" w:hAnsiTheme="minorHAnsi"/>
          <w:color w:val="153D63" w:themeColor="text2" w:themeTint="E6"/>
        </w:rPr>
        <w:t>5</w:t>
      </w:r>
      <w:r w:rsidR="00542A43" w:rsidRPr="00636C3D">
        <w:rPr>
          <w:rFonts w:asciiTheme="minorHAnsi" w:hAnsiTheme="minorHAnsi"/>
          <w:color w:val="153D63" w:themeColor="text2" w:themeTint="E6"/>
        </w:rPr>
        <w:t xml:space="preserve"> </w:t>
      </w:r>
      <w:r w:rsidR="00AD07FA" w:rsidRPr="00636C3D">
        <w:rPr>
          <w:rFonts w:asciiTheme="minorHAnsi" w:hAnsiTheme="minorHAnsi"/>
          <w:color w:val="153D63" w:themeColor="text2" w:themeTint="E6"/>
        </w:rPr>
        <w:t>Krav om planprogram</w:t>
      </w:r>
      <w:r w:rsidR="00542A43" w:rsidRPr="00636C3D">
        <w:rPr>
          <w:rFonts w:asciiTheme="minorHAnsi" w:hAnsiTheme="minorHAnsi"/>
          <w:color w:val="153D63" w:themeColor="text2" w:themeTint="E6"/>
        </w:rPr>
        <w:t xml:space="preserve"> og konsekvensutredning</w:t>
      </w:r>
      <w:bookmarkEnd w:id="8"/>
    </w:p>
    <w:p w14:paraId="54C8293E" w14:textId="3CDEB0D8" w:rsidR="0061169D" w:rsidRPr="004804A6" w:rsidRDefault="0061169D" w:rsidP="00542A43">
      <w:pPr>
        <w:rPr>
          <w:rFonts w:cs="Arial"/>
        </w:rPr>
      </w:pPr>
      <w:r w:rsidRPr="004804A6">
        <w:rPr>
          <w:rFonts w:cs="Arial"/>
        </w:rPr>
        <w:t>I henhold til plan- og bygningsloven § 4.2</w:t>
      </w:r>
      <w:r w:rsidR="00B068F3" w:rsidRPr="004804A6">
        <w:rPr>
          <w:rFonts w:cs="Arial"/>
        </w:rPr>
        <w:t xml:space="preserve"> skal planer som kan ha vesentlige virkninger for miljø og samfunn</w:t>
      </w:r>
      <w:r w:rsidR="00D13BC3" w:rsidRPr="004804A6">
        <w:rPr>
          <w:rFonts w:cs="Arial"/>
        </w:rPr>
        <w:t xml:space="preserve"> gis en s</w:t>
      </w:r>
      <w:r w:rsidR="000B54E5" w:rsidRPr="004804A6">
        <w:rPr>
          <w:rFonts w:cs="Arial"/>
        </w:rPr>
        <w:t>ærskilt beskrivelse</w:t>
      </w:r>
      <w:r w:rsidR="00427CF7" w:rsidRPr="004804A6">
        <w:rPr>
          <w:rFonts w:cs="Arial"/>
        </w:rPr>
        <w:t xml:space="preserve"> og evaluering- en konsekvensutredning- av planens virkninger på miljø og samfunn.</w:t>
      </w:r>
    </w:p>
    <w:p w14:paraId="1BA864DF" w14:textId="32202D33" w:rsidR="00427CF7" w:rsidRPr="004804A6" w:rsidRDefault="00427CF7" w:rsidP="00542A43">
      <w:pPr>
        <w:rPr>
          <w:rFonts w:cs="Arial"/>
          <w:i/>
          <w:iCs/>
        </w:rPr>
      </w:pPr>
      <w:r w:rsidRPr="004804A6">
        <w:rPr>
          <w:rFonts w:cs="Arial"/>
        </w:rPr>
        <w:t xml:space="preserve">Forskrift om </w:t>
      </w:r>
      <w:r w:rsidR="00776A08" w:rsidRPr="004804A6">
        <w:rPr>
          <w:rFonts w:cs="Arial"/>
        </w:rPr>
        <w:t>konsekvensutredninger av 1. juli 2017 med vedlegg ligger til grunn for vurdering</w:t>
      </w:r>
      <w:r w:rsidR="00CF3DA3" w:rsidRPr="004804A6">
        <w:rPr>
          <w:rFonts w:cs="Arial"/>
        </w:rPr>
        <w:t xml:space="preserve"> om konsekvensutredning skal gjennomføres. </w:t>
      </w:r>
      <w:r w:rsidR="00CF3DA3" w:rsidRPr="004804A6">
        <w:rPr>
          <w:rFonts w:cs="Arial"/>
          <w:i/>
          <w:iCs/>
        </w:rPr>
        <w:t xml:space="preserve">Tiltaket er vurdert </w:t>
      </w:r>
      <w:r w:rsidR="00165163" w:rsidRPr="004804A6">
        <w:rPr>
          <w:rFonts w:cs="Arial"/>
          <w:i/>
          <w:iCs/>
        </w:rPr>
        <w:t xml:space="preserve">å slå inn under §6 Om planer </w:t>
      </w:r>
      <w:r w:rsidR="00125FD6" w:rsidRPr="004804A6">
        <w:rPr>
          <w:rFonts w:cs="Arial"/>
          <w:i/>
          <w:iCs/>
        </w:rPr>
        <w:t xml:space="preserve">som alltid </w:t>
      </w:r>
      <w:proofErr w:type="spellStart"/>
      <w:r w:rsidR="00125FD6" w:rsidRPr="004804A6">
        <w:rPr>
          <w:rFonts w:cs="Arial"/>
          <w:i/>
          <w:iCs/>
        </w:rPr>
        <w:t>konsekvensutredes</w:t>
      </w:r>
      <w:proofErr w:type="spellEnd"/>
      <w:r w:rsidR="00125FD6" w:rsidRPr="004804A6">
        <w:rPr>
          <w:rFonts w:cs="Arial"/>
          <w:i/>
          <w:iCs/>
        </w:rPr>
        <w:t xml:space="preserve"> og ha planprogram eller melding:</w:t>
      </w:r>
    </w:p>
    <w:p w14:paraId="33555F41" w14:textId="1C94B20D" w:rsidR="00373DE7" w:rsidRPr="004804A6" w:rsidRDefault="00373DE7" w:rsidP="004D2C7C">
      <w:pPr>
        <w:ind w:left="708"/>
        <w:rPr>
          <w:rFonts w:cs="Arial"/>
          <w:color w:val="7F7F7F" w:themeColor="text1" w:themeTint="80"/>
        </w:rPr>
      </w:pPr>
      <w:r w:rsidRPr="000F686E">
        <w:rPr>
          <w:rFonts w:cs="Arial"/>
          <w:i/>
          <w:iCs/>
          <w:color w:val="000000" w:themeColor="text1"/>
        </w:rPr>
        <w:t>a</w:t>
      </w:r>
      <w:r w:rsidRPr="000F686E">
        <w:rPr>
          <w:rFonts w:cs="Arial"/>
          <w:color w:val="000000" w:themeColor="text1"/>
        </w:rPr>
        <w:t>) kommuneplanens arealdel</w:t>
      </w:r>
      <w:r w:rsidR="00593D78" w:rsidRPr="000F686E">
        <w:rPr>
          <w:rFonts w:cs="Arial"/>
          <w:color w:val="000000" w:themeColor="text1"/>
        </w:rPr>
        <w:t xml:space="preserve"> etter § 11-5 og regionale planer</w:t>
      </w:r>
      <w:r w:rsidR="005E5238" w:rsidRPr="000F686E">
        <w:rPr>
          <w:rFonts w:cs="Arial"/>
          <w:color w:val="000000" w:themeColor="text1"/>
        </w:rPr>
        <w:t xml:space="preserve"> etter plan- og </w:t>
      </w:r>
      <w:r w:rsidR="004D2C7C" w:rsidRPr="000F686E">
        <w:rPr>
          <w:rFonts w:cs="Arial"/>
          <w:color w:val="000000" w:themeColor="text1"/>
        </w:rPr>
        <w:t xml:space="preserve">          </w:t>
      </w:r>
      <w:r w:rsidR="005E5238" w:rsidRPr="000F686E">
        <w:rPr>
          <w:rFonts w:cs="Arial"/>
          <w:color w:val="000000" w:themeColor="text1"/>
        </w:rPr>
        <w:t>bygningsloven§ 8-1, kommunedelplaner</w:t>
      </w:r>
      <w:r w:rsidR="004D2C7C" w:rsidRPr="000F686E">
        <w:rPr>
          <w:rFonts w:cs="Arial"/>
          <w:color w:val="000000" w:themeColor="text1"/>
        </w:rPr>
        <w:t xml:space="preserve"> § 11-1</w:t>
      </w:r>
      <w:r w:rsidR="000D0735" w:rsidRPr="004804A6">
        <w:rPr>
          <w:rFonts w:cs="Arial"/>
          <w:color w:val="7F7F7F" w:themeColor="text1" w:themeTint="80"/>
        </w:rPr>
        <w:t>:</w:t>
      </w:r>
    </w:p>
    <w:p w14:paraId="226B23BE" w14:textId="600730D1" w:rsidR="000D0735" w:rsidRPr="004804A6" w:rsidRDefault="000D0735" w:rsidP="000D0735">
      <w:pPr>
        <w:rPr>
          <w:rFonts w:cs="Arial"/>
          <w:i/>
          <w:iCs/>
        </w:rPr>
      </w:pPr>
      <w:r w:rsidRPr="004804A6">
        <w:rPr>
          <w:rFonts w:cs="Arial"/>
          <w:i/>
          <w:iCs/>
        </w:rPr>
        <w:t>«§ 11. Ansvarlig myndighet</w:t>
      </w:r>
      <w:r w:rsidR="00EE12D5" w:rsidRPr="004804A6">
        <w:rPr>
          <w:rFonts w:cs="Arial"/>
          <w:i/>
          <w:iCs/>
        </w:rPr>
        <w:t>s vurdering av planer etter § 8 første ledd</w:t>
      </w:r>
      <w:r w:rsidR="00531432" w:rsidRPr="004804A6">
        <w:rPr>
          <w:rFonts w:cs="Arial"/>
          <w:i/>
          <w:iCs/>
        </w:rPr>
        <w:t xml:space="preserve"> bokst</w:t>
      </w:r>
      <w:r w:rsidR="007C311D" w:rsidRPr="004804A6">
        <w:rPr>
          <w:rFonts w:cs="Arial"/>
          <w:i/>
          <w:iCs/>
        </w:rPr>
        <w:t>a</w:t>
      </w:r>
      <w:r w:rsidR="00531432" w:rsidRPr="004804A6">
        <w:rPr>
          <w:rFonts w:cs="Arial"/>
          <w:i/>
          <w:iCs/>
        </w:rPr>
        <w:t>v a.</w:t>
      </w:r>
    </w:p>
    <w:p w14:paraId="09C772AF" w14:textId="152478E1" w:rsidR="00531432" w:rsidRDefault="00531432" w:rsidP="0049676D">
      <w:pPr>
        <w:spacing w:line="276" w:lineRule="auto"/>
        <w:rPr>
          <w:rFonts w:cs="Arial"/>
        </w:rPr>
      </w:pPr>
      <w:r w:rsidRPr="004804A6">
        <w:rPr>
          <w:rFonts w:cs="Arial"/>
        </w:rPr>
        <w:t>Ansvarlig myndighet</w:t>
      </w:r>
      <w:r w:rsidR="00D479DA" w:rsidRPr="004804A6">
        <w:rPr>
          <w:rFonts w:cs="Arial"/>
        </w:rPr>
        <w:t xml:space="preserve"> skal før planarbeidet starter, jfr</w:t>
      </w:r>
      <w:r w:rsidR="007C0B5D" w:rsidRPr="004804A6">
        <w:rPr>
          <w:rFonts w:cs="Arial"/>
        </w:rPr>
        <w:t xml:space="preserve"> plan- og bygningsloven § </w:t>
      </w:r>
      <w:r w:rsidR="003C6F6E" w:rsidRPr="004804A6">
        <w:rPr>
          <w:rFonts w:cs="Arial"/>
        </w:rPr>
        <w:t xml:space="preserve">12-8, og senest seks uker etter at forslagsstilleren </w:t>
      </w:r>
      <w:r w:rsidR="00937BF1" w:rsidRPr="004804A6">
        <w:rPr>
          <w:rFonts w:cs="Arial"/>
        </w:rPr>
        <w:t xml:space="preserve">har gitt opplysningene etter </w:t>
      </w:r>
      <w:r w:rsidR="00557AF4" w:rsidRPr="004804A6">
        <w:rPr>
          <w:rFonts w:cs="Arial"/>
        </w:rPr>
        <w:t xml:space="preserve">§ </w:t>
      </w:r>
      <w:r w:rsidR="00330F1B" w:rsidRPr="004804A6">
        <w:rPr>
          <w:rFonts w:cs="Arial"/>
        </w:rPr>
        <w:t>9,</w:t>
      </w:r>
      <w:r w:rsidR="00557AF4" w:rsidRPr="004804A6">
        <w:rPr>
          <w:rFonts w:cs="Arial"/>
        </w:rPr>
        <w:t xml:space="preserve"> ut fra alle</w:t>
      </w:r>
      <w:r w:rsidR="00970997" w:rsidRPr="004804A6">
        <w:rPr>
          <w:rFonts w:cs="Arial"/>
        </w:rPr>
        <w:t xml:space="preserve"> tilgjengelige opplysninger </w:t>
      </w:r>
      <w:r w:rsidR="009C0AFB" w:rsidRPr="004804A6">
        <w:rPr>
          <w:rFonts w:cs="Arial"/>
        </w:rPr>
        <w:t xml:space="preserve">ta stilling til </w:t>
      </w:r>
      <w:r w:rsidR="006466A5" w:rsidRPr="004804A6">
        <w:rPr>
          <w:rFonts w:cs="Arial"/>
        </w:rPr>
        <w:t>om planen kan få vesentlige virkninger for miljø eller samfunn</w:t>
      </w:r>
      <w:r w:rsidR="002B2052" w:rsidRPr="004804A6">
        <w:rPr>
          <w:rFonts w:cs="Arial"/>
        </w:rPr>
        <w:t>. Hvis ansvarlig myndighet finner at planen kan få vesentlige virkning for</w:t>
      </w:r>
      <w:r w:rsidR="005A5A17" w:rsidRPr="004804A6">
        <w:rPr>
          <w:rFonts w:cs="Arial"/>
        </w:rPr>
        <w:t xml:space="preserve"> miljø eller samfunn, skal planen </w:t>
      </w:r>
      <w:proofErr w:type="spellStart"/>
      <w:r w:rsidR="005A5A17" w:rsidRPr="004804A6">
        <w:rPr>
          <w:rFonts w:cs="Arial"/>
        </w:rPr>
        <w:t>konsekvensutredes</w:t>
      </w:r>
      <w:proofErr w:type="spellEnd"/>
      <w:r w:rsidR="005A5A17" w:rsidRPr="004804A6">
        <w:rPr>
          <w:rFonts w:cs="Arial"/>
        </w:rPr>
        <w:t xml:space="preserve">, jfr. </w:t>
      </w:r>
      <w:r w:rsidR="00757CAD" w:rsidRPr="004804A6">
        <w:rPr>
          <w:rFonts w:cs="Arial"/>
        </w:rPr>
        <w:t>b</w:t>
      </w:r>
      <w:r w:rsidR="005A5A17" w:rsidRPr="004804A6">
        <w:rPr>
          <w:rFonts w:cs="Arial"/>
        </w:rPr>
        <w:t>estemmelser i kapi</w:t>
      </w:r>
      <w:r w:rsidR="00757CAD" w:rsidRPr="004804A6">
        <w:rPr>
          <w:rFonts w:cs="Arial"/>
        </w:rPr>
        <w:t>ttel 5». Det vil være formålstjen</w:t>
      </w:r>
      <w:r w:rsidR="0034281F" w:rsidRPr="004804A6">
        <w:rPr>
          <w:rFonts w:cs="Arial"/>
        </w:rPr>
        <w:t xml:space="preserve">lig </w:t>
      </w:r>
      <w:r w:rsidR="00D034FA" w:rsidRPr="004804A6">
        <w:rPr>
          <w:rFonts w:cs="Arial"/>
        </w:rPr>
        <w:t>at et mindre antall særlig relevante</w:t>
      </w:r>
      <w:r w:rsidR="0026221B" w:rsidRPr="004804A6">
        <w:rPr>
          <w:rFonts w:cs="Arial"/>
        </w:rPr>
        <w:t xml:space="preserve"> e</w:t>
      </w:r>
      <w:r w:rsidR="00A6596E" w:rsidRPr="004804A6">
        <w:rPr>
          <w:rFonts w:cs="Arial"/>
        </w:rPr>
        <w:t>ll</w:t>
      </w:r>
      <w:r w:rsidR="0026221B" w:rsidRPr="004804A6">
        <w:rPr>
          <w:rFonts w:cs="Arial"/>
        </w:rPr>
        <w:t xml:space="preserve">er strategiske </w:t>
      </w:r>
      <w:r w:rsidR="00A6596E" w:rsidRPr="004804A6">
        <w:rPr>
          <w:rFonts w:cs="Arial"/>
        </w:rPr>
        <w:t>tem</w:t>
      </w:r>
      <w:r w:rsidR="00330F1B" w:rsidRPr="004804A6">
        <w:rPr>
          <w:rFonts w:cs="Arial"/>
        </w:rPr>
        <w:t>a</w:t>
      </w:r>
      <w:r w:rsidR="0026221B" w:rsidRPr="004804A6">
        <w:rPr>
          <w:rFonts w:cs="Arial"/>
        </w:rPr>
        <w:t xml:space="preserve"> blir pekt på i </w:t>
      </w:r>
      <w:r w:rsidR="00A6596E" w:rsidRPr="004804A6">
        <w:rPr>
          <w:rFonts w:cs="Arial"/>
        </w:rPr>
        <w:t>planprogrammet</w:t>
      </w:r>
      <w:r w:rsidR="00922F82" w:rsidRPr="004804A6">
        <w:rPr>
          <w:rFonts w:cs="Arial"/>
        </w:rPr>
        <w:t>, for konsekvensutredning. Alle andre aktuelle tema</w:t>
      </w:r>
      <w:r w:rsidR="00594504" w:rsidRPr="004804A6">
        <w:rPr>
          <w:rFonts w:cs="Arial"/>
        </w:rPr>
        <w:t xml:space="preserve"> blir å behandle i planbeskrivelse</w:t>
      </w:r>
      <w:r w:rsidR="00912E41" w:rsidRPr="004804A6">
        <w:rPr>
          <w:rFonts w:cs="Arial"/>
        </w:rPr>
        <w:t>. I henhold til PBL § 4.1</w:t>
      </w:r>
      <w:r w:rsidR="009B2849" w:rsidRPr="004804A6">
        <w:rPr>
          <w:rFonts w:cs="Arial"/>
        </w:rPr>
        <w:t xml:space="preserve"> skal det ved varsling av planoppstart </w:t>
      </w:r>
      <w:r w:rsidR="006B104E" w:rsidRPr="004804A6">
        <w:rPr>
          <w:rFonts w:cs="Arial"/>
        </w:rPr>
        <w:t xml:space="preserve">utarbeides </w:t>
      </w:r>
      <w:r w:rsidR="009B2849" w:rsidRPr="004804A6">
        <w:rPr>
          <w:rFonts w:cs="Arial"/>
        </w:rPr>
        <w:t xml:space="preserve">et planprogram som grunnlag for </w:t>
      </w:r>
      <w:r w:rsidR="00A6596E" w:rsidRPr="004804A6">
        <w:rPr>
          <w:rFonts w:cs="Arial"/>
        </w:rPr>
        <w:t>planarbeidet</w:t>
      </w:r>
      <w:r w:rsidR="00D15204" w:rsidRPr="004804A6">
        <w:rPr>
          <w:rFonts w:cs="Arial"/>
        </w:rPr>
        <w:t xml:space="preserve"> (for planer som kan ha vesentlig virkning for miljø og samfunn</w:t>
      </w:r>
      <w:r w:rsidR="00A6596E" w:rsidRPr="004804A6">
        <w:rPr>
          <w:rFonts w:cs="Arial"/>
        </w:rPr>
        <w:t>)</w:t>
      </w:r>
      <w:r w:rsidR="00D15204" w:rsidRPr="004804A6">
        <w:rPr>
          <w:rFonts w:cs="Arial"/>
        </w:rPr>
        <w:t xml:space="preserve">. </w:t>
      </w:r>
    </w:p>
    <w:p w14:paraId="7A7E1F6A" w14:textId="77777777" w:rsidR="004352A7" w:rsidRPr="004804A6" w:rsidRDefault="004352A7" w:rsidP="0049676D">
      <w:pPr>
        <w:spacing w:line="276" w:lineRule="auto"/>
        <w:rPr>
          <w:rFonts w:cs="Arial"/>
        </w:rPr>
      </w:pPr>
    </w:p>
    <w:p w14:paraId="25F546DA" w14:textId="68AA35DE" w:rsidR="00AD07FA" w:rsidRPr="00432D61" w:rsidRDefault="00E742AB" w:rsidP="000C65C4">
      <w:pPr>
        <w:pStyle w:val="Overskrift2"/>
        <w:rPr>
          <w:rFonts w:asciiTheme="minorHAnsi" w:hAnsiTheme="minorHAnsi"/>
          <w:color w:val="153D63" w:themeColor="text2" w:themeTint="E6"/>
        </w:rPr>
      </w:pPr>
      <w:bookmarkStart w:id="9" w:name="_Toc208835872"/>
      <w:r w:rsidRPr="00432D61">
        <w:rPr>
          <w:rFonts w:asciiTheme="minorHAnsi" w:hAnsiTheme="minorHAnsi"/>
          <w:color w:val="153D63" w:themeColor="text2" w:themeTint="E6"/>
        </w:rPr>
        <w:t>2</w:t>
      </w:r>
      <w:r w:rsidR="000C65C4" w:rsidRPr="00432D61">
        <w:rPr>
          <w:rFonts w:asciiTheme="minorHAnsi" w:hAnsiTheme="minorHAnsi"/>
          <w:color w:val="153D63" w:themeColor="text2" w:themeTint="E6"/>
        </w:rPr>
        <w:t>.6 Avgrensing</w:t>
      </w:r>
      <w:r w:rsidR="000866A4" w:rsidRPr="00432D61">
        <w:rPr>
          <w:rFonts w:asciiTheme="minorHAnsi" w:hAnsiTheme="minorHAnsi"/>
          <w:color w:val="153D63" w:themeColor="text2" w:themeTint="E6"/>
        </w:rPr>
        <w:t xml:space="preserve"> av planområdet</w:t>
      </w:r>
      <w:bookmarkEnd w:id="9"/>
    </w:p>
    <w:p w14:paraId="6787BB03" w14:textId="22BC6602" w:rsidR="004E3D1A" w:rsidRPr="004804A6" w:rsidRDefault="004E3D1A" w:rsidP="00542A43">
      <w:pPr>
        <w:rPr>
          <w:rFonts w:cs="Arial"/>
        </w:rPr>
      </w:pPr>
      <w:r w:rsidRPr="004804A6">
        <w:rPr>
          <w:rFonts w:cs="Arial"/>
        </w:rPr>
        <w:t>Pla</w:t>
      </w:r>
      <w:r w:rsidR="00371E60" w:rsidRPr="004804A6">
        <w:rPr>
          <w:rFonts w:cs="Arial"/>
        </w:rPr>
        <w:t>nområdet omfatter i nord</w:t>
      </w:r>
      <w:r w:rsidR="00535BC4" w:rsidRPr="004804A6">
        <w:rPr>
          <w:rFonts w:cs="Arial"/>
        </w:rPr>
        <w:t>,</w:t>
      </w:r>
      <w:r w:rsidR="00371E60" w:rsidRPr="004804A6">
        <w:rPr>
          <w:rFonts w:cs="Arial"/>
        </w:rPr>
        <w:t xml:space="preserve"> Salhus</w:t>
      </w:r>
      <w:r w:rsidR="00373FC1" w:rsidRPr="004804A6">
        <w:rPr>
          <w:rFonts w:cs="Arial"/>
        </w:rPr>
        <w:t>-/</w:t>
      </w:r>
      <w:proofErr w:type="spellStart"/>
      <w:r w:rsidR="00373FC1" w:rsidRPr="004804A6">
        <w:rPr>
          <w:rFonts w:cs="Arial"/>
        </w:rPr>
        <w:t>Mosheimområdet</w:t>
      </w:r>
      <w:proofErr w:type="spellEnd"/>
      <w:r w:rsidR="00373FC1" w:rsidRPr="004804A6">
        <w:rPr>
          <w:rFonts w:cs="Arial"/>
        </w:rPr>
        <w:t xml:space="preserve"> for å få med overgangssonen mellom </w:t>
      </w:r>
      <w:r w:rsidR="005F4708" w:rsidRPr="004804A6">
        <w:rPr>
          <w:rFonts w:cs="Arial"/>
        </w:rPr>
        <w:t xml:space="preserve">by og (landbruk-) land (her følges den </w:t>
      </w:r>
      <w:r w:rsidR="00067EF8" w:rsidRPr="004804A6">
        <w:rPr>
          <w:rFonts w:cs="Arial"/>
        </w:rPr>
        <w:t>samme</w:t>
      </w:r>
      <w:r w:rsidR="005F4708" w:rsidRPr="004804A6">
        <w:rPr>
          <w:rFonts w:cs="Arial"/>
        </w:rPr>
        <w:t xml:space="preserve"> grensen som </w:t>
      </w:r>
      <w:r w:rsidR="006B4925" w:rsidRPr="004804A6">
        <w:rPr>
          <w:rFonts w:cs="Arial"/>
        </w:rPr>
        <w:t>gjelder kommunedelplan fra 1990). For øvrig går plangrensen</w:t>
      </w:r>
      <w:r w:rsidR="00C870EC" w:rsidRPr="004804A6">
        <w:rPr>
          <w:rFonts w:cs="Arial"/>
        </w:rPr>
        <w:t xml:space="preserve"> i sjø. Mor øst går den </w:t>
      </w:r>
      <w:r w:rsidR="00097C5D" w:rsidRPr="004804A6">
        <w:rPr>
          <w:rFonts w:cs="Arial"/>
        </w:rPr>
        <w:t>langs</w:t>
      </w:r>
      <w:r w:rsidR="009C3DC2" w:rsidRPr="004804A6">
        <w:rPr>
          <w:rFonts w:cs="Arial"/>
        </w:rPr>
        <w:t xml:space="preserve"> </w:t>
      </w:r>
      <w:proofErr w:type="spellStart"/>
      <w:r w:rsidR="009C3DC2" w:rsidRPr="004804A6">
        <w:rPr>
          <w:rFonts w:cs="Arial"/>
        </w:rPr>
        <w:t>Trælvikosen</w:t>
      </w:r>
      <w:proofErr w:type="spellEnd"/>
      <w:r w:rsidR="009C3DC2" w:rsidRPr="004804A6">
        <w:rPr>
          <w:rFonts w:cs="Arial"/>
        </w:rPr>
        <w:t xml:space="preserve">, gjennom </w:t>
      </w:r>
      <w:proofErr w:type="spellStart"/>
      <w:r w:rsidR="00067EF8" w:rsidRPr="004804A6">
        <w:rPr>
          <w:rFonts w:cs="Arial"/>
        </w:rPr>
        <w:t>Trælvikstraumen</w:t>
      </w:r>
      <w:proofErr w:type="spellEnd"/>
      <w:r w:rsidR="00067EF8" w:rsidRPr="004804A6">
        <w:rPr>
          <w:rFonts w:cs="Arial"/>
        </w:rPr>
        <w:t xml:space="preserve"> og</w:t>
      </w:r>
      <w:r w:rsidR="009C3DC2" w:rsidRPr="004804A6">
        <w:rPr>
          <w:rFonts w:cs="Arial"/>
        </w:rPr>
        <w:t xml:space="preserve"> videre </w:t>
      </w:r>
      <w:r w:rsidR="00067EF8" w:rsidRPr="004804A6">
        <w:rPr>
          <w:rFonts w:cs="Arial"/>
        </w:rPr>
        <w:t>lang</w:t>
      </w:r>
      <w:r w:rsidR="009C3DC2" w:rsidRPr="004804A6">
        <w:rPr>
          <w:rFonts w:cs="Arial"/>
        </w:rPr>
        <w:t>s østsiden</w:t>
      </w:r>
      <w:r w:rsidR="00067EF8" w:rsidRPr="004804A6">
        <w:rPr>
          <w:rFonts w:cs="Arial"/>
        </w:rPr>
        <w:t xml:space="preserve"> av Kjerringholmen</w:t>
      </w:r>
      <w:r w:rsidR="006F13F6" w:rsidRPr="004804A6">
        <w:rPr>
          <w:rFonts w:cs="Arial"/>
        </w:rPr>
        <w:t xml:space="preserve">, </w:t>
      </w:r>
      <w:proofErr w:type="spellStart"/>
      <w:r w:rsidR="006F13F6" w:rsidRPr="004804A6">
        <w:rPr>
          <w:rFonts w:cs="Arial"/>
        </w:rPr>
        <w:t>Hovøya</w:t>
      </w:r>
      <w:proofErr w:type="spellEnd"/>
      <w:r w:rsidR="006F13F6" w:rsidRPr="004804A6">
        <w:rPr>
          <w:rFonts w:cs="Arial"/>
        </w:rPr>
        <w:t xml:space="preserve"> sørover mot Klubben.</w:t>
      </w:r>
    </w:p>
    <w:p w14:paraId="143170C3" w14:textId="3FEE6838" w:rsidR="006F13F6" w:rsidRPr="004804A6" w:rsidRDefault="006F13F6" w:rsidP="00542A43">
      <w:pPr>
        <w:rPr>
          <w:rFonts w:cs="Arial"/>
        </w:rPr>
      </w:pPr>
      <w:r w:rsidRPr="004804A6">
        <w:rPr>
          <w:rFonts w:cs="Arial"/>
        </w:rPr>
        <w:t>Plangrensa</w:t>
      </w:r>
      <w:r w:rsidR="00B139D0" w:rsidRPr="004804A6">
        <w:rPr>
          <w:rFonts w:cs="Arial"/>
        </w:rPr>
        <w:t xml:space="preserve"> runder deretter nordover og omfatter Laukholmen</w:t>
      </w:r>
      <w:r w:rsidR="008326F4" w:rsidRPr="004804A6">
        <w:rPr>
          <w:rFonts w:cs="Arial"/>
        </w:rPr>
        <w:t xml:space="preserve">, krysser </w:t>
      </w:r>
      <w:r w:rsidR="008C7FCB" w:rsidRPr="004804A6">
        <w:rPr>
          <w:rFonts w:cs="Arial"/>
        </w:rPr>
        <w:t>dretter</w:t>
      </w:r>
      <w:r w:rsidR="008326F4" w:rsidRPr="004804A6">
        <w:rPr>
          <w:rFonts w:cs="Arial"/>
        </w:rPr>
        <w:t xml:space="preserve"> Brønnøysundet </w:t>
      </w:r>
      <w:r w:rsidR="008C7FCB" w:rsidRPr="004804A6">
        <w:rPr>
          <w:rFonts w:cs="Arial"/>
        </w:rPr>
        <w:t>slik</w:t>
      </w:r>
      <w:r w:rsidR="008326F4" w:rsidRPr="004804A6">
        <w:rPr>
          <w:rFonts w:cs="Arial"/>
        </w:rPr>
        <w:t xml:space="preserve"> at </w:t>
      </w:r>
      <w:proofErr w:type="spellStart"/>
      <w:r w:rsidR="008326F4" w:rsidRPr="004804A6">
        <w:rPr>
          <w:rFonts w:cs="Arial"/>
        </w:rPr>
        <w:t>Hestøya</w:t>
      </w:r>
      <w:proofErr w:type="spellEnd"/>
      <w:r w:rsidR="008326F4" w:rsidRPr="004804A6">
        <w:rPr>
          <w:rFonts w:cs="Arial"/>
        </w:rPr>
        <w:t>/ Nordøya omfattes av planområdet mot vest.</w:t>
      </w:r>
    </w:p>
    <w:p w14:paraId="1029DAFA" w14:textId="2BD60A78" w:rsidR="008C7FCB" w:rsidRPr="004804A6" w:rsidRDefault="008C7FCB" w:rsidP="00542A43">
      <w:pPr>
        <w:rPr>
          <w:rFonts w:cs="Arial"/>
        </w:rPr>
      </w:pPr>
      <w:r w:rsidRPr="004804A6">
        <w:rPr>
          <w:rFonts w:cs="Arial"/>
        </w:rPr>
        <w:t xml:space="preserve">I tidligere fase omfattet planområdet </w:t>
      </w:r>
      <w:r w:rsidR="00487D68" w:rsidRPr="004804A6">
        <w:rPr>
          <w:rFonts w:cs="Arial"/>
        </w:rPr>
        <w:t>for Brønnøysund med omland, mer bebygd omland mot vest</w:t>
      </w:r>
      <w:r w:rsidR="00B1035C" w:rsidRPr="004804A6">
        <w:rPr>
          <w:rFonts w:cs="Arial"/>
        </w:rPr>
        <w:t xml:space="preserve"> (Nordhus og Toft), samt potensielle byutviklingsområder </w:t>
      </w:r>
      <w:r w:rsidR="00C00FF1" w:rsidRPr="004804A6">
        <w:rPr>
          <w:rFonts w:cs="Arial"/>
        </w:rPr>
        <w:t>mot øst. I et overskuelig og realistisk planperspektiv</w:t>
      </w:r>
      <w:r w:rsidR="00152056" w:rsidRPr="004804A6">
        <w:rPr>
          <w:rFonts w:cs="Arial"/>
        </w:rPr>
        <w:t xml:space="preserve"> er det mer effektivt å fokusere </w:t>
      </w:r>
      <w:r w:rsidR="00864094" w:rsidRPr="004804A6">
        <w:rPr>
          <w:rFonts w:cs="Arial"/>
        </w:rPr>
        <w:t xml:space="preserve">planarbeidet der hvor byutviklingens hovedutfordringer ligger. </w:t>
      </w:r>
    </w:p>
    <w:p w14:paraId="6EA0F787" w14:textId="2FD83E42" w:rsidR="00864094" w:rsidRPr="004804A6" w:rsidRDefault="00A4263E" w:rsidP="00542A43">
      <w:pPr>
        <w:rPr>
          <w:rFonts w:cs="Arial"/>
        </w:rPr>
      </w:pPr>
      <w:proofErr w:type="spellStart"/>
      <w:r w:rsidRPr="004804A6">
        <w:rPr>
          <w:rFonts w:cs="Arial"/>
        </w:rPr>
        <w:t>Trælvikområdet</w:t>
      </w:r>
      <w:proofErr w:type="spellEnd"/>
      <w:r w:rsidRPr="004804A6">
        <w:rPr>
          <w:rFonts w:cs="Arial"/>
        </w:rPr>
        <w:t xml:space="preserve"> innenfor gjeldende kommunedelplan, samt </w:t>
      </w:r>
      <w:r w:rsidR="00DC3910" w:rsidRPr="004804A6">
        <w:rPr>
          <w:rFonts w:cs="Arial"/>
        </w:rPr>
        <w:t>Nordhus</w:t>
      </w:r>
      <w:r w:rsidRPr="004804A6">
        <w:rPr>
          <w:rFonts w:cs="Arial"/>
        </w:rPr>
        <w:t>-/Toft</w:t>
      </w:r>
      <w:r w:rsidR="00DC3910" w:rsidRPr="004804A6">
        <w:rPr>
          <w:rFonts w:cs="Arial"/>
        </w:rPr>
        <w:t>- omr</w:t>
      </w:r>
      <w:r w:rsidR="00416680" w:rsidRPr="004804A6">
        <w:rPr>
          <w:rFonts w:cs="Arial"/>
        </w:rPr>
        <w:t>å</w:t>
      </w:r>
      <w:r w:rsidR="00DC3910" w:rsidRPr="004804A6">
        <w:rPr>
          <w:rFonts w:cs="Arial"/>
        </w:rPr>
        <w:t xml:space="preserve">det </w:t>
      </w:r>
      <w:r w:rsidR="00416680" w:rsidRPr="004804A6">
        <w:rPr>
          <w:rFonts w:cs="Arial"/>
        </w:rPr>
        <w:t>blir</w:t>
      </w:r>
      <w:r w:rsidR="00DC3910" w:rsidRPr="004804A6">
        <w:rPr>
          <w:rFonts w:cs="Arial"/>
        </w:rPr>
        <w:t xml:space="preserve"> derfor </w:t>
      </w:r>
      <w:r w:rsidR="00416680" w:rsidRPr="004804A6">
        <w:rPr>
          <w:rFonts w:cs="Arial"/>
        </w:rPr>
        <w:t>ivaretatt i kommuneplanens arealdel</w:t>
      </w:r>
      <w:r w:rsidR="00A55C5F" w:rsidRPr="004804A6">
        <w:rPr>
          <w:rFonts w:cs="Arial"/>
        </w:rPr>
        <w:t>.</w:t>
      </w:r>
    </w:p>
    <w:p w14:paraId="222E51F7" w14:textId="43691C23" w:rsidR="008C7FCB" w:rsidRPr="005C1511" w:rsidRDefault="00E742AB" w:rsidP="00DA39F4">
      <w:pPr>
        <w:pStyle w:val="Overskrift1"/>
        <w:rPr>
          <w:rFonts w:asciiTheme="minorHAnsi" w:hAnsiTheme="minorHAnsi"/>
          <w:color w:val="153D63" w:themeColor="text2" w:themeTint="E6"/>
        </w:rPr>
      </w:pPr>
      <w:bookmarkStart w:id="10" w:name="_Toc208835873"/>
      <w:r w:rsidRPr="005C1511">
        <w:rPr>
          <w:rFonts w:asciiTheme="minorHAnsi" w:hAnsiTheme="minorHAnsi"/>
          <w:color w:val="153D63" w:themeColor="text2" w:themeTint="E6"/>
        </w:rPr>
        <w:lastRenderedPageBreak/>
        <w:t>3</w:t>
      </w:r>
      <w:r w:rsidR="00DA39F4" w:rsidRPr="005C1511">
        <w:rPr>
          <w:rFonts w:asciiTheme="minorHAnsi" w:hAnsiTheme="minorHAnsi"/>
          <w:color w:val="153D63" w:themeColor="text2" w:themeTint="E6"/>
        </w:rPr>
        <w:t>.</w:t>
      </w:r>
      <w:r w:rsidR="004B3633" w:rsidRPr="005C1511">
        <w:rPr>
          <w:rFonts w:asciiTheme="minorHAnsi" w:hAnsiTheme="minorHAnsi"/>
          <w:color w:val="153D63" w:themeColor="text2" w:themeTint="E6"/>
        </w:rPr>
        <w:t xml:space="preserve">0 </w:t>
      </w:r>
      <w:r w:rsidR="00DA39F4" w:rsidRPr="005C1511">
        <w:rPr>
          <w:rFonts w:asciiTheme="minorHAnsi" w:hAnsiTheme="minorHAnsi"/>
          <w:color w:val="153D63" w:themeColor="text2" w:themeTint="E6"/>
        </w:rPr>
        <w:t>Utfordringer i planområdet</w:t>
      </w:r>
      <w:bookmarkEnd w:id="10"/>
    </w:p>
    <w:p w14:paraId="12EA83DB" w14:textId="6DBD382C" w:rsidR="00670F58" w:rsidRPr="005C1511" w:rsidRDefault="00E742AB" w:rsidP="00DA39F4">
      <w:pPr>
        <w:pStyle w:val="Overskrift2"/>
        <w:rPr>
          <w:rFonts w:asciiTheme="minorHAnsi" w:hAnsiTheme="minorHAnsi"/>
          <w:color w:val="153D63" w:themeColor="text2" w:themeTint="E6"/>
        </w:rPr>
      </w:pPr>
      <w:bookmarkStart w:id="11" w:name="_Toc208835874"/>
      <w:r w:rsidRPr="005C1511">
        <w:rPr>
          <w:rFonts w:asciiTheme="minorHAnsi" w:hAnsiTheme="minorHAnsi"/>
          <w:color w:val="153D63" w:themeColor="text2" w:themeTint="E6"/>
        </w:rPr>
        <w:t>3</w:t>
      </w:r>
      <w:r w:rsidR="00DA39F4" w:rsidRPr="005C1511">
        <w:rPr>
          <w:rFonts w:asciiTheme="minorHAnsi" w:hAnsiTheme="minorHAnsi"/>
          <w:color w:val="153D63" w:themeColor="text2" w:themeTint="E6"/>
        </w:rPr>
        <w:t>.</w:t>
      </w:r>
      <w:r w:rsidR="00670F58" w:rsidRPr="005C1511">
        <w:rPr>
          <w:rFonts w:asciiTheme="minorHAnsi" w:hAnsiTheme="minorHAnsi"/>
          <w:color w:val="153D63" w:themeColor="text2" w:themeTint="E6"/>
        </w:rPr>
        <w:t>1 Om byen</w:t>
      </w:r>
      <w:bookmarkEnd w:id="11"/>
    </w:p>
    <w:p w14:paraId="72AF403B" w14:textId="559BC323" w:rsidR="00670F58" w:rsidRPr="004804A6" w:rsidRDefault="00670F58" w:rsidP="00542A43">
      <w:pPr>
        <w:rPr>
          <w:rFonts w:cs="Arial"/>
        </w:rPr>
      </w:pPr>
      <w:r w:rsidRPr="004804A6">
        <w:rPr>
          <w:rFonts w:cs="Arial"/>
        </w:rPr>
        <w:t xml:space="preserve">Byen oppleves </w:t>
      </w:r>
      <w:r w:rsidR="003A5EA3" w:rsidRPr="004804A6">
        <w:rPr>
          <w:rFonts w:cs="Arial"/>
        </w:rPr>
        <w:t>i</w:t>
      </w:r>
      <w:r w:rsidRPr="004804A6">
        <w:rPr>
          <w:rFonts w:cs="Arial"/>
        </w:rPr>
        <w:t xml:space="preserve"> dag som 3- delt</w:t>
      </w:r>
      <w:r w:rsidR="00507DF4" w:rsidRPr="004804A6">
        <w:rPr>
          <w:rFonts w:cs="Arial"/>
        </w:rPr>
        <w:t>, som tre ulike typer, mindre sentra:</w:t>
      </w:r>
    </w:p>
    <w:p w14:paraId="3663C562" w14:textId="5399EA3C" w:rsidR="00507DF4" w:rsidRPr="004804A6" w:rsidRDefault="00507DF4" w:rsidP="00507DF4">
      <w:pPr>
        <w:pStyle w:val="Listeavsnitt"/>
        <w:numPr>
          <w:ilvl w:val="0"/>
          <w:numId w:val="9"/>
        </w:numPr>
        <w:rPr>
          <w:rFonts w:cs="Arial"/>
        </w:rPr>
      </w:pPr>
      <w:r w:rsidRPr="004804A6">
        <w:rPr>
          <w:rFonts w:cs="Arial"/>
        </w:rPr>
        <w:t xml:space="preserve">Nordbyen: Havnegata/Storgata fra Brønnøyosen til </w:t>
      </w:r>
      <w:proofErr w:type="spellStart"/>
      <w:r w:rsidRPr="004804A6">
        <w:rPr>
          <w:rFonts w:cs="Arial"/>
        </w:rPr>
        <w:t>Valhågjen</w:t>
      </w:r>
      <w:proofErr w:type="spellEnd"/>
    </w:p>
    <w:p w14:paraId="2612EA98" w14:textId="52BBD570" w:rsidR="001A36A8" w:rsidRPr="004804A6" w:rsidRDefault="001A36A8" w:rsidP="001A36A8">
      <w:pPr>
        <w:pStyle w:val="Listeavsnitt"/>
        <w:numPr>
          <w:ilvl w:val="0"/>
          <w:numId w:val="9"/>
        </w:numPr>
        <w:rPr>
          <w:rFonts w:cs="Arial"/>
        </w:rPr>
      </w:pPr>
      <w:r w:rsidRPr="004804A6">
        <w:rPr>
          <w:rFonts w:cs="Arial"/>
        </w:rPr>
        <w:t>Arealene rundt og øst for Skolegata</w:t>
      </w:r>
      <w:r w:rsidR="00A93BC0" w:rsidRPr="004804A6">
        <w:rPr>
          <w:rFonts w:cs="Arial"/>
        </w:rPr>
        <w:t>: fra gammelskolen til de nye skolene</w:t>
      </w:r>
    </w:p>
    <w:p w14:paraId="6BE44388" w14:textId="354492D7" w:rsidR="004C6120" w:rsidRPr="009864FD" w:rsidRDefault="00F0735E" w:rsidP="74AFEB09">
      <w:pPr>
        <w:pStyle w:val="Listeavsnitt"/>
        <w:numPr>
          <w:ilvl w:val="0"/>
          <w:numId w:val="9"/>
        </w:numPr>
        <w:rPr>
          <w:rFonts w:cs="Arial"/>
        </w:rPr>
      </w:pPr>
      <w:r w:rsidRPr="004804A6">
        <w:rPr>
          <w:rFonts w:cs="Arial"/>
        </w:rPr>
        <w:t>Nærings- og boligom</w:t>
      </w:r>
      <w:r w:rsidR="004C6120" w:rsidRPr="004804A6">
        <w:rPr>
          <w:rFonts w:cs="Arial"/>
        </w:rPr>
        <w:t>rådene Salhus/Salhusmarka</w:t>
      </w:r>
    </w:p>
    <w:p w14:paraId="228454F2" w14:textId="606FA1B3" w:rsidR="004C6120" w:rsidRPr="004804A6" w:rsidRDefault="004C6120" w:rsidP="004C6120">
      <w:pPr>
        <w:rPr>
          <w:rFonts w:cs="Arial"/>
        </w:rPr>
      </w:pPr>
      <w:r w:rsidRPr="74AFEB09">
        <w:rPr>
          <w:rFonts w:cs="Arial"/>
        </w:rPr>
        <w:t>Det opprinnelige sentrum Sørbyen teller ikke med</w:t>
      </w:r>
      <w:r w:rsidR="004B7DF9" w:rsidRPr="74AFEB09">
        <w:rPr>
          <w:rFonts w:cs="Arial"/>
        </w:rPr>
        <w:t xml:space="preserve">- denne bebyggelsen oppleves i </w:t>
      </w:r>
      <w:r w:rsidR="00AB028E" w:rsidRPr="74AFEB09">
        <w:rPr>
          <w:rFonts w:cs="Arial"/>
        </w:rPr>
        <w:t>dag heller</w:t>
      </w:r>
      <w:r w:rsidR="004B7DF9" w:rsidRPr="74AFEB09">
        <w:rPr>
          <w:rFonts w:cs="Arial"/>
        </w:rPr>
        <w:t xml:space="preserve"> som en </w:t>
      </w:r>
      <w:r w:rsidR="00083053" w:rsidRPr="74AFEB09">
        <w:rPr>
          <w:rFonts w:cs="Arial"/>
        </w:rPr>
        <w:t xml:space="preserve">stille </w:t>
      </w:r>
      <w:r w:rsidR="00887A36" w:rsidRPr="74AFEB09">
        <w:rPr>
          <w:rFonts w:cs="Arial"/>
        </w:rPr>
        <w:t>gammel by</w:t>
      </w:r>
      <w:r w:rsidR="00083053" w:rsidRPr="74AFEB09">
        <w:rPr>
          <w:rFonts w:cs="Arial"/>
        </w:rPr>
        <w:t xml:space="preserve">, etter at alle </w:t>
      </w:r>
      <w:r w:rsidR="00AB028E" w:rsidRPr="74AFEB09">
        <w:rPr>
          <w:rFonts w:cs="Arial"/>
        </w:rPr>
        <w:t>butikker</w:t>
      </w:r>
      <w:r w:rsidR="00083053" w:rsidRPr="74AFEB09">
        <w:rPr>
          <w:rFonts w:cs="Arial"/>
        </w:rPr>
        <w:t xml:space="preserve"> og annen virksomhet er innstilt</w:t>
      </w:r>
      <w:r w:rsidR="00AB028E" w:rsidRPr="74AFEB09">
        <w:rPr>
          <w:rFonts w:cs="Arial"/>
        </w:rPr>
        <w:t>.</w:t>
      </w:r>
      <w:r w:rsidR="009864FD" w:rsidRPr="009864FD">
        <w:rPr>
          <w:noProof/>
        </w:rPr>
        <w:t xml:space="preserve"> </w:t>
      </w:r>
      <w:r w:rsidR="009864FD">
        <w:rPr>
          <w:noProof/>
        </w:rPr>
        <w:drawing>
          <wp:inline distT="0" distB="0" distL="0" distR="0" wp14:anchorId="50DDF1EF" wp14:editId="386A7274">
            <wp:extent cx="5643018" cy="4234594"/>
            <wp:effectExtent l="0" t="0" r="0" b="0"/>
            <wp:docPr id="1746305435" name="Bilde 1746305435" descr="Et bilde som inneholder utendørs, himmel, natur, v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05435" name="Bilde 1746305435" descr="Et bilde som inneholder utendørs, himmel, natur, vann&#10;&#10;KI-generert innhold kan være fei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3018" cy="4234594"/>
                    </a:xfrm>
                    <a:prstGeom prst="rect">
                      <a:avLst/>
                    </a:prstGeom>
                  </pic:spPr>
                </pic:pic>
              </a:graphicData>
            </a:graphic>
          </wp:inline>
        </w:drawing>
      </w:r>
    </w:p>
    <w:p w14:paraId="02F97C5D" w14:textId="7D87F5E4" w:rsidR="3EE481C9" w:rsidRDefault="001825DA" w:rsidP="3EE481C9">
      <w:r w:rsidRPr="74AFEB09">
        <w:rPr>
          <w:rFonts w:cs="Arial"/>
        </w:rPr>
        <w:t>Disse tre delene er arbeids</w:t>
      </w:r>
      <w:r w:rsidR="00480837" w:rsidRPr="74AFEB09">
        <w:rPr>
          <w:rFonts w:cs="Arial"/>
        </w:rPr>
        <w:t xml:space="preserve">plass- (og skole-) konsentrasjoner. </w:t>
      </w:r>
      <w:r w:rsidR="00E42EBA" w:rsidRPr="74AFEB09">
        <w:rPr>
          <w:rFonts w:cs="Arial"/>
        </w:rPr>
        <w:t xml:space="preserve">De henger godt sammen i kjøreveisystemet; </w:t>
      </w:r>
      <w:r w:rsidR="003B4CE7" w:rsidRPr="74AFEB09">
        <w:rPr>
          <w:rFonts w:cs="Arial"/>
        </w:rPr>
        <w:t xml:space="preserve">mindre godt for gang- og sykkeltrafikkens </w:t>
      </w:r>
      <w:r w:rsidR="006815FA" w:rsidRPr="74AFEB09">
        <w:rPr>
          <w:rFonts w:cs="Arial"/>
        </w:rPr>
        <w:t>sammenhenger. En opplever også sammenhengen som svake.</w:t>
      </w:r>
    </w:p>
    <w:p w14:paraId="29206CA8" w14:textId="13B7AF27" w:rsidR="3EE481C9" w:rsidRDefault="3ED576EA" w:rsidP="74AFEB09">
      <w:pPr>
        <w:rPr>
          <w:rFonts w:cs="Arial"/>
        </w:rPr>
      </w:pPr>
      <w:r>
        <w:rPr>
          <w:noProof/>
        </w:rPr>
        <w:lastRenderedPageBreak/>
        <w:drawing>
          <wp:inline distT="0" distB="0" distL="0" distR="0" wp14:anchorId="13194AA0" wp14:editId="451A4576">
            <wp:extent cx="2716532" cy="3248026"/>
            <wp:effectExtent l="0" t="0" r="0" b="0"/>
            <wp:docPr id="1898630982" name="Picture 185479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794674"/>
                    <pic:cNvPicPr/>
                  </pic:nvPicPr>
                  <pic:blipFill>
                    <a:blip r:embed="rId13">
                      <a:extLst>
                        <a:ext uri="{28A0092B-C50C-407E-A947-70E740481C1C}">
                          <a14:useLocalDpi xmlns:a14="http://schemas.microsoft.com/office/drawing/2010/main" val="0"/>
                        </a:ext>
                      </a:extLst>
                    </a:blip>
                    <a:stretch>
                      <a:fillRect/>
                    </a:stretch>
                  </pic:blipFill>
                  <pic:spPr>
                    <a:xfrm>
                      <a:off x="0" y="0"/>
                      <a:ext cx="2716532" cy="3248026"/>
                    </a:xfrm>
                    <a:prstGeom prst="rect">
                      <a:avLst/>
                    </a:prstGeom>
                  </pic:spPr>
                </pic:pic>
              </a:graphicData>
            </a:graphic>
          </wp:inline>
        </w:drawing>
      </w:r>
      <w:r>
        <w:rPr>
          <w:noProof/>
        </w:rPr>
        <w:drawing>
          <wp:inline distT="0" distB="0" distL="0" distR="0" wp14:anchorId="0BA2582E" wp14:editId="238BFA4C">
            <wp:extent cx="2723777" cy="3238518"/>
            <wp:effectExtent l="0" t="0" r="0" b="0"/>
            <wp:docPr id="1565014660" name="Picture 83819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197789"/>
                    <pic:cNvPicPr/>
                  </pic:nvPicPr>
                  <pic:blipFill>
                    <a:blip r:embed="rId14">
                      <a:extLst>
                        <a:ext uri="{28A0092B-C50C-407E-A947-70E740481C1C}">
                          <a14:useLocalDpi xmlns:a14="http://schemas.microsoft.com/office/drawing/2010/main" val="0"/>
                        </a:ext>
                      </a:extLst>
                    </a:blip>
                    <a:srcRect b="165"/>
                    <a:stretch>
                      <a:fillRect/>
                    </a:stretch>
                  </pic:blipFill>
                  <pic:spPr>
                    <a:xfrm>
                      <a:off x="0" y="0"/>
                      <a:ext cx="2723777" cy="3238518"/>
                    </a:xfrm>
                    <a:prstGeom prst="rect">
                      <a:avLst/>
                    </a:prstGeom>
                  </pic:spPr>
                </pic:pic>
              </a:graphicData>
            </a:graphic>
          </wp:inline>
        </w:drawing>
      </w:r>
    </w:p>
    <w:p w14:paraId="193A297F" w14:textId="72D7EFE8" w:rsidR="3EE481C9" w:rsidRDefault="00E95525" w:rsidP="74AFEB09">
      <w:pPr>
        <w:rPr>
          <w:rFonts w:cs="Arial"/>
        </w:rPr>
      </w:pPr>
      <w:r w:rsidRPr="74AFEB09">
        <w:rPr>
          <w:rFonts w:cs="Arial"/>
        </w:rPr>
        <w:t>Området rammet inn med rødt</w:t>
      </w:r>
      <w:r w:rsidR="000A7E13" w:rsidRPr="74AFEB09">
        <w:rPr>
          <w:rFonts w:cs="Arial"/>
        </w:rPr>
        <w:t xml:space="preserve"> </w:t>
      </w:r>
      <w:r w:rsidRPr="74AFEB09">
        <w:rPr>
          <w:rFonts w:cs="Arial"/>
        </w:rPr>
        <w:t xml:space="preserve">på kartet, omfattes som sentrum i dag. Området </w:t>
      </w:r>
      <w:r w:rsidR="00BC6D2F" w:rsidRPr="74AFEB09">
        <w:rPr>
          <w:rFonts w:cs="Arial"/>
        </w:rPr>
        <w:t xml:space="preserve">rammet inn med gult, kan gjennom oppgradering, opparbeiding </w:t>
      </w:r>
      <w:r w:rsidR="00AC4E3C" w:rsidRPr="74AFEB09">
        <w:rPr>
          <w:rFonts w:cs="Arial"/>
        </w:rPr>
        <w:t>og</w:t>
      </w:r>
      <w:r w:rsidR="00BC6D2F" w:rsidRPr="74AFEB09">
        <w:rPr>
          <w:rFonts w:cs="Arial"/>
        </w:rPr>
        <w:t xml:space="preserve"> transformasjon bl</w:t>
      </w:r>
      <w:r w:rsidR="000A7E13" w:rsidRPr="74AFEB09">
        <w:rPr>
          <w:rFonts w:cs="Arial"/>
        </w:rPr>
        <w:t>i</w:t>
      </w:r>
      <w:r w:rsidR="00BC6D2F" w:rsidRPr="74AFEB09">
        <w:rPr>
          <w:rFonts w:cs="Arial"/>
        </w:rPr>
        <w:t xml:space="preserve"> det området en</w:t>
      </w:r>
      <w:r w:rsidR="00AC4E3C" w:rsidRPr="74AFEB09">
        <w:rPr>
          <w:rFonts w:cs="Arial"/>
        </w:rPr>
        <w:t xml:space="preserve"> framtidig </w:t>
      </w:r>
      <w:r w:rsidR="00751A8B" w:rsidRPr="74AFEB09">
        <w:rPr>
          <w:rFonts w:cs="Arial"/>
        </w:rPr>
        <w:t>vil kunne oppleve s</w:t>
      </w:r>
      <w:r w:rsidR="005C2961" w:rsidRPr="74AFEB09">
        <w:rPr>
          <w:rFonts w:cs="Arial"/>
        </w:rPr>
        <w:t>o</w:t>
      </w:r>
      <w:r w:rsidR="00751A8B" w:rsidRPr="74AFEB09">
        <w:rPr>
          <w:rFonts w:cs="Arial"/>
        </w:rPr>
        <w:t>m sentrum</w:t>
      </w:r>
      <w:r w:rsidR="005C2961" w:rsidRPr="74AFEB09">
        <w:rPr>
          <w:rFonts w:cs="Arial"/>
        </w:rPr>
        <w:t xml:space="preserve">. (Jfr. Stedsanalyse </w:t>
      </w:r>
      <w:r w:rsidR="00C77B6B" w:rsidRPr="74AFEB09">
        <w:rPr>
          <w:rFonts w:cs="Arial"/>
        </w:rPr>
        <w:t xml:space="preserve">Brønnøysund sentrum, Rambøll 16.06.17) Historisk er byen </w:t>
      </w:r>
      <w:r w:rsidR="0000201A" w:rsidRPr="74AFEB09">
        <w:rPr>
          <w:rFonts w:cs="Arial"/>
        </w:rPr>
        <w:t xml:space="preserve">forskjøvet mot nord. I den siste fasen har den </w:t>
      </w:r>
      <w:r w:rsidR="00306A1B" w:rsidRPr="74AFEB09">
        <w:rPr>
          <w:rFonts w:cs="Arial"/>
        </w:rPr>
        <w:t>dels «vokst innover» med e</w:t>
      </w:r>
      <w:r w:rsidR="00E0205F" w:rsidRPr="74AFEB09">
        <w:rPr>
          <w:rFonts w:cs="Arial"/>
        </w:rPr>
        <w:t>n n</w:t>
      </w:r>
      <w:r w:rsidR="00306A1B" w:rsidRPr="74AFEB09">
        <w:rPr>
          <w:rFonts w:cs="Arial"/>
        </w:rPr>
        <w:t>y</w:t>
      </w:r>
      <w:r w:rsidR="00B95BC1" w:rsidRPr="74AFEB09">
        <w:rPr>
          <w:rFonts w:cs="Arial"/>
        </w:rPr>
        <w:t>, stor kompakt bygningsmasse med butikker og boliger</w:t>
      </w:r>
      <w:r w:rsidR="00874119" w:rsidRPr="74AFEB09">
        <w:rPr>
          <w:rFonts w:cs="Arial"/>
        </w:rPr>
        <w:t>. Dels har byen gått videre nordover til Salhus/Salhusmarka, med tett boligbebyggelse</w:t>
      </w:r>
      <w:r w:rsidR="00AB5DE4" w:rsidRPr="74AFEB09">
        <w:rPr>
          <w:rFonts w:cs="Arial"/>
        </w:rPr>
        <w:t>, handel og offentlige tjenester.</w:t>
      </w:r>
    </w:p>
    <w:p w14:paraId="6A5AE13C" w14:textId="39B3BDFE" w:rsidR="00AB5DE4" w:rsidRPr="004804A6" w:rsidRDefault="00AB5DE4" w:rsidP="004C6120">
      <w:pPr>
        <w:rPr>
          <w:rFonts w:cs="Arial"/>
        </w:rPr>
      </w:pPr>
      <w:r w:rsidRPr="004804A6">
        <w:rPr>
          <w:rFonts w:cs="Arial"/>
        </w:rPr>
        <w:t xml:space="preserve">En av de mest sentrale årsakene til at byen </w:t>
      </w:r>
      <w:r w:rsidR="00AF5CBA" w:rsidRPr="004804A6">
        <w:rPr>
          <w:rFonts w:cs="Arial"/>
        </w:rPr>
        <w:t xml:space="preserve">«flytter» seg, er at det de siste ti- årene </w:t>
      </w:r>
      <w:r w:rsidR="004A2245" w:rsidRPr="004804A6">
        <w:rPr>
          <w:rFonts w:cs="Arial"/>
        </w:rPr>
        <w:t>har skjedd en kraftig økonomisk omstrukturering i handel</w:t>
      </w:r>
      <w:r w:rsidR="00B93A26" w:rsidRPr="004804A6">
        <w:rPr>
          <w:rFonts w:cs="Arial"/>
        </w:rPr>
        <w:t>, produksjon og arbeidsliv. Det kan ses som et scenario at byen fortsetter mot nord</w:t>
      </w:r>
      <w:r w:rsidR="00636DE7" w:rsidRPr="004804A6">
        <w:rPr>
          <w:rFonts w:cs="Arial"/>
        </w:rPr>
        <w:t>, hvor arealreservene er</w:t>
      </w:r>
      <w:r w:rsidR="00636DE7" w:rsidRPr="005C06A5">
        <w:rPr>
          <w:rFonts w:ascii="Arial" w:hAnsi="Arial" w:cs="Arial"/>
        </w:rPr>
        <w:t xml:space="preserve"> </w:t>
      </w:r>
      <w:r w:rsidR="00636DE7" w:rsidRPr="004804A6">
        <w:rPr>
          <w:rFonts w:cs="Arial"/>
        </w:rPr>
        <w:t xml:space="preserve">større </w:t>
      </w:r>
      <w:r w:rsidR="00AF5142" w:rsidRPr="004804A6">
        <w:rPr>
          <w:rFonts w:cs="Arial"/>
        </w:rPr>
        <w:t xml:space="preserve">og kan oppnå større enheter (begrensninger ligger likevel i </w:t>
      </w:r>
      <w:r w:rsidR="0005277E" w:rsidRPr="004804A6">
        <w:rPr>
          <w:rFonts w:cs="Arial"/>
        </w:rPr>
        <w:t>dyrka jord</w:t>
      </w:r>
      <w:r w:rsidR="005F61AE" w:rsidRPr="004804A6">
        <w:rPr>
          <w:rFonts w:cs="Arial"/>
        </w:rPr>
        <w:t>).</w:t>
      </w:r>
      <w:r w:rsidR="0005277E" w:rsidRPr="004804A6">
        <w:rPr>
          <w:rFonts w:cs="Arial"/>
        </w:rPr>
        <w:t xml:space="preserve"> En videre forskyvning vil bidra tila t dagens sentrum</w:t>
      </w:r>
      <w:r w:rsidR="005F61AE" w:rsidRPr="004804A6">
        <w:rPr>
          <w:rFonts w:cs="Arial"/>
        </w:rPr>
        <w:t xml:space="preserve"> svekkes og</w:t>
      </w:r>
      <w:r w:rsidR="0005277E" w:rsidRPr="004804A6">
        <w:rPr>
          <w:rFonts w:cs="Arial"/>
        </w:rPr>
        <w:t xml:space="preserve"> mister </w:t>
      </w:r>
      <w:r w:rsidR="005F61AE" w:rsidRPr="004804A6">
        <w:rPr>
          <w:rFonts w:cs="Arial"/>
        </w:rPr>
        <w:t>vekstevne.</w:t>
      </w:r>
    </w:p>
    <w:p w14:paraId="60ADBA66" w14:textId="237C03BA" w:rsidR="66CA599D" w:rsidRPr="004804A6" w:rsidRDefault="66CA599D" w:rsidP="66CA599D">
      <w:pPr>
        <w:rPr>
          <w:b/>
          <w:bCs/>
        </w:rPr>
      </w:pPr>
    </w:p>
    <w:p w14:paraId="0DBB3F4F" w14:textId="3CF0AA8F" w:rsidR="005F61AE" w:rsidRPr="004804A6" w:rsidRDefault="00A53627" w:rsidP="00FA0548">
      <w:pPr>
        <w:rPr>
          <w:b/>
          <w:bCs/>
        </w:rPr>
      </w:pPr>
      <w:r w:rsidRPr="004804A6">
        <w:rPr>
          <w:b/>
          <w:bCs/>
        </w:rPr>
        <w:t>Bebyggelse i sentrum</w:t>
      </w:r>
    </w:p>
    <w:p w14:paraId="37F46D89" w14:textId="5A258EC5" w:rsidR="00A53627" w:rsidRPr="004804A6" w:rsidRDefault="00F250B4" w:rsidP="004C6120">
      <w:pPr>
        <w:rPr>
          <w:rFonts w:cs="Arial"/>
        </w:rPr>
      </w:pPr>
      <w:r w:rsidRPr="004804A6">
        <w:rPr>
          <w:rFonts w:cs="Arial"/>
        </w:rPr>
        <w:t>En del av be</w:t>
      </w:r>
      <w:r w:rsidR="00E45642" w:rsidRPr="004804A6">
        <w:rPr>
          <w:rFonts w:cs="Arial"/>
        </w:rPr>
        <w:t>b</w:t>
      </w:r>
      <w:r w:rsidRPr="004804A6">
        <w:rPr>
          <w:rFonts w:cs="Arial"/>
        </w:rPr>
        <w:t xml:space="preserve">yggelsen </w:t>
      </w:r>
      <w:r w:rsidR="00E45642" w:rsidRPr="004804A6">
        <w:rPr>
          <w:rFonts w:cs="Arial"/>
        </w:rPr>
        <w:t xml:space="preserve">i sentrum bærer preg av usikkerhet for framtidig bruk, og </w:t>
      </w:r>
      <w:r w:rsidR="00485BEB" w:rsidRPr="004804A6">
        <w:rPr>
          <w:rFonts w:cs="Arial"/>
        </w:rPr>
        <w:t>svak</w:t>
      </w:r>
      <w:r w:rsidR="00E45642" w:rsidRPr="004804A6">
        <w:rPr>
          <w:rFonts w:cs="Arial"/>
        </w:rPr>
        <w:t xml:space="preserve"> rentabilitet på mange eiendommer.</w:t>
      </w:r>
      <w:r w:rsidR="0022195F" w:rsidRPr="004804A6">
        <w:rPr>
          <w:rFonts w:cs="Arial"/>
        </w:rPr>
        <w:t xml:space="preserve"> Det er en trend i mange småbyer at eiendomskapital og utbygger initiativ fra rundt årtusenskiftet</w:t>
      </w:r>
      <w:r w:rsidR="00485BEB" w:rsidRPr="004804A6">
        <w:rPr>
          <w:rFonts w:cs="Arial"/>
        </w:rPr>
        <w:t xml:space="preserve"> er kommet i store porsjoner, mens markedet ikke har vist de</w:t>
      </w:r>
      <w:r w:rsidR="00E1532C" w:rsidRPr="004804A6">
        <w:rPr>
          <w:rFonts w:cs="Arial"/>
        </w:rPr>
        <w:t>n</w:t>
      </w:r>
      <w:r w:rsidR="00485BEB" w:rsidRPr="004804A6">
        <w:rPr>
          <w:rFonts w:cs="Arial"/>
        </w:rPr>
        <w:t xml:space="preserve"> samme interessen for lokale tomter i den tradisjonelle skalaen</w:t>
      </w:r>
      <w:r w:rsidR="00F802D6" w:rsidRPr="004804A6">
        <w:rPr>
          <w:rFonts w:cs="Arial"/>
        </w:rPr>
        <w:t xml:space="preserve">. De store </w:t>
      </w:r>
      <w:r w:rsidR="00E1532C" w:rsidRPr="004804A6">
        <w:rPr>
          <w:rFonts w:cs="Arial"/>
        </w:rPr>
        <w:t>prosjektene</w:t>
      </w:r>
      <w:r w:rsidR="00F802D6" w:rsidRPr="004804A6">
        <w:rPr>
          <w:rFonts w:cs="Arial"/>
        </w:rPr>
        <w:t xml:space="preserve"> har dessuten fanget opp</w:t>
      </w:r>
      <w:r w:rsidR="00E1532C" w:rsidRPr="004804A6">
        <w:rPr>
          <w:rFonts w:cs="Arial"/>
        </w:rPr>
        <w:t xml:space="preserve"> </w:t>
      </w:r>
      <w:r w:rsidR="00F802D6" w:rsidRPr="004804A6">
        <w:rPr>
          <w:rFonts w:cs="Arial"/>
        </w:rPr>
        <w:t xml:space="preserve">så mye </w:t>
      </w:r>
      <w:r w:rsidR="00E1532C" w:rsidRPr="004804A6">
        <w:rPr>
          <w:rFonts w:cs="Arial"/>
        </w:rPr>
        <w:t>etterspørsel</w:t>
      </w:r>
      <w:r w:rsidR="00195F83" w:rsidRPr="004804A6">
        <w:rPr>
          <w:rFonts w:cs="Arial"/>
        </w:rPr>
        <w:t xml:space="preserve"> etter boliger og </w:t>
      </w:r>
      <w:r w:rsidR="00E1532C" w:rsidRPr="004804A6">
        <w:rPr>
          <w:rFonts w:cs="Arial"/>
        </w:rPr>
        <w:t>forretningslokaler</w:t>
      </w:r>
      <w:r w:rsidR="00195F83" w:rsidRPr="004804A6">
        <w:rPr>
          <w:rFonts w:cs="Arial"/>
        </w:rPr>
        <w:t xml:space="preserve"> at det </w:t>
      </w:r>
      <w:r w:rsidR="00E1532C" w:rsidRPr="004804A6">
        <w:rPr>
          <w:rFonts w:cs="Arial"/>
        </w:rPr>
        <w:t>blir</w:t>
      </w:r>
      <w:r w:rsidR="00195F83" w:rsidRPr="004804A6">
        <w:rPr>
          <w:rFonts w:cs="Arial"/>
        </w:rPr>
        <w:t xml:space="preserve"> </w:t>
      </w:r>
      <w:r w:rsidR="00E1532C" w:rsidRPr="004804A6">
        <w:rPr>
          <w:rFonts w:cs="Arial"/>
        </w:rPr>
        <w:t>ytterligere</w:t>
      </w:r>
      <w:r w:rsidR="00195F83" w:rsidRPr="004804A6">
        <w:rPr>
          <w:rFonts w:cs="Arial"/>
        </w:rPr>
        <w:t xml:space="preserve"> vanskelig å </w:t>
      </w:r>
      <w:r w:rsidR="00E1532C" w:rsidRPr="004804A6">
        <w:rPr>
          <w:rFonts w:cs="Arial"/>
        </w:rPr>
        <w:t>finne marked</w:t>
      </w:r>
      <w:r w:rsidR="00195F83" w:rsidRPr="004804A6">
        <w:rPr>
          <w:rFonts w:cs="Arial"/>
        </w:rPr>
        <w:t xml:space="preserve"> </w:t>
      </w:r>
      <w:r w:rsidR="00E1532C" w:rsidRPr="004804A6">
        <w:rPr>
          <w:rFonts w:cs="Arial"/>
        </w:rPr>
        <w:t>for</w:t>
      </w:r>
      <w:r w:rsidR="00195F83" w:rsidRPr="004804A6">
        <w:rPr>
          <w:rFonts w:cs="Arial"/>
        </w:rPr>
        <w:t xml:space="preserve"> </w:t>
      </w:r>
      <w:r w:rsidR="00E1532C" w:rsidRPr="004804A6">
        <w:rPr>
          <w:rFonts w:cs="Arial"/>
        </w:rPr>
        <w:t>utnytting</w:t>
      </w:r>
      <w:r w:rsidR="00195F83" w:rsidRPr="004804A6">
        <w:rPr>
          <w:rFonts w:cs="Arial"/>
        </w:rPr>
        <w:t xml:space="preserve"> av </w:t>
      </w:r>
      <w:r w:rsidR="00E1532C" w:rsidRPr="004804A6">
        <w:rPr>
          <w:rFonts w:cs="Arial"/>
        </w:rPr>
        <w:t>fortetningsmuligheter</w:t>
      </w:r>
      <w:r w:rsidR="00195F83" w:rsidRPr="004804A6">
        <w:rPr>
          <w:rFonts w:cs="Arial"/>
        </w:rPr>
        <w:t xml:space="preserve"> og ledige </w:t>
      </w:r>
      <w:r w:rsidR="00E1532C" w:rsidRPr="004804A6">
        <w:rPr>
          <w:rFonts w:cs="Arial"/>
        </w:rPr>
        <w:t>lokaler.</w:t>
      </w:r>
    </w:p>
    <w:p w14:paraId="6F18D98F" w14:textId="77777777" w:rsidR="00651FF7" w:rsidRPr="00651FF7" w:rsidRDefault="00E1532C" w:rsidP="74AFEB09">
      <w:pPr>
        <w:spacing w:line="276" w:lineRule="auto"/>
        <w:rPr>
          <w:noProof/>
        </w:rPr>
      </w:pPr>
      <w:r w:rsidRPr="74AFEB09">
        <w:rPr>
          <w:rFonts w:cs="Arial"/>
        </w:rPr>
        <w:t>Brønnøysund har fått store</w:t>
      </w:r>
      <w:r w:rsidR="007138B0" w:rsidRPr="74AFEB09">
        <w:rPr>
          <w:rFonts w:cs="Arial"/>
        </w:rPr>
        <w:t xml:space="preserve"> prosjekt i sentrum- kjøpesenter ned boligblokker- en bygningsmasse som</w:t>
      </w:r>
      <w:r w:rsidR="00E83FA7" w:rsidRPr="74AFEB09">
        <w:rPr>
          <w:rFonts w:cs="Arial"/>
        </w:rPr>
        <w:t xml:space="preserve"> </w:t>
      </w:r>
      <w:r w:rsidR="007138B0" w:rsidRPr="74AFEB09">
        <w:rPr>
          <w:rFonts w:cs="Arial"/>
        </w:rPr>
        <w:t>er ute av skala me</w:t>
      </w:r>
      <w:r w:rsidR="00E83FA7" w:rsidRPr="74AFEB09">
        <w:rPr>
          <w:rFonts w:cs="Arial"/>
        </w:rPr>
        <w:t>d</w:t>
      </w:r>
      <w:r w:rsidR="007138B0" w:rsidRPr="74AFEB09">
        <w:rPr>
          <w:rFonts w:cs="Arial"/>
        </w:rPr>
        <w:t xml:space="preserve"> den </w:t>
      </w:r>
      <w:r w:rsidR="00E83FA7" w:rsidRPr="74AFEB09">
        <w:rPr>
          <w:rFonts w:cs="Arial"/>
        </w:rPr>
        <w:t>øvrige</w:t>
      </w:r>
      <w:r w:rsidR="007138B0" w:rsidRPr="74AFEB09">
        <w:rPr>
          <w:rFonts w:cs="Arial"/>
        </w:rPr>
        <w:t xml:space="preserve"> </w:t>
      </w:r>
      <w:r w:rsidR="00E83FA7" w:rsidRPr="74AFEB09">
        <w:rPr>
          <w:rFonts w:cs="Arial"/>
        </w:rPr>
        <w:t xml:space="preserve">sentrumsbebyggelsen. </w:t>
      </w:r>
      <w:r w:rsidR="00062D86" w:rsidRPr="74AFEB09">
        <w:rPr>
          <w:rFonts w:cs="Arial"/>
        </w:rPr>
        <w:t xml:space="preserve">Dominansen </w:t>
      </w:r>
      <w:r w:rsidR="00062D86" w:rsidRPr="74AFEB09">
        <w:rPr>
          <w:rFonts w:cs="Arial"/>
        </w:rPr>
        <w:lastRenderedPageBreak/>
        <w:t>får i tillegg den effekt at den storby</w:t>
      </w:r>
      <w:r w:rsidR="00F7109B" w:rsidRPr="74AFEB09">
        <w:rPr>
          <w:rFonts w:cs="Arial"/>
        </w:rPr>
        <w:t xml:space="preserve">- urbane byggestilen og </w:t>
      </w:r>
      <w:r w:rsidR="008246C3" w:rsidRPr="74AFEB09">
        <w:rPr>
          <w:rFonts w:cs="Arial"/>
        </w:rPr>
        <w:t>materialbrukene</w:t>
      </w:r>
      <w:r w:rsidR="00F7109B" w:rsidRPr="74AFEB09">
        <w:rPr>
          <w:rFonts w:cs="Arial"/>
        </w:rPr>
        <w:t xml:space="preserve"> kan få andre deler av bebyggelsen</w:t>
      </w:r>
      <w:r w:rsidR="008246C3" w:rsidRPr="74AFEB09">
        <w:rPr>
          <w:rFonts w:cs="Arial"/>
        </w:rPr>
        <w:t xml:space="preserve"> til å virke mindreverdig- </w:t>
      </w:r>
      <w:r w:rsidR="00B21DCC" w:rsidRPr="74AFEB09">
        <w:rPr>
          <w:rFonts w:cs="Arial"/>
        </w:rPr>
        <w:t>bygninger som tidligere gled greit inn i helheten.</w:t>
      </w:r>
      <w:r w:rsidR="000832FF" w:rsidRPr="74AFEB09">
        <w:rPr>
          <w:rFonts w:cs="Arial"/>
        </w:rPr>
        <w:t xml:space="preserve"> Dermed er det </w:t>
      </w:r>
      <w:r w:rsidR="00F15CC9" w:rsidRPr="74AFEB09">
        <w:rPr>
          <w:rFonts w:cs="Arial"/>
        </w:rPr>
        <w:t>«inntrengeren</w:t>
      </w:r>
      <w:r w:rsidR="000832FF" w:rsidRPr="74AFEB09">
        <w:rPr>
          <w:rFonts w:cs="Arial"/>
        </w:rPr>
        <w:t xml:space="preserve">» som får danne normen, ikke det tradisjonelle og </w:t>
      </w:r>
      <w:r w:rsidR="00A4278B" w:rsidRPr="74AFEB09">
        <w:rPr>
          <w:rFonts w:cs="Arial"/>
        </w:rPr>
        <w:t xml:space="preserve">mangfoldige som er det </w:t>
      </w:r>
      <w:r w:rsidR="006C50CA" w:rsidRPr="74AFEB09">
        <w:rPr>
          <w:rFonts w:cs="Arial"/>
        </w:rPr>
        <w:t>egentlige</w:t>
      </w:r>
      <w:r w:rsidR="00A4278B" w:rsidRPr="74AFEB09">
        <w:rPr>
          <w:rFonts w:cs="Arial"/>
        </w:rPr>
        <w:t xml:space="preserve"> </w:t>
      </w:r>
      <w:r w:rsidR="006C50CA" w:rsidRPr="74AFEB09">
        <w:rPr>
          <w:rFonts w:cs="Arial"/>
        </w:rPr>
        <w:t>Brønnøysund</w:t>
      </w:r>
      <w:r w:rsidR="00A4278B" w:rsidRPr="74AFEB09">
        <w:rPr>
          <w:rFonts w:cs="Arial"/>
        </w:rPr>
        <w:t>, og som har</w:t>
      </w:r>
      <w:r w:rsidR="006C50CA" w:rsidRPr="74AFEB09">
        <w:rPr>
          <w:rFonts w:cs="Arial"/>
        </w:rPr>
        <w:t xml:space="preserve"> hatt vide toleranser for stil og standard.</w:t>
      </w:r>
      <w:r w:rsidR="00715BF1" w:rsidRPr="74AFEB09">
        <w:rPr>
          <w:rFonts w:cs="Arial"/>
        </w:rPr>
        <w:t xml:space="preserve"> De er en utfordring gjennom planarbeidet å finne måter å bryte </w:t>
      </w:r>
      <w:r w:rsidR="00F15CC9" w:rsidRPr="74AFEB09">
        <w:rPr>
          <w:rFonts w:cs="Arial"/>
        </w:rPr>
        <w:t>m</w:t>
      </w:r>
      <w:r w:rsidR="00715BF1" w:rsidRPr="74AFEB09">
        <w:rPr>
          <w:rFonts w:cs="Arial"/>
        </w:rPr>
        <w:t>ed denne nye motsetningen</w:t>
      </w:r>
      <w:r w:rsidR="00F15CC9" w:rsidRPr="74AFEB09">
        <w:rPr>
          <w:rFonts w:cs="Arial"/>
        </w:rPr>
        <w:t>, som peker i retning av en ubalansert, splittet og mindre mangfoldig by. Stedsanalyse og arbeid med sentrumsstrategi vil bidra til dette.</w:t>
      </w:r>
      <w:r w:rsidR="001214E1" w:rsidRPr="001214E1">
        <w:rPr>
          <w:noProof/>
        </w:rPr>
        <w:t xml:space="preserve"> </w:t>
      </w:r>
    </w:p>
    <w:p w14:paraId="1363776A" w14:textId="4C22D381" w:rsidR="66CA599D" w:rsidRDefault="001214E1" w:rsidP="74AFEB09">
      <w:pPr>
        <w:spacing w:line="276" w:lineRule="auto"/>
        <w:rPr>
          <w:rFonts w:cs="Arial"/>
        </w:rPr>
      </w:pPr>
      <w:r w:rsidRPr="004804A6">
        <w:rPr>
          <w:noProof/>
        </w:rPr>
        <w:drawing>
          <wp:inline distT="0" distB="0" distL="0" distR="0" wp14:anchorId="394FA0B3" wp14:editId="2586D867">
            <wp:extent cx="5686466" cy="4267200"/>
            <wp:effectExtent l="0" t="0" r="9525" b="0"/>
            <wp:docPr id="976882289" name="Bilde 976882289" descr="Et bilde som inneholder utendørs, himmel, kjøretøy, Landkjøretø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82289" name="Bilde 976882289" descr="Et bilde som inneholder utendørs, himmel, kjøretøy, Landkjøretøy&#10;&#10;KI-generert innhold kan være fei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8670" cy="4276358"/>
                    </a:xfrm>
                    <a:prstGeom prst="rect">
                      <a:avLst/>
                    </a:prstGeom>
                  </pic:spPr>
                </pic:pic>
              </a:graphicData>
            </a:graphic>
          </wp:inline>
        </w:drawing>
      </w:r>
    </w:p>
    <w:p w14:paraId="358D224C" w14:textId="4B15A2BC" w:rsidR="000A603B" w:rsidRPr="004804A6" w:rsidRDefault="000A603B" w:rsidP="004C6120">
      <w:pPr>
        <w:rPr>
          <w:rFonts w:cs="Arial"/>
        </w:rPr>
      </w:pPr>
      <w:r w:rsidRPr="004804A6">
        <w:rPr>
          <w:rFonts w:cs="Arial"/>
        </w:rPr>
        <w:t>Schrøders plass. Plassens sentrale ro</w:t>
      </w:r>
      <w:r w:rsidR="000168D2" w:rsidRPr="004804A6">
        <w:rPr>
          <w:rFonts w:cs="Arial"/>
        </w:rPr>
        <w:t>lle</w:t>
      </w:r>
      <w:r w:rsidRPr="004804A6">
        <w:rPr>
          <w:rFonts w:cs="Arial"/>
        </w:rPr>
        <w:t xml:space="preserve"> kan f</w:t>
      </w:r>
      <w:r w:rsidR="000168D2" w:rsidRPr="004804A6">
        <w:rPr>
          <w:rFonts w:cs="Arial"/>
        </w:rPr>
        <w:t>o</w:t>
      </w:r>
      <w:r w:rsidRPr="004804A6">
        <w:rPr>
          <w:rFonts w:cs="Arial"/>
        </w:rPr>
        <w:t>rs</w:t>
      </w:r>
      <w:r w:rsidR="000168D2" w:rsidRPr="004804A6">
        <w:rPr>
          <w:rFonts w:cs="Arial"/>
        </w:rPr>
        <w:t xml:space="preserve">terkes </w:t>
      </w:r>
      <w:r w:rsidR="00544D1E" w:rsidRPr="004804A6">
        <w:rPr>
          <w:rFonts w:cs="Arial"/>
        </w:rPr>
        <w:t>og tydeliggjøres. Tre</w:t>
      </w:r>
      <w:r w:rsidR="00595358" w:rsidRPr="004804A6">
        <w:rPr>
          <w:rFonts w:cs="Arial"/>
        </w:rPr>
        <w:t xml:space="preserve"> </w:t>
      </w:r>
      <w:r w:rsidR="00544D1E" w:rsidRPr="004804A6">
        <w:rPr>
          <w:rFonts w:cs="Arial"/>
        </w:rPr>
        <w:t xml:space="preserve">av plassens </w:t>
      </w:r>
      <w:r w:rsidR="00177AB0" w:rsidRPr="004804A6">
        <w:rPr>
          <w:rFonts w:cs="Arial"/>
        </w:rPr>
        <w:t>sider</w:t>
      </w:r>
      <w:r w:rsidR="00544D1E" w:rsidRPr="004804A6">
        <w:rPr>
          <w:rFonts w:cs="Arial"/>
        </w:rPr>
        <w:t xml:space="preserve"> kan være klare for opprusti</w:t>
      </w:r>
      <w:r w:rsidR="00C426AF" w:rsidRPr="004804A6">
        <w:rPr>
          <w:rFonts w:cs="Arial"/>
        </w:rPr>
        <w:t xml:space="preserve">ng og transformasjon. Det grønne </w:t>
      </w:r>
      <w:r w:rsidR="00177AB0" w:rsidRPr="004804A6">
        <w:rPr>
          <w:rFonts w:cs="Arial"/>
        </w:rPr>
        <w:t>k</w:t>
      </w:r>
      <w:r w:rsidR="00C426AF" w:rsidRPr="004804A6">
        <w:rPr>
          <w:rFonts w:cs="Arial"/>
        </w:rPr>
        <w:t xml:space="preserve">vartalet nord for </w:t>
      </w:r>
      <w:r w:rsidR="00595358" w:rsidRPr="004804A6">
        <w:rPr>
          <w:rFonts w:cs="Arial"/>
        </w:rPr>
        <w:t xml:space="preserve">plassen bærer på mange </w:t>
      </w:r>
      <w:r w:rsidR="00177AB0" w:rsidRPr="004804A6">
        <w:rPr>
          <w:rFonts w:cs="Arial"/>
        </w:rPr>
        <w:t>muligheter,</w:t>
      </w:r>
      <w:r w:rsidR="00595358" w:rsidRPr="004804A6">
        <w:rPr>
          <w:rFonts w:cs="Arial"/>
        </w:rPr>
        <w:t xml:space="preserve"> som blir særlig interessant på grunn av naboskapet til Schrøders plass og Brønnøysundregistrene.</w:t>
      </w:r>
    </w:p>
    <w:p w14:paraId="4943EDFA" w14:textId="71999E92" w:rsidR="00177AB0" w:rsidRDefault="00177AB0" w:rsidP="00651FF7">
      <w:pPr>
        <w:rPr>
          <w:rFonts w:cs="Arial"/>
        </w:rPr>
      </w:pPr>
    </w:p>
    <w:p w14:paraId="12C2565C" w14:textId="77777777" w:rsidR="007B7AAC" w:rsidRDefault="007B7AAC" w:rsidP="00651FF7">
      <w:pPr>
        <w:rPr>
          <w:rFonts w:cs="Arial"/>
        </w:rPr>
      </w:pPr>
    </w:p>
    <w:p w14:paraId="41918C7C" w14:textId="77777777" w:rsidR="007B7AAC" w:rsidRDefault="007B7AAC" w:rsidP="00651FF7">
      <w:pPr>
        <w:rPr>
          <w:rFonts w:cs="Arial"/>
        </w:rPr>
      </w:pPr>
    </w:p>
    <w:p w14:paraId="02154936" w14:textId="77777777" w:rsidR="007B7AAC" w:rsidRDefault="007B7AAC" w:rsidP="00651FF7">
      <w:pPr>
        <w:rPr>
          <w:rFonts w:cs="Arial"/>
        </w:rPr>
      </w:pPr>
    </w:p>
    <w:p w14:paraId="5952AF45" w14:textId="77777777" w:rsidR="007B7AAC" w:rsidRDefault="007B7AAC" w:rsidP="00651FF7">
      <w:pPr>
        <w:rPr>
          <w:rFonts w:cs="Arial"/>
        </w:rPr>
      </w:pPr>
    </w:p>
    <w:p w14:paraId="109071B2" w14:textId="77777777" w:rsidR="007B7AAC" w:rsidRPr="004804A6" w:rsidRDefault="007B7AAC" w:rsidP="00651FF7">
      <w:pPr>
        <w:rPr>
          <w:rFonts w:cs="Arial"/>
        </w:rPr>
      </w:pPr>
    </w:p>
    <w:p w14:paraId="3124C709" w14:textId="77777777" w:rsidR="00061718" w:rsidRDefault="00177AB0" w:rsidP="004C6120">
      <w:pPr>
        <w:rPr>
          <w:rFonts w:cs="Arial"/>
        </w:rPr>
      </w:pPr>
      <w:r w:rsidRPr="004804A6">
        <w:rPr>
          <w:rFonts w:cs="Arial"/>
        </w:rPr>
        <w:lastRenderedPageBreak/>
        <w:t>Som bygate er Storgata</w:t>
      </w:r>
      <w:r w:rsidR="00EF438F" w:rsidRPr="004804A6">
        <w:rPr>
          <w:rFonts w:cs="Arial"/>
        </w:rPr>
        <w:t xml:space="preserve"> et kort stykke forretningsmilj</w:t>
      </w:r>
      <w:r w:rsidR="002E2CCA" w:rsidRPr="004804A6">
        <w:rPr>
          <w:rFonts w:cs="Arial"/>
        </w:rPr>
        <w:t>ø</w:t>
      </w:r>
      <w:r w:rsidR="00EF438F" w:rsidRPr="004804A6">
        <w:rPr>
          <w:rFonts w:cs="Arial"/>
        </w:rPr>
        <w:t xml:space="preserve">, men </w:t>
      </w:r>
      <w:r w:rsidR="002E2CCA" w:rsidRPr="004804A6">
        <w:rPr>
          <w:rFonts w:cs="Arial"/>
        </w:rPr>
        <w:t>viktig</w:t>
      </w:r>
      <w:r w:rsidR="00EF438F" w:rsidRPr="004804A6">
        <w:rPr>
          <w:rFonts w:cs="Arial"/>
        </w:rPr>
        <w:t xml:space="preserve"> for byen. </w:t>
      </w:r>
      <w:r w:rsidR="00C15F39" w:rsidRPr="004804A6">
        <w:rPr>
          <w:rFonts w:cs="Arial"/>
        </w:rPr>
        <w:t xml:space="preserve">I </w:t>
      </w:r>
      <w:r w:rsidR="00BB2284" w:rsidRPr="004804A6">
        <w:rPr>
          <w:rFonts w:cs="Arial"/>
        </w:rPr>
        <w:t>denne</w:t>
      </w:r>
      <w:r w:rsidR="00C15F39" w:rsidRPr="004804A6">
        <w:rPr>
          <w:rFonts w:cs="Arial"/>
        </w:rPr>
        <w:t xml:space="preserve"> gata er det det nødvendig at alle lokaler har virksomhet, tomme lokaler kan føre til </w:t>
      </w:r>
      <w:r w:rsidR="00934430" w:rsidRPr="004804A6">
        <w:rPr>
          <w:rFonts w:cs="Arial"/>
        </w:rPr>
        <w:t xml:space="preserve">en nedadgående spiral for hele gata. I andre </w:t>
      </w:r>
      <w:r w:rsidR="00BB2284" w:rsidRPr="004804A6">
        <w:rPr>
          <w:rFonts w:cs="Arial"/>
        </w:rPr>
        <w:t>deler</w:t>
      </w:r>
      <w:r w:rsidR="00934430" w:rsidRPr="004804A6">
        <w:rPr>
          <w:rFonts w:cs="Arial"/>
        </w:rPr>
        <w:t xml:space="preserve"> av </w:t>
      </w:r>
      <w:r w:rsidR="00BB2284" w:rsidRPr="004804A6">
        <w:rPr>
          <w:rFonts w:cs="Arial"/>
        </w:rPr>
        <w:t>sentrum</w:t>
      </w:r>
      <w:r w:rsidR="00934430" w:rsidRPr="004804A6">
        <w:rPr>
          <w:rFonts w:cs="Arial"/>
        </w:rPr>
        <w:t xml:space="preserve"> er dette langt mindre kritisk</w:t>
      </w:r>
      <w:r w:rsidR="008928AD" w:rsidRPr="004804A6">
        <w:rPr>
          <w:rFonts w:cs="Arial"/>
        </w:rPr>
        <w:t xml:space="preserve">. At gata er en utløper fra Schrøders </w:t>
      </w:r>
      <w:r w:rsidR="00BB2284" w:rsidRPr="004804A6">
        <w:rPr>
          <w:rFonts w:cs="Arial"/>
        </w:rPr>
        <w:t>plass,</w:t>
      </w:r>
      <w:r w:rsidR="008928AD" w:rsidRPr="004804A6">
        <w:rPr>
          <w:rFonts w:cs="Arial"/>
        </w:rPr>
        <w:t xml:space="preserve"> er et viktig poeng for begge styrking </w:t>
      </w:r>
      <w:r w:rsidR="00BB2284" w:rsidRPr="004804A6">
        <w:rPr>
          <w:rFonts w:cs="Arial"/>
        </w:rPr>
        <w:t>og utvikling.</w:t>
      </w:r>
    </w:p>
    <w:p w14:paraId="392F814B" w14:textId="21B434A7" w:rsidR="5CEC917B" w:rsidRDefault="00061718" w:rsidP="009864FD">
      <w:pPr>
        <w:jc w:val="center"/>
      </w:pPr>
      <w:r w:rsidRPr="74AFEB09">
        <w:rPr>
          <w:noProof/>
        </w:rPr>
        <w:t xml:space="preserve"> </w:t>
      </w:r>
      <w:r>
        <w:rPr>
          <w:noProof/>
        </w:rPr>
        <w:drawing>
          <wp:inline distT="0" distB="0" distL="0" distR="0" wp14:anchorId="52DB28FE" wp14:editId="17902F5A">
            <wp:extent cx="4749695" cy="3564234"/>
            <wp:effectExtent l="0" t="0" r="0" b="0"/>
            <wp:docPr id="1604614132" name="Bilde 1604614132" descr="Et bilde som inneholder utendørs, himmel, sky, vei&#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04614132"/>
                    <pic:cNvPicPr/>
                  </pic:nvPicPr>
                  <pic:blipFill>
                    <a:blip r:embed="rId27">
                      <a:extLst>
                        <a:ext uri="{28A0092B-C50C-407E-A947-70E740481C1C}">
                          <a14:useLocalDpi xmlns:a14="http://schemas.microsoft.com/office/drawing/2010/main" val="0"/>
                        </a:ext>
                      </a:extLst>
                    </a:blip>
                    <a:stretch>
                      <a:fillRect/>
                    </a:stretch>
                  </pic:blipFill>
                  <pic:spPr>
                    <a:xfrm>
                      <a:off x="0" y="0"/>
                      <a:ext cx="4789081" cy="3593790"/>
                    </a:xfrm>
                    <a:prstGeom prst="rect">
                      <a:avLst/>
                    </a:prstGeom>
                  </pic:spPr>
                </pic:pic>
              </a:graphicData>
            </a:graphic>
          </wp:inline>
        </w:drawing>
      </w:r>
    </w:p>
    <w:p w14:paraId="4B0BDB39" w14:textId="7940C770" w:rsidR="00BB2284" w:rsidRPr="00061718" w:rsidRDefault="00BB2284" w:rsidP="004C6120">
      <w:pPr>
        <w:rPr>
          <w:rFonts w:ascii="Aptos" w:hAnsi="Aptos" w:cs="Arial"/>
        </w:rPr>
      </w:pPr>
      <w:r w:rsidRPr="00DB00F5">
        <w:rPr>
          <w:rFonts w:ascii="Aptos" w:hAnsi="Aptos" w:cs="Arial"/>
        </w:rPr>
        <w:t xml:space="preserve">Brønnøyosen danner </w:t>
      </w:r>
      <w:r w:rsidR="00FD4794" w:rsidRPr="00DB00F5">
        <w:rPr>
          <w:rFonts w:ascii="Aptos" w:hAnsi="Aptos" w:cs="Arial"/>
        </w:rPr>
        <w:t>overgangen</w:t>
      </w:r>
      <w:r w:rsidRPr="00DB00F5">
        <w:rPr>
          <w:rFonts w:ascii="Aptos" w:hAnsi="Aptos" w:cs="Arial"/>
        </w:rPr>
        <w:t xml:space="preserve"> </w:t>
      </w:r>
      <w:r w:rsidR="00FD4794" w:rsidRPr="00DB00F5">
        <w:rPr>
          <w:rFonts w:ascii="Aptos" w:hAnsi="Aptos" w:cs="Arial"/>
        </w:rPr>
        <w:t>m</w:t>
      </w:r>
      <w:r w:rsidRPr="00DB00F5">
        <w:rPr>
          <w:rFonts w:ascii="Aptos" w:hAnsi="Aptos" w:cs="Arial"/>
        </w:rPr>
        <w:t>ellom Nordbyen og Sørbyen</w:t>
      </w:r>
      <w:r w:rsidR="00D604C0" w:rsidRPr="00DB00F5">
        <w:rPr>
          <w:rFonts w:ascii="Aptos" w:hAnsi="Aptos" w:cs="Arial"/>
        </w:rPr>
        <w:t xml:space="preserve">, og mellom </w:t>
      </w:r>
      <w:r w:rsidR="00FD4794" w:rsidRPr="00DB00F5">
        <w:rPr>
          <w:rFonts w:ascii="Aptos" w:hAnsi="Aptos" w:cs="Arial"/>
        </w:rPr>
        <w:t>sentrum</w:t>
      </w:r>
      <w:r w:rsidR="00D604C0" w:rsidRPr="00DB00F5">
        <w:rPr>
          <w:rFonts w:ascii="Aptos" w:hAnsi="Aptos" w:cs="Arial"/>
        </w:rPr>
        <w:t xml:space="preserve"> og det «offentlige</w:t>
      </w:r>
      <w:r w:rsidR="00D73CEF" w:rsidRPr="00DB00F5">
        <w:rPr>
          <w:rFonts w:ascii="Aptos" w:hAnsi="Aptos" w:cs="Arial"/>
        </w:rPr>
        <w:t xml:space="preserve"> området» rundt Skolegata</w:t>
      </w:r>
      <w:r w:rsidR="00FD4794" w:rsidRPr="00DB00F5">
        <w:rPr>
          <w:rFonts w:ascii="Aptos" w:hAnsi="Aptos" w:cs="Arial"/>
        </w:rPr>
        <w:t xml:space="preserve">: Som en følge av </w:t>
      </w:r>
      <w:r w:rsidR="00475E55" w:rsidRPr="00DB00F5">
        <w:rPr>
          <w:rFonts w:ascii="Aptos" w:hAnsi="Aptos" w:cs="Arial"/>
        </w:rPr>
        <w:t>utviklinga</w:t>
      </w:r>
      <w:r w:rsidR="00456D0C" w:rsidRPr="00DB00F5">
        <w:rPr>
          <w:rFonts w:ascii="Aptos" w:hAnsi="Aptos" w:cs="Arial"/>
        </w:rPr>
        <w:t xml:space="preserve"> i </w:t>
      </w:r>
      <w:r w:rsidR="00361CB3" w:rsidRPr="00DB00F5">
        <w:rPr>
          <w:rFonts w:ascii="Aptos" w:hAnsi="Aptos" w:cs="Arial"/>
        </w:rPr>
        <w:t>Nordbyen,</w:t>
      </w:r>
      <w:r w:rsidR="00456D0C" w:rsidRPr="00DB00F5">
        <w:rPr>
          <w:rFonts w:ascii="Aptos" w:hAnsi="Aptos" w:cs="Arial"/>
        </w:rPr>
        <w:t xml:space="preserve"> har Sørbyen mistet de fleste av sine virksomheter</w:t>
      </w:r>
      <w:r w:rsidR="0028155F" w:rsidRPr="00DB00F5">
        <w:rPr>
          <w:rFonts w:ascii="Aptos" w:hAnsi="Aptos" w:cs="Arial"/>
        </w:rPr>
        <w:t xml:space="preserve">, men er fortsatt viktig for Brønnøysund – som en nødvendig </w:t>
      </w:r>
      <w:r w:rsidR="003B7F80" w:rsidRPr="00DB00F5">
        <w:rPr>
          <w:rFonts w:ascii="Aptos" w:hAnsi="Aptos" w:cs="Arial"/>
        </w:rPr>
        <w:t xml:space="preserve">forbindelse til det </w:t>
      </w:r>
      <w:r w:rsidR="00FD1BBD" w:rsidRPr="00DB00F5">
        <w:rPr>
          <w:rFonts w:ascii="Aptos" w:hAnsi="Aptos" w:cs="Arial"/>
        </w:rPr>
        <w:t>opprinnelige</w:t>
      </w:r>
      <w:r w:rsidR="003B7F80" w:rsidRPr="00DB00F5">
        <w:rPr>
          <w:rFonts w:ascii="Aptos" w:hAnsi="Aptos" w:cs="Arial"/>
        </w:rPr>
        <w:t xml:space="preserve"> kystsamfunnet, en balansering.</w:t>
      </w:r>
      <w:r w:rsidR="00245484" w:rsidRPr="00DB00F5">
        <w:rPr>
          <w:rFonts w:ascii="Aptos" w:hAnsi="Aptos" w:cs="Arial"/>
        </w:rPr>
        <w:t xml:space="preserve"> Andre småbyer viser at dette ikke er uunngåelig skjebne, men en ny vitalisering er mulig og i</w:t>
      </w:r>
      <w:r w:rsidR="00D52594" w:rsidRPr="00DB00F5">
        <w:rPr>
          <w:rFonts w:ascii="Aptos" w:hAnsi="Aptos" w:cs="Arial"/>
        </w:rPr>
        <w:t xml:space="preserve"> byplansammenheng vil det være </w:t>
      </w:r>
      <w:r w:rsidR="002100B7" w:rsidRPr="00DB00F5">
        <w:rPr>
          <w:rFonts w:ascii="Aptos" w:hAnsi="Aptos" w:cs="Arial"/>
        </w:rPr>
        <w:t xml:space="preserve">behov for å se på hvordan </w:t>
      </w:r>
      <w:r w:rsidR="001D694B" w:rsidRPr="00DB00F5">
        <w:rPr>
          <w:rFonts w:ascii="Aptos" w:hAnsi="Aptos" w:cs="Arial"/>
        </w:rPr>
        <w:t xml:space="preserve">man kan skape gode møteplasser for å skape liv og virksomhet </w:t>
      </w:r>
      <w:r w:rsidR="003B7F80" w:rsidRPr="00DB00F5">
        <w:rPr>
          <w:rFonts w:ascii="Aptos" w:hAnsi="Aptos" w:cs="Arial"/>
        </w:rPr>
        <w:t>Sørbyen</w:t>
      </w:r>
      <w:r w:rsidR="00C219D3">
        <w:rPr>
          <w:rFonts w:ascii="Aptos" w:hAnsi="Aptos" w:cs="Arial"/>
        </w:rPr>
        <w:t>,</w:t>
      </w:r>
      <w:r w:rsidR="002100B7" w:rsidRPr="00DB00F5">
        <w:rPr>
          <w:rFonts w:ascii="Aptos" w:hAnsi="Aptos" w:cs="Arial"/>
        </w:rPr>
        <w:t xml:space="preserve"> </w:t>
      </w:r>
      <w:r w:rsidR="001D694B" w:rsidRPr="00DB00F5">
        <w:rPr>
          <w:rFonts w:ascii="Aptos" w:hAnsi="Aptos" w:cs="Arial"/>
        </w:rPr>
        <w:t xml:space="preserve">samt </w:t>
      </w:r>
      <w:r w:rsidR="00A01E9F" w:rsidRPr="00DB00F5">
        <w:rPr>
          <w:rFonts w:ascii="Aptos" w:hAnsi="Aptos" w:cs="Arial"/>
        </w:rPr>
        <w:t xml:space="preserve">få </w:t>
      </w:r>
      <w:r w:rsidR="002100B7" w:rsidRPr="00DB00F5">
        <w:rPr>
          <w:rFonts w:ascii="Aptos" w:hAnsi="Aptos" w:cs="Arial"/>
        </w:rPr>
        <w:t xml:space="preserve">en bedre </w:t>
      </w:r>
      <w:r w:rsidR="003B7F80" w:rsidRPr="00DB00F5">
        <w:rPr>
          <w:rFonts w:ascii="Aptos" w:hAnsi="Aptos" w:cs="Arial"/>
        </w:rPr>
        <w:t>sammenheng</w:t>
      </w:r>
      <w:r w:rsidR="00DF5CB6" w:rsidRPr="00DB00F5">
        <w:rPr>
          <w:rFonts w:ascii="Aptos" w:hAnsi="Aptos" w:cs="Arial"/>
        </w:rPr>
        <w:t xml:space="preserve"> med sentrum</w:t>
      </w:r>
      <w:r w:rsidR="00DB00F5" w:rsidRPr="00DB00F5">
        <w:rPr>
          <w:rFonts w:ascii="Aptos" w:hAnsi="Aptos" w:cs="Arial"/>
        </w:rPr>
        <w:t>.</w:t>
      </w:r>
      <w:r w:rsidR="00DF5CB6" w:rsidRPr="00DB00F5">
        <w:rPr>
          <w:rFonts w:ascii="Aptos" w:hAnsi="Aptos" w:cs="Arial"/>
        </w:rPr>
        <w:t xml:space="preserve"> </w:t>
      </w:r>
    </w:p>
    <w:p w14:paraId="4211A4FA" w14:textId="6DB1876F" w:rsidR="5CACCEEA" w:rsidRDefault="5CACCEEA" w:rsidP="74AFEB09">
      <w:pPr>
        <w:jc w:val="center"/>
      </w:pPr>
      <w:r>
        <w:rPr>
          <w:noProof/>
        </w:rPr>
        <w:drawing>
          <wp:inline distT="0" distB="0" distL="0" distR="0" wp14:anchorId="75F5F0D7" wp14:editId="1BA40761">
            <wp:extent cx="2802664" cy="2179198"/>
            <wp:effectExtent l="0" t="0" r="0" b="0"/>
            <wp:docPr id="546884483" name="Bilde 54688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46884483"/>
                    <pic:cNvPicPr/>
                  </pic:nvPicPr>
                  <pic:blipFill>
                    <a:blip r:embed="rId28">
                      <a:extLst>
                        <a:ext uri="{28A0092B-C50C-407E-A947-70E740481C1C}">
                          <a14:useLocalDpi xmlns:a14="http://schemas.microsoft.com/office/drawing/2010/main" val="0"/>
                        </a:ext>
                      </a:extLst>
                    </a:blip>
                    <a:srcRect t="17024" b="24628"/>
                    <a:stretch>
                      <a:fillRect/>
                    </a:stretch>
                  </pic:blipFill>
                  <pic:spPr>
                    <a:xfrm>
                      <a:off x="0" y="0"/>
                      <a:ext cx="2802664" cy="2179198"/>
                    </a:xfrm>
                    <a:prstGeom prst="rect">
                      <a:avLst/>
                    </a:prstGeom>
                  </pic:spPr>
                </pic:pic>
              </a:graphicData>
            </a:graphic>
          </wp:inline>
        </w:drawing>
      </w:r>
      <w:r w:rsidR="0A7A9543">
        <w:t xml:space="preserve"> </w:t>
      </w:r>
      <w:r>
        <w:rPr>
          <w:noProof/>
        </w:rPr>
        <w:drawing>
          <wp:inline distT="0" distB="0" distL="0" distR="0" wp14:anchorId="06855828" wp14:editId="75C90519">
            <wp:extent cx="2879782" cy="2161026"/>
            <wp:effectExtent l="0" t="0" r="0" b="0"/>
            <wp:docPr id="967357466" name="Bilde 9673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7357466"/>
                    <pic:cNvPicPr/>
                  </pic:nvPicPr>
                  <pic:blipFill>
                    <a:blip r:embed="rId29">
                      <a:extLst>
                        <a:ext uri="{28A0092B-C50C-407E-A947-70E740481C1C}">
                          <a14:useLocalDpi xmlns:a14="http://schemas.microsoft.com/office/drawing/2010/main" val="0"/>
                        </a:ext>
                      </a:extLst>
                    </a:blip>
                    <a:stretch>
                      <a:fillRect/>
                    </a:stretch>
                  </pic:blipFill>
                  <pic:spPr>
                    <a:xfrm>
                      <a:off x="0" y="0"/>
                      <a:ext cx="2879782" cy="2161026"/>
                    </a:xfrm>
                    <a:prstGeom prst="rect">
                      <a:avLst/>
                    </a:prstGeom>
                  </pic:spPr>
                </pic:pic>
              </a:graphicData>
            </a:graphic>
          </wp:inline>
        </w:drawing>
      </w:r>
    </w:p>
    <w:p w14:paraId="5DF453CE" w14:textId="1811B93E" w:rsidR="00595358" w:rsidRPr="00C219D3" w:rsidRDefault="00F72619" w:rsidP="00C219D3">
      <w:pPr>
        <w:spacing w:line="276" w:lineRule="auto"/>
        <w:rPr>
          <w:rFonts w:ascii="Aptos" w:hAnsi="Aptos" w:cs="Arial"/>
        </w:rPr>
      </w:pPr>
      <w:r w:rsidRPr="00C219D3">
        <w:rPr>
          <w:rFonts w:ascii="Aptos" w:hAnsi="Aptos" w:cs="Arial"/>
        </w:rPr>
        <w:lastRenderedPageBreak/>
        <w:t xml:space="preserve">Havnegata og kaiene er karakteristisk, </w:t>
      </w:r>
      <w:r w:rsidR="002D58FB" w:rsidRPr="00C219D3">
        <w:rPr>
          <w:rFonts w:ascii="Aptos" w:hAnsi="Aptos" w:cs="Arial"/>
        </w:rPr>
        <w:t>opplevelsesrikt</w:t>
      </w:r>
      <w:r w:rsidRPr="00C219D3">
        <w:rPr>
          <w:rFonts w:ascii="Aptos" w:hAnsi="Aptos" w:cs="Arial"/>
        </w:rPr>
        <w:t xml:space="preserve"> og godt </w:t>
      </w:r>
      <w:r w:rsidR="002D58FB" w:rsidRPr="00C219D3">
        <w:rPr>
          <w:rFonts w:ascii="Aptos" w:hAnsi="Aptos" w:cs="Arial"/>
        </w:rPr>
        <w:t xml:space="preserve">sammenhengende forløp. Økt aktivitet </w:t>
      </w:r>
      <w:r w:rsidR="0041266A" w:rsidRPr="00C219D3">
        <w:rPr>
          <w:rFonts w:ascii="Aptos" w:hAnsi="Aptos" w:cs="Arial"/>
        </w:rPr>
        <w:t>gjennom bedre utnytting vil kunne gi en høyere attraktivitet.</w:t>
      </w:r>
    </w:p>
    <w:p w14:paraId="22BBE7EE" w14:textId="3E284095" w:rsidR="00D27963" w:rsidRDefault="00D27963" w:rsidP="00C219D3">
      <w:pPr>
        <w:spacing w:line="276" w:lineRule="auto"/>
        <w:rPr>
          <w:rFonts w:ascii="Aptos" w:hAnsi="Aptos" w:cs="Arial"/>
        </w:rPr>
      </w:pPr>
      <w:r w:rsidRPr="00C219D3">
        <w:rPr>
          <w:rFonts w:ascii="Aptos" w:hAnsi="Aptos" w:cs="Arial"/>
        </w:rPr>
        <w:t xml:space="preserve">De gjenværende sjøhusene er forsømt og i forfall fordi </w:t>
      </w:r>
      <w:r w:rsidR="00522534" w:rsidRPr="00C219D3">
        <w:rPr>
          <w:rFonts w:ascii="Aptos" w:hAnsi="Aptos" w:cs="Arial"/>
        </w:rPr>
        <w:t>opprinnelig</w:t>
      </w:r>
      <w:r w:rsidRPr="00C219D3">
        <w:rPr>
          <w:rFonts w:ascii="Aptos" w:hAnsi="Aptos" w:cs="Arial"/>
        </w:rPr>
        <w:t xml:space="preserve"> bruk av flere grunner ikke er </w:t>
      </w:r>
      <w:r w:rsidR="00522534" w:rsidRPr="00C219D3">
        <w:rPr>
          <w:rFonts w:ascii="Aptos" w:hAnsi="Aptos" w:cs="Arial"/>
        </w:rPr>
        <w:t>erstattet</w:t>
      </w:r>
      <w:r w:rsidRPr="00C219D3">
        <w:rPr>
          <w:rFonts w:ascii="Aptos" w:hAnsi="Aptos" w:cs="Arial"/>
        </w:rPr>
        <w:t xml:space="preserve"> med nye formål. Kanskje er</w:t>
      </w:r>
      <w:r w:rsidR="003F1B47" w:rsidRPr="00C219D3">
        <w:rPr>
          <w:rFonts w:ascii="Aptos" w:hAnsi="Aptos" w:cs="Arial"/>
        </w:rPr>
        <w:t xml:space="preserve"> de heller ikke anerkjent som viktige for byen, - </w:t>
      </w:r>
      <w:r w:rsidR="00F5005F" w:rsidRPr="00C219D3">
        <w:rPr>
          <w:rFonts w:ascii="Aptos" w:hAnsi="Aptos" w:cs="Arial"/>
        </w:rPr>
        <w:t xml:space="preserve">med unntak av Tørrfiskbrygga og Esso- brygga. Det </w:t>
      </w:r>
      <w:r w:rsidR="001B5B3B" w:rsidRPr="00C219D3">
        <w:rPr>
          <w:rFonts w:ascii="Aptos" w:hAnsi="Aptos" w:cs="Arial"/>
        </w:rPr>
        <w:t>trengs</w:t>
      </w:r>
      <w:r w:rsidR="00F5005F" w:rsidRPr="00C219D3">
        <w:rPr>
          <w:rFonts w:ascii="Aptos" w:hAnsi="Aptos" w:cs="Arial"/>
        </w:rPr>
        <w:t xml:space="preserve"> bedre tilknytning til bymiljøet</w:t>
      </w:r>
      <w:r w:rsidR="001B5B3B" w:rsidRPr="00C219D3">
        <w:rPr>
          <w:rFonts w:ascii="Aptos" w:hAnsi="Aptos" w:cs="Arial"/>
        </w:rPr>
        <w:t>, og in</w:t>
      </w:r>
      <w:r w:rsidR="000C733B">
        <w:rPr>
          <w:rFonts w:ascii="Aptos" w:hAnsi="Aptos" w:cs="Arial"/>
        </w:rPr>
        <w:t>i</w:t>
      </w:r>
      <w:r w:rsidR="001B5B3B" w:rsidRPr="00C219D3">
        <w:rPr>
          <w:rFonts w:ascii="Aptos" w:hAnsi="Aptos" w:cs="Arial"/>
        </w:rPr>
        <w:t>ti</w:t>
      </w:r>
      <w:r w:rsidR="00936C79">
        <w:rPr>
          <w:rFonts w:ascii="Aptos" w:hAnsi="Aptos" w:cs="Arial"/>
        </w:rPr>
        <w:t>ati</w:t>
      </w:r>
      <w:r w:rsidR="001B5B3B" w:rsidRPr="00C219D3">
        <w:rPr>
          <w:rFonts w:ascii="Aptos" w:hAnsi="Aptos" w:cs="Arial"/>
        </w:rPr>
        <w:t>v</w:t>
      </w:r>
      <w:r w:rsidR="00936C79">
        <w:rPr>
          <w:rFonts w:ascii="Aptos" w:hAnsi="Aptos" w:cs="Arial"/>
        </w:rPr>
        <w:t xml:space="preserve"> </w:t>
      </w:r>
      <w:r w:rsidR="001B5B3B" w:rsidRPr="00C219D3">
        <w:rPr>
          <w:rFonts w:ascii="Aptos" w:hAnsi="Aptos" w:cs="Arial"/>
        </w:rPr>
        <w:t>til tilrettelegging for ny bruk.</w:t>
      </w:r>
      <w:r w:rsidR="00522534" w:rsidRPr="00C219D3">
        <w:rPr>
          <w:rFonts w:ascii="Aptos" w:hAnsi="Aptos" w:cs="Arial"/>
        </w:rPr>
        <w:t xml:space="preserve"> Planarbeidet bør behandle dem som kulturminner, men de utgjør også et verktøy for styrket stedskarakter og nye bruksmuligheter.</w:t>
      </w:r>
    </w:p>
    <w:p w14:paraId="2EA7A1BD" w14:textId="7D2F98AB" w:rsidR="00670F58" w:rsidRPr="005C1511" w:rsidRDefault="00E742AB" w:rsidP="00DA39F4">
      <w:pPr>
        <w:pStyle w:val="Overskrift2"/>
        <w:rPr>
          <w:rFonts w:asciiTheme="minorHAnsi" w:hAnsiTheme="minorHAnsi"/>
          <w:color w:val="153D63" w:themeColor="text2" w:themeTint="E6"/>
        </w:rPr>
      </w:pPr>
      <w:bookmarkStart w:id="12" w:name="_Toc208835875"/>
      <w:r w:rsidRPr="005C1511">
        <w:rPr>
          <w:rFonts w:asciiTheme="minorHAnsi" w:hAnsiTheme="minorHAnsi"/>
          <w:color w:val="153D63" w:themeColor="text2" w:themeTint="E6"/>
        </w:rPr>
        <w:t>3</w:t>
      </w:r>
      <w:r w:rsidR="000F2E32" w:rsidRPr="005C1511">
        <w:rPr>
          <w:rFonts w:asciiTheme="minorHAnsi" w:hAnsiTheme="minorHAnsi"/>
          <w:color w:val="153D63" w:themeColor="text2" w:themeTint="E6"/>
        </w:rPr>
        <w:t>.2</w:t>
      </w:r>
      <w:r w:rsidR="00C7321F" w:rsidRPr="005C1511">
        <w:rPr>
          <w:rFonts w:asciiTheme="minorHAnsi" w:hAnsiTheme="minorHAnsi"/>
          <w:color w:val="153D63" w:themeColor="text2" w:themeTint="E6"/>
        </w:rPr>
        <w:t xml:space="preserve"> Sentrale siktemål for arbeidet</w:t>
      </w:r>
      <w:bookmarkEnd w:id="12"/>
    </w:p>
    <w:p w14:paraId="18055DF4" w14:textId="151BFA19" w:rsidR="009345EF" w:rsidRPr="004804A6" w:rsidRDefault="009345EF" w:rsidP="009345EF">
      <w:pPr>
        <w:rPr>
          <w:rFonts w:cs="Arial"/>
          <w:b/>
          <w:bCs/>
        </w:rPr>
      </w:pPr>
      <w:r w:rsidRPr="004804A6">
        <w:rPr>
          <w:rFonts w:cs="Arial"/>
          <w:b/>
          <w:bCs/>
        </w:rPr>
        <w:t>2.2.1</w:t>
      </w:r>
      <w:r w:rsidR="008F42B6" w:rsidRPr="004804A6">
        <w:rPr>
          <w:rFonts w:cs="Arial"/>
          <w:b/>
          <w:bCs/>
        </w:rPr>
        <w:t xml:space="preserve"> Strategier for byutvikli</w:t>
      </w:r>
      <w:r w:rsidR="0002199D" w:rsidRPr="004804A6">
        <w:rPr>
          <w:rFonts w:cs="Arial"/>
          <w:b/>
          <w:bCs/>
        </w:rPr>
        <w:t>ng</w:t>
      </w:r>
    </w:p>
    <w:p w14:paraId="2525B8E1" w14:textId="262D9BD2" w:rsidR="009E2F23" w:rsidRPr="004804A6" w:rsidRDefault="00C7321F" w:rsidP="003F320C">
      <w:pPr>
        <w:rPr>
          <w:rFonts w:cs="Arial"/>
        </w:rPr>
      </w:pPr>
      <w:r w:rsidRPr="004804A6">
        <w:rPr>
          <w:rFonts w:cs="Arial"/>
        </w:rPr>
        <w:t>Et strategiarbeid vil ha to elementer:</w:t>
      </w:r>
    </w:p>
    <w:p w14:paraId="549BAE71" w14:textId="7289A63E" w:rsidR="00C7321F" w:rsidRPr="004804A6" w:rsidRDefault="004A2FCC" w:rsidP="0049676D">
      <w:pPr>
        <w:spacing w:line="276" w:lineRule="auto"/>
        <w:rPr>
          <w:rFonts w:cs="Arial"/>
        </w:rPr>
      </w:pPr>
      <w:r w:rsidRPr="004804A6">
        <w:rPr>
          <w:rFonts w:cs="Arial"/>
        </w:rPr>
        <w:t xml:space="preserve">Utbyggingsstrategi for </w:t>
      </w:r>
      <w:r w:rsidR="002B0677" w:rsidRPr="004804A6">
        <w:rPr>
          <w:rFonts w:cs="Arial"/>
        </w:rPr>
        <w:t>sentrum,</w:t>
      </w:r>
      <w:r w:rsidRPr="004804A6">
        <w:rPr>
          <w:rFonts w:cs="Arial"/>
        </w:rPr>
        <w:t xml:space="preserve"> og utviklingsretninger f</w:t>
      </w:r>
      <w:r w:rsidR="002B0677" w:rsidRPr="004804A6">
        <w:rPr>
          <w:rFonts w:cs="Arial"/>
        </w:rPr>
        <w:t>o</w:t>
      </w:r>
      <w:r w:rsidRPr="004804A6">
        <w:rPr>
          <w:rFonts w:cs="Arial"/>
        </w:rPr>
        <w:t xml:space="preserve">r boligbygging. Temaene overlapper, </w:t>
      </w:r>
      <w:r w:rsidR="002B0677" w:rsidRPr="004804A6">
        <w:rPr>
          <w:rFonts w:cs="Arial"/>
        </w:rPr>
        <w:t>men mens</w:t>
      </w:r>
      <w:r w:rsidR="005B3315" w:rsidRPr="004804A6">
        <w:rPr>
          <w:rFonts w:cs="Arial"/>
        </w:rPr>
        <w:t xml:space="preserve"> det før</w:t>
      </w:r>
      <w:r w:rsidR="002B0677" w:rsidRPr="004804A6">
        <w:rPr>
          <w:rFonts w:cs="Arial"/>
        </w:rPr>
        <w:t>s</w:t>
      </w:r>
      <w:r w:rsidR="005B3315" w:rsidRPr="004804A6">
        <w:rPr>
          <w:rFonts w:cs="Arial"/>
        </w:rPr>
        <w:t>te gjelder utviklingsretninger for det urbane sentrum</w:t>
      </w:r>
      <w:r w:rsidR="00320BD0" w:rsidRPr="004804A6">
        <w:rPr>
          <w:rFonts w:cs="Arial"/>
        </w:rPr>
        <w:t xml:space="preserve">- som </w:t>
      </w:r>
      <w:r w:rsidR="00A97F8D" w:rsidRPr="004804A6">
        <w:rPr>
          <w:rFonts w:cs="Arial"/>
        </w:rPr>
        <w:t>inneholder</w:t>
      </w:r>
      <w:r w:rsidR="00320BD0" w:rsidRPr="004804A6">
        <w:rPr>
          <w:rFonts w:cs="Arial"/>
        </w:rPr>
        <w:t xml:space="preserve"> alle funksjoner en by kan ha – </w:t>
      </w:r>
      <w:r w:rsidR="00A97F8D" w:rsidRPr="004804A6">
        <w:rPr>
          <w:rFonts w:cs="Arial"/>
        </w:rPr>
        <w:t>vil</w:t>
      </w:r>
      <w:r w:rsidR="00320BD0" w:rsidRPr="004804A6">
        <w:rPr>
          <w:rFonts w:cs="Arial"/>
        </w:rPr>
        <w:t xml:space="preserve"> det andre handle om hvor f</w:t>
      </w:r>
      <w:r w:rsidR="00E56F2A" w:rsidRPr="004804A6">
        <w:rPr>
          <w:rFonts w:cs="Arial"/>
        </w:rPr>
        <w:t>ramtidig boligbygging bør og kan skje i byen som helhet (planområdet).</w:t>
      </w:r>
      <w:r w:rsidR="00320BD0" w:rsidRPr="004804A6">
        <w:rPr>
          <w:rFonts w:cs="Arial"/>
        </w:rPr>
        <w:t xml:space="preserve"> </w:t>
      </w:r>
    </w:p>
    <w:p w14:paraId="35E0D82D" w14:textId="4A7C9CF8" w:rsidR="0099528B" w:rsidRPr="004804A6" w:rsidRDefault="00A97F8D" w:rsidP="0049676D">
      <w:pPr>
        <w:spacing w:line="276" w:lineRule="auto"/>
        <w:rPr>
          <w:rFonts w:cs="Arial"/>
        </w:rPr>
      </w:pPr>
      <w:r w:rsidRPr="004804A6">
        <w:rPr>
          <w:rFonts w:cs="Arial"/>
        </w:rPr>
        <w:t xml:space="preserve">Tett på sentrum er arealene utnyttet med frittliggende </w:t>
      </w:r>
      <w:r w:rsidR="007A5A18" w:rsidRPr="004804A6">
        <w:rPr>
          <w:rFonts w:cs="Arial"/>
        </w:rPr>
        <w:t>eneboliger</w:t>
      </w:r>
      <w:r w:rsidRPr="004804A6">
        <w:rPr>
          <w:rFonts w:cs="Arial"/>
        </w:rPr>
        <w:t xml:space="preserve"> utbygd</w:t>
      </w:r>
      <w:r w:rsidR="007C5881" w:rsidRPr="004804A6">
        <w:rPr>
          <w:rFonts w:cs="Arial"/>
        </w:rPr>
        <w:t xml:space="preserve"> i ulike perioder av byen historie. Mellom sentrum og Frøkenosen</w:t>
      </w:r>
      <w:r w:rsidR="007A5A18" w:rsidRPr="004804A6">
        <w:rPr>
          <w:rFonts w:cs="Arial"/>
        </w:rPr>
        <w:t xml:space="preserve"> og nord for hotellet ligger disse områdene som klare begrensninger for sentrumsvekst og albuerom</w:t>
      </w:r>
      <w:r w:rsidR="00234616" w:rsidRPr="004804A6">
        <w:rPr>
          <w:rFonts w:cs="Arial"/>
        </w:rPr>
        <w:t>. Samtidig er de på lang sikt også et potensiale for transformasjon</w:t>
      </w:r>
      <w:r w:rsidR="00C43D49" w:rsidRPr="004804A6">
        <w:rPr>
          <w:rFonts w:cs="Arial"/>
        </w:rPr>
        <w:t>, først og fremst til høyere utnytte</w:t>
      </w:r>
      <w:r w:rsidR="0099528B" w:rsidRPr="004804A6">
        <w:rPr>
          <w:rFonts w:cs="Arial"/>
        </w:rPr>
        <w:t xml:space="preserve">de areal for boligformål. Planarbeidet skal se </w:t>
      </w:r>
      <w:r w:rsidR="00184B47" w:rsidRPr="004804A6">
        <w:rPr>
          <w:rFonts w:cs="Arial"/>
        </w:rPr>
        <w:t>etter</w:t>
      </w:r>
      <w:r w:rsidR="0099528B" w:rsidRPr="004804A6">
        <w:rPr>
          <w:rFonts w:cs="Arial"/>
        </w:rPr>
        <w:t xml:space="preserve"> areal som det vil være s</w:t>
      </w:r>
      <w:r w:rsidR="00EE4D5A" w:rsidRPr="004804A6">
        <w:rPr>
          <w:rFonts w:cs="Arial"/>
        </w:rPr>
        <w:t>ærlig go</w:t>
      </w:r>
      <w:r w:rsidR="0099528B" w:rsidRPr="004804A6">
        <w:rPr>
          <w:rFonts w:cs="Arial"/>
        </w:rPr>
        <w:t xml:space="preserve">de </w:t>
      </w:r>
      <w:r w:rsidR="00EE4D5A" w:rsidRPr="004804A6">
        <w:rPr>
          <w:rFonts w:cs="Arial"/>
        </w:rPr>
        <w:t>grunner</w:t>
      </w:r>
      <w:r w:rsidR="00E6048E" w:rsidRPr="004804A6">
        <w:rPr>
          <w:rFonts w:cs="Arial"/>
        </w:rPr>
        <w:t xml:space="preserve"> </w:t>
      </w:r>
      <w:r w:rsidR="002E3D36" w:rsidRPr="004804A6">
        <w:rPr>
          <w:rFonts w:cs="Arial"/>
        </w:rPr>
        <w:t>til å</w:t>
      </w:r>
      <w:r w:rsidR="00184B47" w:rsidRPr="004804A6">
        <w:rPr>
          <w:rFonts w:cs="Arial"/>
        </w:rPr>
        <w:t xml:space="preserve"> se</w:t>
      </w:r>
      <w:r w:rsidR="00E6048E" w:rsidRPr="004804A6">
        <w:rPr>
          <w:rFonts w:cs="Arial"/>
        </w:rPr>
        <w:t xml:space="preserve"> </w:t>
      </w:r>
      <w:r w:rsidR="00184B47" w:rsidRPr="004804A6">
        <w:rPr>
          <w:rFonts w:cs="Arial"/>
        </w:rPr>
        <w:t xml:space="preserve">på </w:t>
      </w:r>
      <w:r w:rsidR="00E6048E" w:rsidRPr="004804A6">
        <w:rPr>
          <w:rFonts w:cs="Arial"/>
        </w:rPr>
        <w:t>som</w:t>
      </w:r>
      <w:r w:rsidR="00184B47" w:rsidRPr="004804A6">
        <w:rPr>
          <w:rFonts w:cs="Arial"/>
        </w:rPr>
        <w:t xml:space="preserve"> aktuelle for byutvikling i framtiden.</w:t>
      </w:r>
    </w:p>
    <w:p w14:paraId="789C5D45" w14:textId="2B241216" w:rsidR="00350087" w:rsidRPr="004804A6" w:rsidRDefault="00350087" w:rsidP="0049676D">
      <w:pPr>
        <w:spacing w:line="276" w:lineRule="auto"/>
        <w:rPr>
          <w:rFonts w:cs="Arial"/>
        </w:rPr>
      </w:pPr>
      <w:r w:rsidRPr="004804A6">
        <w:rPr>
          <w:rFonts w:cs="Arial"/>
        </w:rPr>
        <w:t xml:space="preserve">Også øvrige </w:t>
      </w:r>
      <w:r w:rsidR="003B5750" w:rsidRPr="004804A6">
        <w:rPr>
          <w:rFonts w:cs="Arial"/>
        </w:rPr>
        <w:t>områdene</w:t>
      </w:r>
      <w:r w:rsidRPr="004804A6">
        <w:rPr>
          <w:rFonts w:cs="Arial"/>
        </w:rPr>
        <w:t xml:space="preserve"> øst for sentrum, opptatt av flyplass, vann og friluftsområder, ligger i stor </w:t>
      </w:r>
      <w:r w:rsidR="00F6461A" w:rsidRPr="004804A6">
        <w:rPr>
          <w:rFonts w:cs="Arial"/>
        </w:rPr>
        <w:t>grad</w:t>
      </w:r>
      <w:r w:rsidRPr="004804A6">
        <w:rPr>
          <w:rFonts w:cs="Arial"/>
        </w:rPr>
        <w:t xml:space="preserve"> inne</w:t>
      </w:r>
      <w:r w:rsidR="00425CA8" w:rsidRPr="004804A6">
        <w:rPr>
          <w:rFonts w:cs="Arial"/>
        </w:rPr>
        <w:t xml:space="preserve">nfor det som omfattes som sentrumsområdet, og må derfor ses på som </w:t>
      </w:r>
      <w:r w:rsidR="00F6461A" w:rsidRPr="004804A6">
        <w:rPr>
          <w:rFonts w:cs="Arial"/>
        </w:rPr>
        <w:t>mulig ekspansjonsområde.</w:t>
      </w:r>
      <w:r w:rsidR="006005F9" w:rsidRPr="004804A6">
        <w:rPr>
          <w:rFonts w:cs="Arial"/>
        </w:rPr>
        <w:t xml:space="preserve"> </w:t>
      </w:r>
      <w:r w:rsidR="00320223" w:rsidRPr="00F63BC8">
        <w:rPr>
          <w:rFonts w:cs="Arial"/>
        </w:rPr>
        <w:t>D</w:t>
      </w:r>
      <w:r w:rsidR="00C522C9" w:rsidRPr="00F63BC8">
        <w:rPr>
          <w:rFonts w:cs="Arial"/>
        </w:rPr>
        <w:t>eler</w:t>
      </w:r>
      <w:r w:rsidR="006005F9" w:rsidRPr="00F63BC8">
        <w:rPr>
          <w:rFonts w:cs="Arial"/>
        </w:rPr>
        <w:t xml:space="preserve"> av </w:t>
      </w:r>
      <w:r w:rsidR="00C522C9" w:rsidRPr="00F63BC8">
        <w:rPr>
          <w:rFonts w:cs="Arial"/>
        </w:rPr>
        <w:t>Brønnøysund</w:t>
      </w:r>
      <w:r w:rsidR="000328DF" w:rsidRPr="00F63BC8">
        <w:rPr>
          <w:rFonts w:cs="Arial"/>
        </w:rPr>
        <w:t xml:space="preserve"> </w:t>
      </w:r>
      <w:r w:rsidR="00C522C9" w:rsidRPr="00F63BC8">
        <w:rPr>
          <w:rFonts w:cs="Arial"/>
        </w:rPr>
        <w:t xml:space="preserve">ligger </w:t>
      </w:r>
      <w:r w:rsidR="002F1B81" w:rsidRPr="00F63BC8">
        <w:rPr>
          <w:rFonts w:cs="Arial"/>
        </w:rPr>
        <w:t>innenfor gul</w:t>
      </w:r>
      <w:r w:rsidR="00C522C9" w:rsidRPr="00F63BC8">
        <w:rPr>
          <w:rFonts w:cs="Arial"/>
        </w:rPr>
        <w:t xml:space="preserve"> støysone jfr</w:t>
      </w:r>
      <w:r w:rsidR="002F1B81" w:rsidRPr="00F63BC8">
        <w:rPr>
          <w:rFonts w:cs="Arial"/>
        </w:rPr>
        <w:t>.</w:t>
      </w:r>
      <w:r w:rsidR="000328DF" w:rsidRPr="00F63BC8">
        <w:rPr>
          <w:rFonts w:cs="Arial"/>
        </w:rPr>
        <w:t xml:space="preserve"> </w:t>
      </w:r>
      <w:r w:rsidR="00EF685A" w:rsidRPr="00F63BC8">
        <w:rPr>
          <w:rFonts w:cs="Arial"/>
        </w:rPr>
        <w:t>Sintef</w:t>
      </w:r>
      <w:r w:rsidR="0023000A" w:rsidRPr="00F63BC8">
        <w:rPr>
          <w:rFonts w:cs="Arial"/>
        </w:rPr>
        <w:t>s</w:t>
      </w:r>
      <w:r w:rsidR="000328DF" w:rsidRPr="00F63BC8">
        <w:rPr>
          <w:rFonts w:cs="Arial"/>
        </w:rPr>
        <w:t xml:space="preserve"> flys</w:t>
      </w:r>
      <w:r w:rsidR="002F1B81" w:rsidRPr="00F63BC8">
        <w:rPr>
          <w:rFonts w:cs="Arial"/>
        </w:rPr>
        <w:t>t</w:t>
      </w:r>
      <w:r w:rsidR="000328DF" w:rsidRPr="00F63BC8">
        <w:rPr>
          <w:rFonts w:cs="Arial"/>
        </w:rPr>
        <w:t xml:space="preserve">øykartlegging </w:t>
      </w:r>
      <w:r w:rsidR="0023000A" w:rsidRPr="00F63BC8">
        <w:rPr>
          <w:rFonts w:cs="Arial"/>
        </w:rPr>
        <w:t>2019</w:t>
      </w:r>
      <w:r w:rsidR="000328DF" w:rsidRPr="00F63BC8">
        <w:rPr>
          <w:rFonts w:cs="Arial"/>
        </w:rPr>
        <w:t xml:space="preserve"> for Brønnøysund lufthavn</w:t>
      </w:r>
      <w:r w:rsidR="000328DF" w:rsidRPr="004804A6">
        <w:rPr>
          <w:rFonts w:cs="Arial"/>
        </w:rPr>
        <w:t>.</w:t>
      </w:r>
      <w:r w:rsidR="0007185A" w:rsidRPr="004804A6">
        <w:rPr>
          <w:rFonts w:cs="Arial"/>
        </w:rPr>
        <w:t xml:space="preserve"> </w:t>
      </w:r>
      <w:r w:rsidR="002F1B81" w:rsidRPr="004804A6">
        <w:rPr>
          <w:rFonts w:cs="Arial"/>
        </w:rPr>
        <w:t>Støysonen</w:t>
      </w:r>
      <w:r w:rsidR="0007185A" w:rsidRPr="004804A6">
        <w:rPr>
          <w:rFonts w:cs="Arial"/>
        </w:rPr>
        <w:t xml:space="preserve"> gjør det </w:t>
      </w:r>
      <w:r w:rsidR="002F1B81" w:rsidRPr="004804A6">
        <w:rPr>
          <w:rFonts w:cs="Arial"/>
        </w:rPr>
        <w:t>særlig</w:t>
      </w:r>
      <w:r w:rsidR="0007185A" w:rsidRPr="004804A6">
        <w:rPr>
          <w:rFonts w:cs="Arial"/>
        </w:rPr>
        <w:t xml:space="preserve"> aktuelt å se nærmere på de få </w:t>
      </w:r>
      <w:r w:rsidR="002F1B81" w:rsidRPr="004804A6">
        <w:rPr>
          <w:rFonts w:cs="Arial"/>
        </w:rPr>
        <w:t>areal</w:t>
      </w:r>
      <w:r w:rsidR="0007185A" w:rsidRPr="004804A6">
        <w:rPr>
          <w:rFonts w:cs="Arial"/>
        </w:rPr>
        <w:t xml:space="preserve"> som ikke ligger i </w:t>
      </w:r>
      <w:r w:rsidR="002F1B81" w:rsidRPr="004804A6">
        <w:rPr>
          <w:rFonts w:cs="Arial"/>
        </w:rPr>
        <w:t>støysone</w:t>
      </w:r>
      <w:r w:rsidR="009C0EF6" w:rsidRPr="004804A6">
        <w:rPr>
          <w:rFonts w:cs="Arial"/>
        </w:rPr>
        <w:t>. Et av disse er Sørbyen, som har fortettingsmuligheter</w:t>
      </w:r>
      <w:r w:rsidR="00F8474B" w:rsidRPr="004804A6">
        <w:rPr>
          <w:rFonts w:cs="Arial"/>
        </w:rPr>
        <w:t xml:space="preserve"> ved bedre </w:t>
      </w:r>
      <w:r w:rsidR="00783284" w:rsidRPr="004804A6">
        <w:rPr>
          <w:rFonts w:cs="Arial"/>
        </w:rPr>
        <w:t>utnyttelse av e</w:t>
      </w:r>
      <w:r w:rsidR="00A12707" w:rsidRPr="004804A6">
        <w:rPr>
          <w:rFonts w:cs="Arial"/>
        </w:rPr>
        <w:t>ksister</w:t>
      </w:r>
      <w:r w:rsidR="00F8474B" w:rsidRPr="004804A6">
        <w:rPr>
          <w:rFonts w:cs="Arial"/>
        </w:rPr>
        <w:t>ende bebyggelse</w:t>
      </w:r>
      <w:r w:rsidR="00783284" w:rsidRPr="004804A6">
        <w:rPr>
          <w:rFonts w:cs="Arial"/>
        </w:rPr>
        <w:t xml:space="preserve">. </w:t>
      </w:r>
      <w:r w:rsidR="002B4504" w:rsidRPr="004804A6">
        <w:rPr>
          <w:rFonts w:cs="Arial"/>
        </w:rPr>
        <w:t>Støysonen aktualiserer også en større bevissthet rundt hvilke utviklingsmuligheter som finnes innenfor støysonen</w:t>
      </w:r>
      <w:r w:rsidR="005F352D" w:rsidRPr="004804A6">
        <w:rPr>
          <w:rFonts w:cs="Arial"/>
        </w:rPr>
        <w:t xml:space="preserve">, og eventuelt hvordan dette </w:t>
      </w:r>
      <w:r w:rsidR="001562B4" w:rsidRPr="004804A6">
        <w:rPr>
          <w:rFonts w:cs="Arial"/>
        </w:rPr>
        <w:t>må</w:t>
      </w:r>
      <w:r w:rsidR="005F352D" w:rsidRPr="004804A6">
        <w:rPr>
          <w:rFonts w:cs="Arial"/>
        </w:rPr>
        <w:t xml:space="preserve"> gjøres</w:t>
      </w:r>
      <w:r w:rsidR="001562B4" w:rsidRPr="004804A6">
        <w:rPr>
          <w:rFonts w:cs="Arial"/>
        </w:rPr>
        <w:t>.</w:t>
      </w:r>
    </w:p>
    <w:p w14:paraId="31C85B89" w14:textId="059FAD9B" w:rsidR="001562B4" w:rsidRPr="004804A6" w:rsidRDefault="007E3BD0" w:rsidP="0049676D">
      <w:pPr>
        <w:spacing w:line="276" w:lineRule="auto"/>
        <w:rPr>
          <w:rFonts w:cs="Arial"/>
        </w:rPr>
      </w:pPr>
      <w:r w:rsidRPr="004804A6">
        <w:rPr>
          <w:rFonts w:cs="Arial"/>
        </w:rPr>
        <w:t xml:space="preserve">Næringsområdet Salhus/Salhusmarka har </w:t>
      </w:r>
      <w:r w:rsidR="002C2414" w:rsidRPr="004804A6">
        <w:rPr>
          <w:rFonts w:cs="Arial"/>
        </w:rPr>
        <w:t>ingen</w:t>
      </w:r>
      <w:r w:rsidRPr="004804A6">
        <w:rPr>
          <w:rFonts w:cs="Arial"/>
        </w:rPr>
        <w:t xml:space="preserve"> spesi</w:t>
      </w:r>
      <w:r w:rsidR="00A0144D" w:rsidRPr="004804A6">
        <w:rPr>
          <w:rFonts w:cs="Arial"/>
        </w:rPr>
        <w:t xml:space="preserve">ell identitet knyttet til </w:t>
      </w:r>
      <w:r w:rsidR="002C2414" w:rsidRPr="004804A6">
        <w:rPr>
          <w:rFonts w:cs="Arial"/>
        </w:rPr>
        <w:t>Brønnøysund, men</w:t>
      </w:r>
      <w:r w:rsidR="00E01FCC" w:rsidRPr="004804A6">
        <w:rPr>
          <w:rFonts w:cs="Arial"/>
        </w:rPr>
        <w:t xml:space="preserve"> er et næringsområde</w:t>
      </w:r>
      <w:r w:rsidR="00DE6B29" w:rsidRPr="004804A6">
        <w:rPr>
          <w:rFonts w:cs="Arial"/>
        </w:rPr>
        <w:t xml:space="preserve"> av </w:t>
      </w:r>
      <w:r w:rsidR="002C2414" w:rsidRPr="004804A6">
        <w:rPr>
          <w:rFonts w:cs="Arial"/>
        </w:rPr>
        <w:t>samme</w:t>
      </w:r>
      <w:r w:rsidR="00DE6B29" w:rsidRPr="004804A6">
        <w:rPr>
          <w:rFonts w:cs="Arial"/>
        </w:rPr>
        <w:t xml:space="preserve"> type og karakter som </w:t>
      </w:r>
      <w:r w:rsidR="00FA6E4D" w:rsidRPr="004804A6">
        <w:rPr>
          <w:rFonts w:cs="Arial"/>
        </w:rPr>
        <w:t>alle norske tettsteder</w:t>
      </w:r>
      <w:r w:rsidR="00D32A97" w:rsidRPr="004804A6">
        <w:rPr>
          <w:rFonts w:cs="Arial"/>
        </w:rPr>
        <w:t xml:space="preserve"> har. På lengre sikt</w:t>
      </w:r>
      <w:r w:rsidR="00AC066A" w:rsidRPr="004804A6">
        <w:rPr>
          <w:rFonts w:cs="Arial"/>
        </w:rPr>
        <w:t xml:space="preserve"> vil en måtte ta stilling til hvordan området skal utvikle seg</w:t>
      </w:r>
      <w:r w:rsidR="00213C09" w:rsidRPr="004804A6">
        <w:rPr>
          <w:rFonts w:cs="Arial"/>
        </w:rPr>
        <w:t>- beholde dagens karakter, som et</w:t>
      </w:r>
      <w:r w:rsidR="00E9533F" w:rsidRPr="004804A6">
        <w:rPr>
          <w:rFonts w:cs="Arial"/>
        </w:rPr>
        <w:t xml:space="preserve"> lokalsenter og næringsområde</w:t>
      </w:r>
      <w:r w:rsidR="00A01C4B" w:rsidRPr="004804A6">
        <w:rPr>
          <w:rFonts w:cs="Arial"/>
        </w:rPr>
        <w:t>, der handel mest mulig begrenses til «volumvarer»</w:t>
      </w:r>
      <w:r w:rsidR="00D2011C" w:rsidRPr="004804A6">
        <w:rPr>
          <w:rFonts w:cs="Arial"/>
        </w:rPr>
        <w:t xml:space="preserve"> </w:t>
      </w:r>
      <w:r w:rsidR="00A23794" w:rsidRPr="004804A6">
        <w:rPr>
          <w:rFonts w:cs="Arial"/>
        </w:rPr>
        <w:t xml:space="preserve">(biler, </w:t>
      </w:r>
      <w:proofErr w:type="spellStart"/>
      <w:r w:rsidR="000C36FC" w:rsidRPr="004804A6">
        <w:rPr>
          <w:rFonts w:cs="Arial"/>
        </w:rPr>
        <w:t>h</w:t>
      </w:r>
      <w:r w:rsidR="00A23794" w:rsidRPr="004804A6">
        <w:rPr>
          <w:rFonts w:cs="Arial"/>
        </w:rPr>
        <w:t>ageland</w:t>
      </w:r>
      <w:proofErr w:type="spellEnd"/>
      <w:r w:rsidR="00A23794" w:rsidRPr="004804A6">
        <w:rPr>
          <w:rFonts w:cs="Arial"/>
        </w:rPr>
        <w:t xml:space="preserve">, møbler, elektro </w:t>
      </w:r>
      <w:proofErr w:type="spellStart"/>
      <w:r w:rsidR="00A23794" w:rsidRPr="004804A6">
        <w:rPr>
          <w:rFonts w:cs="Arial"/>
        </w:rPr>
        <w:t>etc</w:t>
      </w:r>
      <w:proofErr w:type="spellEnd"/>
      <w:r w:rsidR="00A23794" w:rsidRPr="004804A6">
        <w:rPr>
          <w:rFonts w:cs="Arial"/>
        </w:rPr>
        <w:t>)- eller motsatt</w:t>
      </w:r>
      <w:r w:rsidR="00095E10" w:rsidRPr="004804A6">
        <w:rPr>
          <w:rFonts w:cs="Arial"/>
        </w:rPr>
        <w:t>, med urbanisering og diversifisering, dvs. i konkurranse med sentrum.</w:t>
      </w:r>
    </w:p>
    <w:p w14:paraId="2B35B6A1" w14:textId="2AF553C0" w:rsidR="00343792" w:rsidRPr="004804A6" w:rsidRDefault="00343792" w:rsidP="0049676D">
      <w:pPr>
        <w:spacing w:line="276" w:lineRule="auto"/>
        <w:rPr>
          <w:rFonts w:cs="Arial"/>
        </w:rPr>
      </w:pPr>
      <w:r w:rsidRPr="004804A6">
        <w:rPr>
          <w:rFonts w:cs="Arial"/>
        </w:rPr>
        <w:t>Øyer og halvø</w:t>
      </w:r>
      <w:r w:rsidR="001B2015" w:rsidRPr="004804A6">
        <w:rPr>
          <w:rFonts w:cs="Arial"/>
        </w:rPr>
        <w:t>yer</w:t>
      </w:r>
      <w:r w:rsidR="005C1935" w:rsidRPr="004804A6">
        <w:rPr>
          <w:rFonts w:cs="Arial"/>
        </w:rPr>
        <w:t xml:space="preserve"> </w:t>
      </w:r>
      <w:r w:rsidR="00A954D8" w:rsidRPr="004804A6">
        <w:rPr>
          <w:rFonts w:cs="Arial"/>
        </w:rPr>
        <w:t>vest for sentrum har dårlig</w:t>
      </w:r>
      <w:r w:rsidR="005C1935" w:rsidRPr="004804A6">
        <w:rPr>
          <w:rFonts w:cs="Arial"/>
        </w:rPr>
        <w:t xml:space="preserve"> vilkår</w:t>
      </w:r>
      <w:r w:rsidR="00FD12B1" w:rsidRPr="004804A6">
        <w:rPr>
          <w:rFonts w:cs="Arial"/>
        </w:rPr>
        <w:t xml:space="preserve"> for gående/syklende mot sentrum, på grunn av den høye</w:t>
      </w:r>
      <w:r w:rsidR="000C3C80" w:rsidRPr="004804A6">
        <w:rPr>
          <w:rFonts w:cs="Arial"/>
        </w:rPr>
        <w:t>, lange og vindutsatte</w:t>
      </w:r>
      <w:r w:rsidR="00C0754D" w:rsidRPr="004804A6">
        <w:rPr>
          <w:rFonts w:cs="Arial"/>
        </w:rPr>
        <w:t xml:space="preserve"> Brønnøysundbrua. </w:t>
      </w:r>
      <w:r w:rsidR="00E55945" w:rsidRPr="004804A6">
        <w:rPr>
          <w:rFonts w:cs="Arial"/>
        </w:rPr>
        <w:t xml:space="preserve">Areal og </w:t>
      </w:r>
      <w:r w:rsidR="00E32AAB" w:rsidRPr="004804A6">
        <w:rPr>
          <w:rFonts w:cs="Arial"/>
        </w:rPr>
        <w:t xml:space="preserve">bebyggelse vender </w:t>
      </w:r>
      <w:r w:rsidR="00E32AAB" w:rsidRPr="004804A6">
        <w:rPr>
          <w:rFonts w:cs="Arial"/>
        </w:rPr>
        <w:lastRenderedPageBreak/>
        <w:t xml:space="preserve">seg delvis mot vest, </w:t>
      </w:r>
      <w:r w:rsidR="005A5BB5" w:rsidRPr="004804A6">
        <w:rPr>
          <w:rFonts w:cs="Arial"/>
        </w:rPr>
        <w:t>med egen skole på Nordhus. Området er nødvendig å vurdere som en av de mulige vekstretninger</w:t>
      </w:r>
      <w:r w:rsidR="00D2011C" w:rsidRPr="004804A6">
        <w:rPr>
          <w:rFonts w:cs="Arial"/>
        </w:rPr>
        <w:t xml:space="preserve">. </w:t>
      </w:r>
    </w:p>
    <w:p w14:paraId="201A1F7E" w14:textId="75EB0FAA" w:rsidR="00D2011C" w:rsidRPr="004804A6" w:rsidRDefault="00D2011C" w:rsidP="0049676D">
      <w:pPr>
        <w:spacing w:line="276" w:lineRule="auto"/>
        <w:rPr>
          <w:rFonts w:cs="Arial"/>
        </w:rPr>
      </w:pPr>
      <w:r w:rsidRPr="004804A6">
        <w:rPr>
          <w:rFonts w:cs="Arial"/>
        </w:rPr>
        <w:t>Offentlige bygge- og anleggs</w:t>
      </w:r>
      <w:r w:rsidR="00597C9A" w:rsidRPr="004804A6">
        <w:rPr>
          <w:rFonts w:cs="Arial"/>
        </w:rPr>
        <w:t>oppgaver, og en vurdering a</w:t>
      </w:r>
      <w:r w:rsidR="009E64A3" w:rsidRPr="004804A6">
        <w:rPr>
          <w:rFonts w:cs="Arial"/>
        </w:rPr>
        <w:t>v</w:t>
      </w:r>
      <w:r w:rsidR="00597C9A" w:rsidRPr="004804A6">
        <w:rPr>
          <w:rFonts w:cs="Arial"/>
        </w:rPr>
        <w:t xml:space="preserve"> hvor slike skal lokaliseres</w:t>
      </w:r>
      <w:r w:rsidR="009E64A3" w:rsidRPr="004804A6">
        <w:rPr>
          <w:rFonts w:cs="Arial"/>
        </w:rPr>
        <w:t>, må settes</w:t>
      </w:r>
      <w:r w:rsidR="00A829D9" w:rsidRPr="004804A6">
        <w:rPr>
          <w:rFonts w:cs="Arial"/>
        </w:rPr>
        <w:t xml:space="preserve"> inn i en strategisk sammenheng som verktøy for byutvikling.</w:t>
      </w:r>
      <w:r w:rsidR="007F06EF" w:rsidRPr="004804A6">
        <w:rPr>
          <w:rFonts w:cs="Arial"/>
        </w:rPr>
        <w:t xml:space="preserve"> De vil kunne fungere </w:t>
      </w:r>
      <w:r w:rsidR="00635688" w:rsidRPr="004804A6">
        <w:rPr>
          <w:rFonts w:cs="Arial"/>
        </w:rPr>
        <w:t>som sosiale knutepunkt, og kan dermed bidra til å bestemme</w:t>
      </w:r>
      <w:r w:rsidR="001A1FA6" w:rsidRPr="004804A6">
        <w:rPr>
          <w:rFonts w:cs="Arial"/>
        </w:rPr>
        <w:t xml:space="preserve"> hvilke veier sentrumsutviklingen</w:t>
      </w:r>
      <w:r w:rsidR="00E1787A" w:rsidRPr="004804A6">
        <w:rPr>
          <w:rFonts w:cs="Arial"/>
        </w:rPr>
        <w:t xml:space="preserve"> skal trekkes. Slike forhold kan ikke i sin helhet bli avklart</w:t>
      </w:r>
      <w:r w:rsidR="00B95254" w:rsidRPr="004804A6">
        <w:rPr>
          <w:rFonts w:cs="Arial"/>
        </w:rPr>
        <w:t xml:space="preserve"> i planarbeidet, men </w:t>
      </w:r>
      <w:r w:rsidR="00314841" w:rsidRPr="004804A6">
        <w:rPr>
          <w:rFonts w:cs="Arial"/>
        </w:rPr>
        <w:t>tilhører en fase med oppfølging.</w:t>
      </w:r>
    </w:p>
    <w:p w14:paraId="4ACFB2F7" w14:textId="0C6EE2FA" w:rsidR="002E3D36" w:rsidRPr="004804A6" w:rsidRDefault="00314841" w:rsidP="000F2E32">
      <w:pPr>
        <w:rPr>
          <w:b/>
          <w:bCs/>
        </w:rPr>
      </w:pPr>
      <w:r w:rsidRPr="004804A6">
        <w:rPr>
          <w:b/>
          <w:bCs/>
        </w:rPr>
        <w:t xml:space="preserve"> Behov for bedre utnytting</w:t>
      </w:r>
    </w:p>
    <w:p w14:paraId="6B1FDB51" w14:textId="122C6FC6" w:rsidR="00314841" w:rsidRPr="004804A6" w:rsidRDefault="00EF5CBF" w:rsidP="0049676D">
      <w:pPr>
        <w:spacing w:line="276" w:lineRule="auto"/>
        <w:rPr>
          <w:rFonts w:cs="Arial"/>
        </w:rPr>
      </w:pPr>
      <w:r w:rsidRPr="004804A6">
        <w:rPr>
          <w:rFonts w:cs="Arial"/>
        </w:rPr>
        <w:t>Det er en hovedoppgave for planarbeidet</w:t>
      </w:r>
      <w:r w:rsidR="00AD4972" w:rsidRPr="004804A6">
        <w:rPr>
          <w:rFonts w:cs="Arial"/>
        </w:rPr>
        <w:t xml:space="preserve"> å se etter bærekraftige alternativ til å fortsette utbygging av boliger</w:t>
      </w:r>
      <w:r w:rsidR="00C260BF" w:rsidRPr="004804A6">
        <w:rPr>
          <w:rFonts w:cs="Arial"/>
        </w:rPr>
        <w:t xml:space="preserve"> og næring på tilgjengelige arealer i nord. Alternativene</w:t>
      </w:r>
      <w:r w:rsidR="00CE6FBF" w:rsidRPr="004804A6">
        <w:rPr>
          <w:rFonts w:cs="Arial"/>
        </w:rPr>
        <w:t xml:space="preserve"> ligger i økt utnytting av byens sørlige sentrum</w:t>
      </w:r>
      <w:r w:rsidR="001C5135" w:rsidRPr="004804A6">
        <w:rPr>
          <w:rFonts w:cs="Arial"/>
        </w:rPr>
        <w:t>, i utbygde eneboligområder</w:t>
      </w:r>
      <w:r w:rsidR="0065555A" w:rsidRPr="004804A6">
        <w:rPr>
          <w:rFonts w:cs="Arial"/>
        </w:rPr>
        <w:t>, og i de «blågrønne» områdene:</w:t>
      </w:r>
    </w:p>
    <w:p w14:paraId="5ADFD945" w14:textId="7EF3099C" w:rsidR="00B90F76" w:rsidRPr="004804A6" w:rsidRDefault="00B90F76" w:rsidP="0049676D">
      <w:pPr>
        <w:pStyle w:val="Listeavsnitt"/>
        <w:numPr>
          <w:ilvl w:val="0"/>
          <w:numId w:val="10"/>
        </w:numPr>
        <w:spacing w:line="276" w:lineRule="auto"/>
        <w:rPr>
          <w:rFonts w:cs="Arial"/>
        </w:rPr>
      </w:pPr>
      <w:r w:rsidRPr="004804A6">
        <w:rPr>
          <w:rFonts w:cs="Arial"/>
        </w:rPr>
        <w:t>Eneboliger</w:t>
      </w:r>
      <w:r w:rsidR="00EE4BCA" w:rsidRPr="004804A6">
        <w:rPr>
          <w:rFonts w:cs="Arial"/>
        </w:rPr>
        <w:t xml:space="preserve"> i </w:t>
      </w:r>
      <w:r w:rsidR="002C2414" w:rsidRPr="004804A6">
        <w:rPr>
          <w:rFonts w:cs="Arial"/>
        </w:rPr>
        <w:t>private</w:t>
      </w:r>
      <w:r w:rsidR="00EE4BCA" w:rsidRPr="004804A6">
        <w:rPr>
          <w:rFonts w:cs="Arial"/>
        </w:rPr>
        <w:t xml:space="preserve"> hager dominerer sentrums omgivelser</w:t>
      </w:r>
      <w:r w:rsidR="00305454" w:rsidRPr="004804A6">
        <w:rPr>
          <w:rFonts w:cs="Arial"/>
        </w:rPr>
        <w:t xml:space="preserve">, og totalutnyttingen i sentrumsområdet er dermed </w:t>
      </w:r>
      <w:r w:rsidR="001D52CE" w:rsidRPr="004804A6">
        <w:rPr>
          <w:rFonts w:cs="Arial"/>
        </w:rPr>
        <w:t>lav. Småhusområder er konserverende i forh</w:t>
      </w:r>
      <w:r w:rsidR="00861093" w:rsidRPr="004804A6">
        <w:rPr>
          <w:rFonts w:cs="Arial"/>
        </w:rPr>
        <w:t>old til å oppnå høyere utnytting</w:t>
      </w:r>
      <w:r w:rsidR="00A34BC0" w:rsidRPr="004804A6">
        <w:rPr>
          <w:rFonts w:cs="Arial"/>
        </w:rPr>
        <w:t xml:space="preserve">, og det ligger mye personlig historie i dagens bebyggelsesmønster som gjør det </w:t>
      </w:r>
      <w:r w:rsidR="002C2414" w:rsidRPr="004804A6">
        <w:rPr>
          <w:rFonts w:cs="Arial"/>
        </w:rPr>
        <w:t>kontroversielt å legge opp til endringer.</w:t>
      </w:r>
      <w:r w:rsidR="009E416E" w:rsidRPr="004804A6">
        <w:rPr>
          <w:rFonts w:cs="Arial"/>
        </w:rPr>
        <w:t xml:space="preserve"> Det har vist seg</w:t>
      </w:r>
      <w:r w:rsidR="00F51602" w:rsidRPr="004804A6">
        <w:rPr>
          <w:rFonts w:cs="Arial"/>
        </w:rPr>
        <w:t xml:space="preserve"> at små endringer kan utløse betydelige areal.</w:t>
      </w:r>
    </w:p>
    <w:p w14:paraId="26EA02B4" w14:textId="76D2342D" w:rsidR="009E416E" w:rsidRPr="004804A6" w:rsidRDefault="00F51602" w:rsidP="0049676D">
      <w:pPr>
        <w:pStyle w:val="Listeavsnitt"/>
        <w:numPr>
          <w:ilvl w:val="0"/>
          <w:numId w:val="10"/>
        </w:numPr>
        <w:spacing w:line="276" w:lineRule="auto"/>
        <w:rPr>
          <w:rFonts w:cs="Arial"/>
        </w:rPr>
      </w:pPr>
      <w:r w:rsidRPr="004804A6">
        <w:rPr>
          <w:rFonts w:cs="Arial"/>
        </w:rPr>
        <w:t>Store grønne og «blågrø</w:t>
      </w:r>
      <w:r w:rsidR="00647442" w:rsidRPr="004804A6">
        <w:rPr>
          <w:rFonts w:cs="Arial"/>
        </w:rPr>
        <w:t>nne» areal er ubebygd. Mye av nat</w:t>
      </w:r>
      <w:r w:rsidR="006B1D5F" w:rsidRPr="004804A6">
        <w:rPr>
          <w:rFonts w:cs="Arial"/>
        </w:rPr>
        <w:t>ur</w:t>
      </w:r>
      <w:r w:rsidR="00647442" w:rsidRPr="004804A6">
        <w:rPr>
          <w:rFonts w:cs="Arial"/>
        </w:rPr>
        <w:t>landskap</w:t>
      </w:r>
      <w:r w:rsidR="006B1D5F" w:rsidRPr="004804A6">
        <w:rPr>
          <w:rFonts w:cs="Arial"/>
        </w:rPr>
        <w:t xml:space="preserve">et er </w:t>
      </w:r>
      <w:r w:rsidR="00CC6624" w:rsidRPr="004804A6">
        <w:rPr>
          <w:rFonts w:cs="Arial"/>
        </w:rPr>
        <w:t>viktig for</w:t>
      </w:r>
      <w:r w:rsidR="006B1D5F" w:rsidRPr="004804A6">
        <w:rPr>
          <w:rFonts w:cs="Arial"/>
        </w:rPr>
        <w:t xml:space="preserve"> Brønnøysunds </w:t>
      </w:r>
      <w:r w:rsidR="005261A3" w:rsidRPr="004804A6">
        <w:rPr>
          <w:rFonts w:cs="Arial"/>
        </w:rPr>
        <w:t>identitet</w:t>
      </w:r>
      <w:r w:rsidR="00B85FDF" w:rsidRPr="004804A6">
        <w:rPr>
          <w:rFonts w:cs="Arial"/>
        </w:rPr>
        <w:t xml:space="preserve"> og dagligliv, og er dermed uaktuelt som utbyggingsområde</w:t>
      </w:r>
      <w:r w:rsidR="005261A3" w:rsidRPr="004804A6">
        <w:rPr>
          <w:rFonts w:cs="Arial"/>
        </w:rPr>
        <w:t>r. Sannsynligvis vil likevel en nærmere analyse</w:t>
      </w:r>
      <w:r w:rsidR="00787E7F" w:rsidRPr="004804A6">
        <w:rPr>
          <w:rFonts w:cs="Arial"/>
        </w:rPr>
        <w:t xml:space="preserve"> vise at enkelte areal kan bli tilgjengelig for utbygging</w:t>
      </w:r>
      <w:r w:rsidR="00CC6624" w:rsidRPr="004804A6">
        <w:rPr>
          <w:rFonts w:cs="Arial"/>
        </w:rPr>
        <w:t xml:space="preserve">. Også her kan små </w:t>
      </w:r>
      <w:r w:rsidR="00401471" w:rsidRPr="004804A6">
        <w:rPr>
          <w:rFonts w:cs="Arial"/>
        </w:rPr>
        <w:t>inngrep</w:t>
      </w:r>
      <w:r w:rsidR="00CC6624" w:rsidRPr="004804A6">
        <w:rPr>
          <w:rFonts w:cs="Arial"/>
        </w:rPr>
        <w:t xml:space="preserve"> føre til at en oppnår mye. Analyse og vurdering av </w:t>
      </w:r>
      <w:r w:rsidR="009C608C" w:rsidRPr="004804A6">
        <w:rPr>
          <w:rFonts w:cs="Arial"/>
        </w:rPr>
        <w:t>naturlandskapet</w:t>
      </w:r>
      <w:r w:rsidR="00CC6624" w:rsidRPr="004804A6">
        <w:rPr>
          <w:rFonts w:cs="Arial"/>
        </w:rPr>
        <w:t xml:space="preserve"> må </w:t>
      </w:r>
      <w:r w:rsidR="009C608C" w:rsidRPr="004804A6">
        <w:rPr>
          <w:rFonts w:cs="Arial"/>
        </w:rPr>
        <w:t>derfor</w:t>
      </w:r>
      <w:r w:rsidR="00CC6624" w:rsidRPr="004804A6">
        <w:rPr>
          <w:rFonts w:cs="Arial"/>
        </w:rPr>
        <w:t xml:space="preserve"> være med i utredningen.</w:t>
      </w:r>
    </w:p>
    <w:p w14:paraId="241C6D90" w14:textId="0D789081" w:rsidR="009C608C" w:rsidRDefault="009C608C" w:rsidP="0049676D">
      <w:pPr>
        <w:pStyle w:val="Listeavsnitt"/>
        <w:numPr>
          <w:ilvl w:val="0"/>
          <w:numId w:val="10"/>
        </w:numPr>
        <w:spacing w:line="276" w:lineRule="auto"/>
        <w:rPr>
          <w:rFonts w:cs="Arial"/>
        </w:rPr>
      </w:pPr>
      <w:r w:rsidRPr="004804A6">
        <w:rPr>
          <w:rFonts w:cs="Arial"/>
        </w:rPr>
        <w:t xml:space="preserve">Det er mye ledig bygningsmasse og områder for fortetting i sentrum, og situasjonen </w:t>
      </w:r>
      <w:r w:rsidR="00A93927" w:rsidRPr="004804A6">
        <w:rPr>
          <w:rFonts w:cs="Arial"/>
        </w:rPr>
        <w:t xml:space="preserve">er endret etter </w:t>
      </w:r>
      <w:r w:rsidR="00CB26CB" w:rsidRPr="004804A6">
        <w:rPr>
          <w:rFonts w:cs="Arial"/>
        </w:rPr>
        <w:t xml:space="preserve">kontorbygg for Brønnøysundregistrene </w:t>
      </w:r>
      <w:r w:rsidR="007D6E02" w:rsidRPr="004804A6">
        <w:rPr>
          <w:rFonts w:cs="Arial"/>
        </w:rPr>
        <w:t xml:space="preserve">er </w:t>
      </w:r>
      <w:r w:rsidR="00F4637D" w:rsidRPr="004804A6">
        <w:rPr>
          <w:rFonts w:cs="Arial"/>
        </w:rPr>
        <w:t>oppfør</w:t>
      </w:r>
      <w:r w:rsidR="00E82502" w:rsidRPr="004804A6">
        <w:rPr>
          <w:rFonts w:cs="Arial"/>
        </w:rPr>
        <w:t>t.</w:t>
      </w:r>
      <w:r w:rsidR="00F4637D" w:rsidRPr="004804A6">
        <w:rPr>
          <w:rFonts w:cs="Arial"/>
        </w:rPr>
        <w:t xml:space="preserve"> </w:t>
      </w:r>
      <w:r w:rsidR="00E82502" w:rsidRPr="004804A6">
        <w:rPr>
          <w:rFonts w:cs="Arial"/>
        </w:rPr>
        <w:t>Mulighetene</w:t>
      </w:r>
      <w:r w:rsidR="00F4637D" w:rsidRPr="004804A6">
        <w:rPr>
          <w:rFonts w:cs="Arial"/>
        </w:rPr>
        <w:t xml:space="preserve"> for å oppnå høyere, bymessig</w:t>
      </w:r>
      <w:r w:rsidR="00F21D3C" w:rsidRPr="004804A6">
        <w:rPr>
          <w:rFonts w:cs="Arial"/>
        </w:rPr>
        <w:t xml:space="preserve"> utnytting av tomter er dessuten </w:t>
      </w:r>
      <w:r w:rsidR="00E82502" w:rsidRPr="004804A6">
        <w:rPr>
          <w:rFonts w:cs="Arial"/>
        </w:rPr>
        <w:t>m</w:t>
      </w:r>
      <w:r w:rsidR="00F21D3C" w:rsidRPr="004804A6">
        <w:rPr>
          <w:rFonts w:cs="Arial"/>
        </w:rPr>
        <w:t>a</w:t>
      </w:r>
      <w:r w:rsidR="00E82502" w:rsidRPr="004804A6">
        <w:rPr>
          <w:rFonts w:cs="Arial"/>
        </w:rPr>
        <w:t>ng</w:t>
      </w:r>
      <w:r w:rsidR="00F21D3C" w:rsidRPr="004804A6">
        <w:rPr>
          <w:rFonts w:cs="Arial"/>
        </w:rPr>
        <w:t xml:space="preserve">e, men oppdelt på et </w:t>
      </w:r>
      <w:r w:rsidR="00E82502" w:rsidRPr="004804A6">
        <w:rPr>
          <w:rFonts w:cs="Arial"/>
        </w:rPr>
        <w:t>stort antall</w:t>
      </w:r>
      <w:r w:rsidR="00F21D3C" w:rsidRPr="004804A6">
        <w:rPr>
          <w:rFonts w:cs="Arial"/>
        </w:rPr>
        <w:t xml:space="preserve"> enkelteiendommer</w:t>
      </w:r>
      <w:r w:rsidR="003876D3" w:rsidRPr="004804A6">
        <w:rPr>
          <w:rFonts w:cs="Arial"/>
        </w:rPr>
        <w:t xml:space="preserve">. Planarbeidet vil utrede noen sentrale enkelteiendommer, men behandle de fleste </w:t>
      </w:r>
      <w:r w:rsidR="00E82502" w:rsidRPr="004804A6">
        <w:rPr>
          <w:rFonts w:cs="Arial"/>
        </w:rPr>
        <w:t>generelt.</w:t>
      </w:r>
    </w:p>
    <w:p w14:paraId="61C0B677" w14:textId="77777777" w:rsidR="004352A7" w:rsidRPr="004352A7" w:rsidRDefault="004352A7" w:rsidP="004352A7">
      <w:pPr>
        <w:spacing w:line="276" w:lineRule="auto"/>
        <w:rPr>
          <w:rFonts w:cs="Arial"/>
        </w:rPr>
      </w:pPr>
    </w:p>
    <w:p w14:paraId="7190F3AC" w14:textId="0735F3F9" w:rsidR="00E82502" w:rsidRPr="005C1511" w:rsidRDefault="00E742AB" w:rsidP="00DA39F4">
      <w:pPr>
        <w:pStyle w:val="Overskrift2"/>
        <w:rPr>
          <w:rFonts w:asciiTheme="minorHAnsi" w:hAnsiTheme="minorHAnsi"/>
          <w:color w:val="153D63" w:themeColor="text2" w:themeTint="E6"/>
        </w:rPr>
      </w:pPr>
      <w:bookmarkStart w:id="13" w:name="_Toc208835876"/>
      <w:r w:rsidRPr="005C1511">
        <w:rPr>
          <w:rFonts w:asciiTheme="minorHAnsi" w:hAnsiTheme="minorHAnsi"/>
          <w:color w:val="153D63" w:themeColor="text2" w:themeTint="E6"/>
        </w:rPr>
        <w:t>3</w:t>
      </w:r>
      <w:r w:rsidR="000F2E32" w:rsidRPr="005C1511">
        <w:rPr>
          <w:rFonts w:asciiTheme="minorHAnsi" w:hAnsiTheme="minorHAnsi"/>
          <w:color w:val="153D63" w:themeColor="text2" w:themeTint="E6"/>
        </w:rPr>
        <w:t>.3</w:t>
      </w:r>
      <w:r w:rsidR="00DA39F4" w:rsidRPr="005C1511">
        <w:rPr>
          <w:rFonts w:asciiTheme="minorHAnsi" w:hAnsiTheme="minorHAnsi"/>
          <w:color w:val="153D63" w:themeColor="text2" w:themeTint="E6"/>
        </w:rPr>
        <w:t xml:space="preserve"> </w:t>
      </w:r>
      <w:r w:rsidR="00E82502" w:rsidRPr="005C1511">
        <w:rPr>
          <w:rFonts w:asciiTheme="minorHAnsi" w:hAnsiTheme="minorHAnsi"/>
          <w:color w:val="153D63" w:themeColor="text2" w:themeTint="E6"/>
        </w:rPr>
        <w:t>Regional betydning</w:t>
      </w:r>
      <w:bookmarkEnd w:id="13"/>
    </w:p>
    <w:p w14:paraId="2D6882B4" w14:textId="77ED5F31" w:rsidR="009E2F23" w:rsidRPr="004804A6" w:rsidRDefault="00E82502" w:rsidP="004A6D1B">
      <w:r w:rsidRPr="004A6D1B">
        <w:t>Brønnøysund skal være</w:t>
      </w:r>
      <w:r w:rsidR="00ED0F30" w:rsidRPr="004A6D1B">
        <w:t xml:space="preserve"> et sentrum på Sør- Helgeland, for samferdsel, tjenesteyting og handel. </w:t>
      </w:r>
      <w:r w:rsidR="00FE2859" w:rsidRPr="004A6D1B">
        <w:t>Byen betraktes også</w:t>
      </w:r>
      <w:r w:rsidR="00A56BE4" w:rsidRPr="004A6D1B">
        <w:t xml:space="preserve"> som et senter i en arbeidsmarkedsregion med fem kommuner og ca </w:t>
      </w:r>
      <w:r w:rsidR="00CE2B86" w:rsidRPr="004A6D1B">
        <w:t>13000 innbyggere</w:t>
      </w:r>
      <w:r w:rsidR="004A6D1B">
        <w:t>.</w:t>
      </w:r>
    </w:p>
    <w:p w14:paraId="1DF9BD54" w14:textId="6D178FEB" w:rsidR="00114D22" w:rsidRDefault="00114D22" w:rsidP="0049676D">
      <w:pPr>
        <w:spacing w:line="276" w:lineRule="auto"/>
        <w:rPr>
          <w:rFonts w:cs="Arial"/>
          <w:i/>
          <w:iCs/>
        </w:rPr>
      </w:pPr>
      <w:r w:rsidRPr="004804A6">
        <w:rPr>
          <w:rFonts w:cs="Arial"/>
        </w:rPr>
        <w:t>Hvordan kan regionsenteret gi vekst</w:t>
      </w:r>
      <w:r w:rsidR="000D4E4E" w:rsidRPr="004804A6">
        <w:rPr>
          <w:rFonts w:cs="Arial"/>
        </w:rPr>
        <w:t>impulser til hele</w:t>
      </w:r>
      <w:r w:rsidR="003262ED" w:rsidRPr="004804A6">
        <w:rPr>
          <w:rFonts w:cs="Arial"/>
        </w:rPr>
        <w:t xml:space="preserve"> regionen? Det er reist som et mål å utvikle Brønnøysunds «profil» </w:t>
      </w:r>
      <w:r w:rsidR="0072696F" w:rsidRPr="004804A6">
        <w:rPr>
          <w:rFonts w:cs="Arial"/>
        </w:rPr>
        <w:t>som regionsenter. Det er et mål å styrke byen og omlandet for å skape</w:t>
      </w:r>
      <w:r w:rsidR="00C05BBB" w:rsidRPr="004804A6">
        <w:rPr>
          <w:rFonts w:cs="Arial"/>
        </w:rPr>
        <w:t xml:space="preserve"> bolyst og grunnlag for etableringer og vekst. Også som kulturelt</w:t>
      </w:r>
      <w:r w:rsidR="002921B6" w:rsidRPr="004804A6">
        <w:rPr>
          <w:rFonts w:cs="Arial"/>
        </w:rPr>
        <w:t xml:space="preserve"> knutepunkt kan byen tenkes å spille en større rolle for regionen.</w:t>
      </w:r>
      <w:r w:rsidR="00E24744" w:rsidRPr="004804A6">
        <w:rPr>
          <w:rFonts w:cs="Arial"/>
        </w:rPr>
        <w:t xml:space="preserve"> Det er </w:t>
      </w:r>
      <w:r w:rsidR="00735207" w:rsidRPr="004804A6">
        <w:rPr>
          <w:rFonts w:cs="Arial"/>
        </w:rPr>
        <w:t xml:space="preserve">utført </w:t>
      </w:r>
      <w:r w:rsidR="00E24744" w:rsidRPr="004804A6">
        <w:rPr>
          <w:rFonts w:cs="Arial"/>
        </w:rPr>
        <w:t>utredninger</w:t>
      </w:r>
      <w:r w:rsidR="0058790F" w:rsidRPr="004804A6">
        <w:rPr>
          <w:rFonts w:cs="Arial"/>
        </w:rPr>
        <w:t xml:space="preserve"> om hvordan</w:t>
      </w:r>
      <w:r w:rsidR="00735207" w:rsidRPr="004804A6">
        <w:rPr>
          <w:rFonts w:cs="Arial"/>
        </w:rPr>
        <w:t xml:space="preserve"> </w:t>
      </w:r>
      <w:r w:rsidR="00735207" w:rsidRPr="004804A6">
        <w:rPr>
          <w:rFonts w:cs="Arial"/>
        </w:rPr>
        <w:lastRenderedPageBreak/>
        <w:t>reiselivet skal utvikles i landsdelen. Også i denne sammenhengen</w:t>
      </w:r>
      <w:r w:rsidR="00771A52" w:rsidRPr="004804A6">
        <w:rPr>
          <w:rFonts w:cs="Arial"/>
        </w:rPr>
        <w:t xml:space="preserve"> ses Brønnøysund som</w:t>
      </w:r>
      <w:r w:rsidR="0050019E" w:rsidRPr="004804A6">
        <w:rPr>
          <w:rFonts w:cs="Arial"/>
        </w:rPr>
        <w:t xml:space="preserve"> </w:t>
      </w:r>
      <w:r w:rsidR="00771A52" w:rsidRPr="004804A6">
        <w:rPr>
          <w:rFonts w:cs="Arial"/>
        </w:rPr>
        <w:t>et nav, med flyplass og Hurtigrute- anløp</w:t>
      </w:r>
      <w:r w:rsidR="00CC1525" w:rsidRPr="004804A6">
        <w:rPr>
          <w:rFonts w:cs="Arial"/>
        </w:rPr>
        <w:t xml:space="preserve">, </w:t>
      </w:r>
      <w:proofErr w:type="spellStart"/>
      <w:r w:rsidR="00C219D3" w:rsidRPr="004804A6">
        <w:rPr>
          <w:rFonts w:cs="Arial"/>
        </w:rPr>
        <w:t>Distriktsmedis</w:t>
      </w:r>
      <w:r w:rsidR="00C219D3">
        <w:rPr>
          <w:rFonts w:cs="Arial"/>
        </w:rPr>
        <w:t>in</w:t>
      </w:r>
      <w:r w:rsidR="007A7972">
        <w:rPr>
          <w:rFonts w:cs="Arial"/>
        </w:rPr>
        <w:t>s</w:t>
      </w:r>
      <w:r w:rsidR="00C219D3" w:rsidRPr="004804A6">
        <w:rPr>
          <w:rFonts w:cs="Arial"/>
        </w:rPr>
        <w:t>k</w:t>
      </w:r>
      <w:proofErr w:type="spellEnd"/>
      <w:r w:rsidR="0049676D" w:rsidRPr="004804A6">
        <w:rPr>
          <w:rFonts w:cs="Arial"/>
        </w:rPr>
        <w:t xml:space="preserve"> senter </w:t>
      </w:r>
      <w:r w:rsidR="00D01806" w:rsidRPr="004804A6">
        <w:rPr>
          <w:rFonts w:cs="Arial"/>
        </w:rPr>
        <w:t>og videregående skole</w:t>
      </w:r>
      <w:r w:rsidR="008F7314" w:rsidRPr="004804A6">
        <w:rPr>
          <w:rFonts w:cs="Arial"/>
        </w:rPr>
        <w:t>r</w:t>
      </w:r>
      <w:r w:rsidR="0050019E" w:rsidRPr="004804A6">
        <w:rPr>
          <w:rFonts w:cs="Arial"/>
        </w:rPr>
        <w:t xml:space="preserve">. I denne plansammenhengen skal tidligere utredninger og innspill bidra til en jakt på hvordan byplanen kan legge til rette for en styrking av byen som </w:t>
      </w:r>
      <w:proofErr w:type="spellStart"/>
      <w:r w:rsidR="0050019E" w:rsidRPr="004804A6">
        <w:rPr>
          <w:rFonts w:cs="Arial"/>
        </w:rPr>
        <w:t>besøkssted</w:t>
      </w:r>
      <w:proofErr w:type="spellEnd"/>
      <w:r w:rsidR="0050019E" w:rsidRPr="004804A6">
        <w:rPr>
          <w:rFonts w:cs="Arial"/>
        </w:rPr>
        <w:t xml:space="preserve"> i seg selv, og som nav for </w:t>
      </w:r>
      <w:r w:rsidR="0050019E" w:rsidRPr="004804A6">
        <w:rPr>
          <w:rFonts w:cs="Arial"/>
          <w:i/>
          <w:iCs/>
        </w:rPr>
        <w:t>øyriket Sør- Helgeland.</w:t>
      </w:r>
    </w:p>
    <w:p w14:paraId="4B72286F" w14:textId="333D283F" w:rsidR="0050019E" w:rsidRPr="00432D61" w:rsidRDefault="00E742AB" w:rsidP="00DA39F4">
      <w:pPr>
        <w:pStyle w:val="Overskrift2"/>
        <w:rPr>
          <w:rFonts w:asciiTheme="minorHAnsi" w:hAnsiTheme="minorHAnsi"/>
          <w:color w:val="153D63" w:themeColor="text2" w:themeTint="E6"/>
        </w:rPr>
      </w:pPr>
      <w:bookmarkStart w:id="14" w:name="_Toc208835877"/>
      <w:r w:rsidRPr="00432D61">
        <w:rPr>
          <w:rFonts w:asciiTheme="minorHAnsi" w:hAnsiTheme="minorHAnsi"/>
          <w:color w:val="153D63" w:themeColor="text2" w:themeTint="E6"/>
        </w:rPr>
        <w:t>3</w:t>
      </w:r>
      <w:r w:rsidR="0031434D" w:rsidRPr="00432D61">
        <w:rPr>
          <w:rFonts w:asciiTheme="minorHAnsi" w:hAnsiTheme="minorHAnsi"/>
          <w:color w:val="153D63" w:themeColor="text2" w:themeTint="E6"/>
        </w:rPr>
        <w:t>.4</w:t>
      </w:r>
      <w:r w:rsidR="0050019E" w:rsidRPr="00432D61">
        <w:rPr>
          <w:rFonts w:asciiTheme="minorHAnsi" w:hAnsiTheme="minorHAnsi"/>
          <w:color w:val="153D63" w:themeColor="text2" w:themeTint="E6"/>
        </w:rPr>
        <w:t xml:space="preserve"> Offentlig tjenesteyting</w:t>
      </w:r>
      <w:r w:rsidR="00CD13C6" w:rsidRPr="00432D61">
        <w:rPr>
          <w:rFonts w:asciiTheme="minorHAnsi" w:hAnsiTheme="minorHAnsi"/>
          <w:color w:val="153D63" w:themeColor="text2" w:themeTint="E6"/>
        </w:rPr>
        <w:t xml:space="preserve"> og </w:t>
      </w:r>
      <w:proofErr w:type="spellStart"/>
      <w:r w:rsidR="00CD13C6" w:rsidRPr="00432D61">
        <w:rPr>
          <w:rFonts w:asciiTheme="minorHAnsi" w:hAnsiTheme="minorHAnsi"/>
          <w:color w:val="153D63" w:themeColor="text2" w:themeTint="E6"/>
        </w:rPr>
        <w:t>byggebehov</w:t>
      </w:r>
      <w:bookmarkEnd w:id="14"/>
      <w:proofErr w:type="spellEnd"/>
    </w:p>
    <w:p w14:paraId="351F70BA" w14:textId="77777777" w:rsidR="007C223C" w:rsidRPr="00296EA5" w:rsidRDefault="0050019E" w:rsidP="007C223C">
      <w:pPr>
        <w:rPr>
          <w:rFonts w:cs="Arial"/>
        </w:rPr>
      </w:pPr>
      <w:r w:rsidRPr="00296EA5">
        <w:rPr>
          <w:rFonts w:cs="Arial"/>
        </w:rPr>
        <w:t>Det skal forsøkes å angi realistisk</w:t>
      </w:r>
      <w:r w:rsidR="000720FA" w:rsidRPr="00296EA5">
        <w:rPr>
          <w:rFonts w:cs="Arial"/>
        </w:rPr>
        <w:t>e, framtidige lokaliseringsmuligheter for offentlige bygge- og a</w:t>
      </w:r>
      <w:r w:rsidR="00810E4B" w:rsidRPr="00296EA5">
        <w:rPr>
          <w:rFonts w:cs="Arial"/>
        </w:rPr>
        <w:t>nl</w:t>
      </w:r>
      <w:r w:rsidR="000720FA" w:rsidRPr="00296EA5">
        <w:rPr>
          <w:rFonts w:cs="Arial"/>
        </w:rPr>
        <w:t>eggsprosjekt i planen</w:t>
      </w:r>
      <w:r w:rsidR="00810E4B" w:rsidRPr="00296EA5">
        <w:rPr>
          <w:rFonts w:cs="Arial"/>
        </w:rPr>
        <w:t>. Det bør være et mål å løse dette sånn at disse prosjektene får betydning for sentrumsutviklingen i større sammenheng</w:t>
      </w:r>
    </w:p>
    <w:p w14:paraId="201C623C" w14:textId="073113DF" w:rsidR="000E5ADF" w:rsidRPr="003314C5" w:rsidRDefault="00D77811" w:rsidP="007C223C">
      <w:pPr>
        <w:rPr>
          <w:rFonts w:cs="Arial"/>
          <w:highlight w:val="yellow"/>
        </w:rPr>
      </w:pPr>
      <w:r w:rsidRPr="00D36033">
        <w:rPr>
          <w:rFonts w:cs="Arial"/>
        </w:rPr>
        <w:t>Med bakgrunn i den demografiske utviklingen for Brønnø</w:t>
      </w:r>
      <w:r w:rsidR="001B14F7" w:rsidRPr="00D36033">
        <w:rPr>
          <w:rFonts w:cs="Arial"/>
        </w:rPr>
        <w:t>y</w:t>
      </w:r>
      <w:r w:rsidR="00E55F72" w:rsidRPr="00D36033">
        <w:rPr>
          <w:rFonts w:cs="Arial"/>
        </w:rPr>
        <w:t xml:space="preserve"> vil det i planperioden </w:t>
      </w:r>
      <w:r w:rsidR="000715A5" w:rsidRPr="00D36033">
        <w:rPr>
          <w:rFonts w:cs="Arial"/>
        </w:rPr>
        <w:t xml:space="preserve">være </w:t>
      </w:r>
      <w:r w:rsidR="00D51A08" w:rsidRPr="00D36033">
        <w:rPr>
          <w:rFonts w:cs="Arial"/>
        </w:rPr>
        <w:t xml:space="preserve">behov for å avsette arealer </w:t>
      </w:r>
      <w:r w:rsidR="00750D17" w:rsidRPr="00D36033">
        <w:rPr>
          <w:rFonts w:cs="Arial"/>
        </w:rPr>
        <w:t xml:space="preserve">til </w:t>
      </w:r>
      <w:r w:rsidR="009F478D" w:rsidRPr="00D36033">
        <w:rPr>
          <w:rFonts w:cs="Arial"/>
        </w:rPr>
        <w:t>framtidige h</w:t>
      </w:r>
      <w:r w:rsidR="00E62984" w:rsidRPr="00D36033">
        <w:rPr>
          <w:rFonts w:cs="Arial"/>
        </w:rPr>
        <w:t>else- og omsorgs</w:t>
      </w:r>
      <w:r w:rsidR="006664BE" w:rsidRPr="00D36033">
        <w:rPr>
          <w:rFonts w:cs="Arial"/>
        </w:rPr>
        <w:t>tilbud</w:t>
      </w:r>
      <w:r w:rsidR="006265E0" w:rsidRPr="00D36033">
        <w:rPr>
          <w:rFonts w:cs="Arial"/>
        </w:rPr>
        <w:t>.</w:t>
      </w:r>
    </w:p>
    <w:p w14:paraId="348AEC34" w14:textId="48321A8E" w:rsidR="0050019E" w:rsidRPr="004804A6" w:rsidRDefault="0031434D" w:rsidP="0031434D">
      <w:pPr>
        <w:rPr>
          <w:rFonts w:cs="Arial"/>
          <w:b/>
          <w:bCs/>
        </w:rPr>
      </w:pPr>
      <w:r w:rsidRPr="004804A6">
        <w:rPr>
          <w:rFonts w:cs="Arial"/>
          <w:b/>
          <w:bCs/>
        </w:rPr>
        <w:t>Prosess</w:t>
      </w:r>
    </w:p>
    <w:p w14:paraId="29DF9C0C" w14:textId="502A6920" w:rsidR="009E2F23" w:rsidRPr="004804A6" w:rsidRDefault="003D038B" w:rsidP="003F320C">
      <w:pPr>
        <w:rPr>
          <w:rFonts w:cs="Arial"/>
        </w:rPr>
      </w:pPr>
      <w:r w:rsidRPr="004804A6">
        <w:rPr>
          <w:rFonts w:cs="Arial"/>
        </w:rPr>
        <w:t xml:space="preserve">I henhold til Plan- og bygningslovens bestemmelser </w:t>
      </w:r>
      <w:r w:rsidR="008C18DF" w:rsidRPr="004804A6">
        <w:rPr>
          <w:rFonts w:cs="Arial"/>
        </w:rPr>
        <w:t>skal planprogramm</w:t>
      </w:r>
      <w:r w:rsidR="0030634C" w:rsidRPr="004804A6">
        <w:rPr>
          <w:rFonts w:cs="Arial"/>
        </w:rPr>
        <w:t>et</w:t>
      </w:r>
      <w:r w:rsidR="008C18DF" w:rsidRPr="004804A6">
        <w:rPr>
          <w:rFonts w:cs="Arial"/>
        </w:rPr>
        <w:t xml:space="preserve"> sendes ut på høring</w:t>
      </w:r>
      <w:r w:rsidR="00C4647B" w:rsidRPr="004804A6">
        <w:rPr>
          <w:rFonts w:cs="Arial"/>
        </w:rPr>
        <w:t>. Etter revi</w:t>
      </w:r>
      <w:r w:rsidR="00C81135" w:rsidRPr="004804A6">
        <w:rPr>
          <w:rFonts w:cs="Arial"/>
        </w:rPr>
        <w:t>sjon etter høring skal planprogrammet fastsettes av Plan- og næringsutvalget</w:t>
      </w:r>
      <w:r w:rsidR="0070744E" w:rsidRPr="004804A6">
        <w:rPr>
          <w:rFonts w:cs="Arial"/>
        </w:rPr>
        <w:t xml:space="preserve">, som et forpliktende praktisk program for planarbeidet. </w:t>
      </w:r>
    </w:p>
    <w:p w14:paraId="50994923" w14:textId="7B625462" w:rsidR="00BB64BE" w:rsidRPr="001129D3" w:rsidRDefault="00E742AB" w:rsidP="003C27D1">
      <w:pPr>
        <w:pStyle w:val="Overskrift1"/>
        <w:rPr>
          <w:rFonts w:asciiTheme="minorHAnsi" w:hAnsiTheme="minorHAnsi"/>
          <w:color w:val="153D63" w:themeColor="text2" w:themeTint="E6"/>
        </w:rPr>
      </w:pPr>
      <w:bookmarkStart w:id="15" w:name="_Toc208835878"/>
      <w:r w:rsidRPr="001129D3">
        <w:rPr>
          <w:rFonts w:asciiTheme="minorHAnsi" w:hAnsiTheme="minorHAnsi"/>
          <w:color w:val="153D63" w:themeColor="text2" w:themeTint="E6"/>
        </w:rPr>
        <w:t>4</w:t>
      </w:r>
      <w:r w:rsidR="003C27D1" w:rsidRPr="001129D3">
        <w:rPr>
          <w:rFonts w:asciiTheme="minorHAnsi" w:hAnsiTheme="minorHAnsi"/>
          <w:color w:val="153D63" w:themeColor="text2" w:themeTint="E6"/>
        </w:rPr>
        <w:t>.0</w:t>
      </w:r>
      <w:r w:rsidR="00BB64BE" w:rsidRPr="001129D3">
        <w:rPr>
          <w:rFonts w:asciiTheme="minorHAnsi" w:hAnsiTheme="minorHAnsi"/>
          <w:color w:val="153D63" w:themeColor="text2" w:themeTint="E6"/>
        </w:rPr>
        <w:t xml:space="preserve"> U</w:t>
      </w:r>
      <w:r w:rsidR="00DA39F4" w:rsidRPr="001129D3">
        <w:rPr>
          <w:rFonts w:asciiTheme="minorHAnsi" w:hAnsiTheme="minorHAnsi"/>
          <w:color w:val="153D63" w:themeColor="text2" w:themeTint="E6"/>
        </w:rPr>
        <w:t>tredningsbehov</w:t>
      </w:r>
      <w:bookmarkEnd w:id="15"/>
    </w:p>
    <w:p w14:paraId="4DADD004" w14:textId="5AB2CB0A" w:rsidR="00BB64BE" w:rsidRPr="008B30CC" w:rsidRDefault="00BB64BE" w:rsidP="00734777">
      <w:pPr>
        <w:rPr>
          <w:rFonts w:ascii="Aptos" w:hAnsi="Aptos" w:cs="Arial"/>
          <w:i/>
          <w:iCs/>
        </w:rPr>
      </w:pPr>
      <w:r w:rsidRPr="008B30CC">
        <w:rPr>
          <w:rFonts w:ascii="Aptos" w:hAnsi="Aptos" w:cs="Arial"/>
        </w:rPr>
        <w:t>Alle tema omtalt</w:t>
      </w:r>
      <w:r w:rsidR="00F33004" w:rsidRPr="008B30CC">
        <w:rPr>
          <w:rFonts w:ascii="Aptos" w:hAnsi="Aptos" w:cs="Arial"/>
        </w:rPr>
        <w:t xml:space="preserve"> i dette planprogrammet vil bli behandlet i planbeskrivelse</w:t>
      </w:r>
      <w:r w:rsidR="008A7435" w:rsidRPr="008B30CC">
        <w:rPr>
          <w:rFonts w:ascii="Aptos" w:hAnsi="Aptos" w:cs="Arial"/>
        </w:rPr>
        <w:t xml:space="preserve"> og bestemmelser/retningslinjer. Et mindre utvalg </w:t>
      </w:r>
      <w:r w:rsidR="006F1A5C" w:rsidRPr="008B30CC">
        <w:rPr>
          <w:rFonts w:ascii="Aptos" w:hAnsi="Aptos" w:cs="Arial"/>
        </w:rPr>
        <w:t xml:space="preserve">tema foreslås utredet etter </w:t>
      </w:r>
      <w:r w:rsidR="006F1A5C" w:rsidRPr="008B30CC">
        <w:rPr>
          <w:rFonts w:ascii="Aptos" w:hAnsi="Aptos" w:cs="Arial"/>
          <w:i/>
          <w:iCs/>
        </w:rPr>
        <w:t>Forskrift om konsekvensutredninger.</w:t>
      </w:r>
    </w:p>
    <w:p w14:paraId="4071B617" w14:textId="08713B09" w:rsidR="006F1A5C" w:rsidRPr="008B30CC" w:rsidRDefault="006F1A5C" w:rsidP="000F4DE0">
      <w:pPr>
        <w:spacing w:line="276" w:lineRule="auto"/>
        <w:rPr>
          <w:rFonts w:ascii="Aptos" w:hAnsi="Aptos" w:cs="Calibri"/>
        </w:rPr>
      </w:pPr>
      <w:r w:rsidRPr="008B30CC">
        <w:rPr>
          <w:rFonts w:ascii="Aptos" w:hAnsi="Aptos" w:cs="Calibri"/>
        </w:rPr>
        <w:t xml:space="preserve">1. </w:t>
      </w:r>
      <w:r w:rsidR="00F17C47" w:rsidRPr="008B30CC">
        <w:rPr>
          <w:rFonts w:ascii="Aptos" w:hAnsi="Aptos" w:cs="Calibri"/>
        </w:rPr>
        <w:t>U</w:t>
      </w:r>
      <w:r w:rsidRPr="008B30CC">
        <w:rPr>
          <w:rFonts w:ascii="Aptos" w:hAnsi="Aptos" w:cs="Calibri"/>
        </w:rPr>
        <w:t xml:space="preserve">tbyggingsstrategi for sentrum. </w:t>
      </w:r>
      <w:proofErr w:type="spellStart"/>
      <w:r w:rsidRPr="008B30CC">
        <w:rPr>
          <w:rFonts w:ascii="Aptos" w:hAnsi="Aptos" w:cs="Calibri"/>
        </w:rPr>
        <w:t>Alternativsvurdering</w:t>
      </w:r>
      <w:proofErr w:type="spellEnd"/>
      <w:r w:rsidRPr="008B30CC">
        <w:rPr>
          <w:rFonts w:ascii="Aptos" w:hAnsi="Aptos" w:cs="Calibri"/>
        </w:rPr>
        <w:t>.</w:t>
      </w:r>
    </w:p>
    <w:p w14:paraId="344561EE" w14:textId="77777777" w:rsidR="00043D1F" w:rsidRPr="008B30CC" w:rsidRDefault="006F1A5C" w:rsidP="000F4DE0">
      <w:pPr>
        <w:spacing w:line="276" w:lineRule="auto"/>
        <w:rPr>
          <w:rFonts w:ascii="Aptos" w:hAnsi="Aptos" w:cs="Calibri"/>
        </w:rPr>
      </w:pPr>
      <w:r w:rsidRPr="008B30CC">
        <w:rPr>
          <w:rFonts w:ascii="Aptos" w:hAnsi="Aptos" w:cs="Calibri"/>
        </w:rPr>
        <w:t>2. Utviklingsretninger for boligbygging og næringsetablering</w:t>
      </w:r>
      <w:r w:rsidR="00043D1F" w:rsidRPr="008B30CC">
        <w:rPr>
          <w:rFonts w:ascii="Aptos" w:hAnsi="Aptos" w:cs="Calibri"/>
        </w:rPr>
        <w:t xml:space="preserve">. </w:t>
      </w:r>
      <w:proofErr w:type="spellStart"/>
      <w:r w:rsidR="00043D1F" w:rsidRPr="008B30CC">
        <w:rPr>
          <w:rFonts w:ascii="Aptos" w:hAnsi="Aptos" w:cs="Calibri"/>
        </w:rPr>
        <w:t>Alternativsvurdering</w:t>
      </w:r>
      <w:proofErr w:type="spellEnd"/>
    </w:p>
    <w:p w14:paraId="7D50DEDD" w14:textId="77777777" w:rsidR="00FB64DF" w:rsidRPr="008B30CC" w:rsidRDefault="00043D1F" w:rsidP="000F4DE0">
      <w:pPr>
        <w:spacing w:line="276" w:lineRule="auto"/>
        <w:rPr>
          <w:rFonts w:ascii="Aptos" w:hAnsi="Aptos" w:cs="Calibri"/>
        </w:rPr>
      </w:pPr>
      <w:r w:rsidRPr="008B30CC">
        <w:rPr>
          <w:rFonts w:ascii="Aptos" w:hAnsi="Aptos" w:cs="Calibri"/>
        </w:rPr>
        <w:t xml:space="preserve">3. Blå- grønne områder. Utbyggingskonsekvenser </w:t>
      </w:r>
      <w:r w:rsidR="00FB64DF" w:rsidRPr="008B30CC">
        <w:rPr>
          <w:rFonts w:ascii="Aptos" w:hAnsi="Aptos" w:cs="Calibri"/>
        </w:rPr>
        <w:t>for ulike trafikktyper.</w:t>
      </w:r>
    </w:p>
    <w:p w14:paraId="65B675F2" w14:textId="77777777" w:rsidR="003D2267" w:rsidRPr="008B30CC" w:rsidRDefault="00FB64DF" w:rsidP="000F4DE0">
      <w:pPr>
        <w:spacing w:line="276" w:lineRule="auto"/>
        <w:rPr>
          <w:rFonts w:ascii="Aptos" w:hAnsi="Aptos" w:cs="Calibri"/>
        </w:rPr>
      </w:pPr>
      <w:r w:rsidRPr="008B30CC">
        <w:rPr>
          <w:rFonts w:ascii="Aptos" w:hAnsi="Aptos" w:cs="Calibri"/>
        </w:rPr>
        <w:t>4. Trafikk og parkering</w:t>
      </w:r>
      <w:r w:rsidR="003D2267" w:rsidRPr="008B30CC">
        <w:rPr>
          <w:rFonts w:ascii="Aptos" w:hAnsi="Aptos" w:cs="Calibri"/>
        </w:rPr>
        <w:t>. Utbyggingskonsekvenser for ulike trafikktyper.</w:t>
      </w:r>
    </w:p>
    <w:p w14:paraId="63096F1D" w14:textId="77777777" w:rsidR="006123D1" w:rsidRPr="008B30CC" w:rsidRDefault="006123D1" w:rsidP="000F4DE0">
      <w:pPr>
        <w:spacing w:line="276" w:lineRule="auto"/>
        <w:rPr>
          <w:rFonts w:ascii="Aptos" w:hAnsi="Aptos" w:cs="Calibri"/>
        </w:rPr>
      </w:pPr>
      <w:r w:rsidRPr="008B30CC">
        <w:rPr>
          <w:rFonts w:ascii="Aptos" w:hAnsi="Aptos" w:cs="Calibri"/>
        </w:rPr>
        <w:t>5. Kulturminner og kulturmiljø. Konsekvenser av sentrumsstrategier.</w:t>
      </w:r>
    </w:p>
    <w:p w14:paraId="48A69D13" w14:textId="77777777" w:rsidR="006123D1" w:rsidRPr="008B30CC" w:rsidRDefault="006123D1" w:rsidP="000F4DE0">
      <w:pPr>
        <w:spacing w:line="276" w:lineRule="auto"/>
        <w:rPr>
          <w:rFonts w:ascii="Aptos" w:hAnsi="Aptos" w:cs="Calibri"/>
        </w:rPr>
      </w:pPr>
      <w:r w:rsidRPr="008B30CC">
        <w:rPr>
          <w:rFonts w:ascii="Aptos" w:hAnsi="Aptos" w:cs="Calibri"/>
        </w:rPr>
        <w:t>6. Naturmiljø</w:t>
      </w:r>
    </w:p>
    <w:p w14:paraId="1553F365" w14:textId="25FF515E" w:rsidR="00D86615" w:rsidRPr="008B30CC" w:rsidRDefault="00787708" w:rsidP="000F4DE0">
      <w:pPr>
        <w:spacing w:after="0" w:line="360" w:lineRule="auto"/>
        <w:contextualSpacing/>
        <w:rPr>
          <w:rFonts w:ascii="Aptos" w:eastAsia="Times New Roman" w:hAnsi="Aptos" w:cs="Calibri"/>
          <w:kern w:val="0"/>
          <w:lang w:eastAsia="nb-NO"/>
          <w14:ligatures w14:val="none"/>
        </w:rPr>
      </w:pPr>
      <w:r w:rsidRPr="008B30CC">
        <w:rPr>
          <w:rFonts w:ascii="Aptos" w:eastAsia="Times New Roman" w:hAnsi="Aptos" w:cs="Calibri"/>
          <w:kern w:val="0"/>
          <w:lang w:eastAsia="nb-NO"/>
          <w14:ligatures w14:val="none"/>
        </w:rPr>
        <w:t xml:space="preserve">7. </w:t>
      </w:r>
      <w:r w:rsidR="00D86615" w:rsidRPr="008B30CC">
        <w:rPr>
          <w:rFonts w:ascii="Aptos" w:eastAsia="Times New Roman" w:hAnsi="Aptos" w:cs="Calibri"/>
          <w:kern w:val="0"/>
          <w:lang w:eastAsia="nb-NO"/>
          <w14:ligatures w14:val="none"/>
        </w:rPr>
        <w:t xml:space="preserve">Vannmiljø </w:t>
      </w:r>
    </w:p>
    <w:p w14:paraId="02D7FD15" w14:textId="76C5E8E1" w:rsidR="00D86615" w:rsidRPr="008B30CC" w:rsidRDefault="00787708" w:rsidP="000F4DE0">
      <w:pPr>
        <w:spacing w:after="0" w:line="360" w:lineRule="auto"/>
        <w:contextualSpacing/>
        <w:rPr>
          <w:rFonts w:ascii="Aptos" w:eastAsia="Times New Roman" w:hAnsi="Aptos" w:cs="Calibri"/>
          <w:kern w:val="0"/>
          <w:lang w:eastAsia="nb-NO"/>
          <w14:ligatures w14:val="none"/>
        </w:rPr>
      </w:pPr>
      <w:r w:rsidRPr="008B30CC">
        <w:rPr>
          <w:rFonts w:ascii="Aptos" w:eastAsia="Times New Roman" w:hAnsi="Aptos" w:cs="Calibri"/>
          <w:kern w:val="0"/>
          <w:lang w:eastAsia="nb-NO"/>
          <w14:ligatures w14:val="none"/>
        </w:rPr>
        <w:t xml:space="preserve">8. </w:t>
      </w:r>
      <w:r w:rsidR="00D86615" w:rsidRPr="008B30CC">
        <w:rPr>
          <w:rFonts w:ascii="Aptos" w:eastAsia="Times New Roman" w:hAnsi="Aptos" w:cs="Calibri"/>
          <w:kern w:val="0"/>
          <w:lang w:eastAsia="nb-NO"/>
          <w14:ligatures w14:val="none"/>
        </w:rPr>
        <w:t>Landbruk</w:t>
      </w:r>
    </w:p>
    <w:p w14:paraId="6A8B0EA9" w14:textId="1F017AEC" w:rsidR="00D86615" w:rsidRPr="008B30CC" w:rsidRDefault="00787708" w:rsidP="000F4DE0">
      <w:pPr>
        <w:spacing w:after="0" w:line="360" w:lineRule="auto"/>
        <w:contextualSpacing/>
        <w:rPr>
          <w:rFonts w:ascii="Aptos" w:eastAsia="Times New Roman" w:hAnsi="Aptos" w:cs="Calibri"/>
          <w:kern w:val="0"/>
          <w:lang w:eastAsia="nb-NO"/>
          <w14:ligatures w14:val="none"/>
        </w:rPr>
      </w:pPr>
      <w:r w:rsidRPr="008B30CC">
        <w:rPr>
          <w:rFonts w:ascii="Aptos" w:eastAsia="Times New Roman" w:hAnsi="Aptos" w:cs="Calibri"/>
          <w:kern w:val="0"/>
          <w:lang w:eastAsia="nb-NO"/>
          <w14:ligatures w14:val="none"/>
        </w:rPr>
        <w:t xml:space="preserve">9. </w:t>
      </w:r>
      <w:r w:rsidR="00D86615" w:rsidRPr="008B30CC">
        <w:rPr>
          <w:rFonts w:ascii="Aptos" w:eastAsia="Times New Roman" w:hAnsi="Aptos" w:cs="Calibri"/>
          <w:kern w:val="0"/>
          <w:lang w:eastAsia="nb-NO"/>
          <w14:ligatures w14:val="none"/>
        </w:rPr>
        <w:t>Samisk natur-, nærings- og kulturgrunnlag</w:t>
      </w:r>
    </w:p>
    <w:p w14:paraId="2CF5EE35" w14:textId="1CD9877E" w:rsidR="00D86615" w:rsidRPr="008B30CC" w:rsidRDefault="00787708" w:rsidP="000F4DE0">
      <w:pPr>
        <w:spacing w:after="0" w:line="360" w:lineRule="auto"/>
        <w:contextualSpacing/>
        <w:rPr>
          <w:rFonts w:ascii="Aptos" w:eastAsia="Times New Roman" w:hAnsi="Aptos" w:cs="Calibri"/>
          <w:kern w:val="0"/>
          <w:lang w:eastAsia="nb-NO"/>
          <w14:ligatures w14:val="none"/>
        </w:rPr>
      </w:pPr>
      <w:r w:rsidRPr="008B30CC">
        <w:rPr>
          <w:rFonts w:ascii="Aptos" w:eastAsia="Times New Roman" w:hAnsi="Aptos" w:cs="Calibri"/>
          <w:kern w:val="0"/>
          <w:lang w:eastAsia="nb-NO"/>
          <w14:ligatures w14:val="none"/>
        </w:rPr>
        <w:t xml:space="preserve">10. </w:t>
      </w:r>
      <w:r w:rsidR="00D86615" w:rsidRPr="008B30CC">
        <w:rPr>
          <w:rFonts w:ascii="Aptos" w:eastAsia="Times New Roman" w:hAnsi="Aptos" w:cs="Calibri"/>
          <w:kern w:val="0"/>
          <w:lang w:eastAsia="nb-NO"/>
          <w14:ligatures w14:val="none"/>
        </w:rPr>
        <w:t>Klima og forurensing</w:t>
      </w:r>
    </w:p>
    <w:p w14:paraId="55607753" w14:textId="038E3C7C" w:rsidR="00D86615" w:rsidRPr="008B30CC" w:rsidRDefault="00787708" w:rsidP="000F4DE0">
      <w:pPr>
        <w:spacing w:after="0" w:line="360" w:lineRule="auto"/>
        <w:contextualSpacing/>
        <w:rPr>
          <w:rFonts w:ascii="Aptos" w:eastAsia="Times New Roman" w:hAnsi="Aptos" w:cs="Calibri"/>
          <w:kern w:val="0"/>
          <w:lang w:eastAsia="nb-NO"/>
          <w14:ligatures w14:val="none"/>
        </w:rPr>
      </w:pPr>
      <w:r w:rsidRPr="008B30CC">
        <w:rPr>
          <w:rFonts w:ascii="Aptos" w:eastAsia="Times New Roman" w:hAnsi="Aptos" w:cs="Calibri"/>
          <w:kern w:val="0"/>
          <w:lang w:eastAsia="nb-NO"/>
          <w14:ligatures w14:val="none"/>
        </w:rPr>
        <w:t xml:space="preserve">11. </w:t>
      </w:r>
      <w:r w:rsidR="00D86615" w:rsidRPr="008B30CC">
        <w:rPr>
          <w:rFonts w:ascii="Aptos" w:eastAsia="Times New Roman" w:hAnsi="Aptos" w:cs="Calibri"/>
          <w:kern w:val="0"/>
          <w:lang w:eastAsia="nb-NO"/>
          <w14:ligatures w14:val="none"/>
        </w:rPr>
        <w:t>Støy og helikoptertrafikk</w:t>
      </w:r>
    </w:p>
    <w:p w14:paraId="7C8A9602" w14:textId="61EAC047" w:rsidR="00D86615" w:rsidRPr="008B30CC" w:rsidRDefault="00787708" w:rsidP="000F4DE0">
      <w:pPr>
        <w:spacing w:line="360" w:lineRule="auto"/>
        <w:rPr>
          <w:rFonts w:ascii="Aptos" w:hAnsi="Aptos" w:cs="Calibri"/>
        </w:rPr>
      </w:pPr>
      <w:r w:rsidRPr="008B30CC">
        <w:rPr>
          <w:rFonts w:ascii="Aptos" w:eastAsia="Times New Roman" w:hAnsi="Aptos" w:cs="Calibri"/>
          <w:kern w:val="0"/>
          <w:lang w:eastAsia="nb-NO"/>
          <w14:ligatures w14:val="none"/>
        </w:rPr>
        <w:t>12</w:t>
      </w:r>
      <w:r w:rsidR="000F4DE0" w:rsidRPr="008B30CC">
        <w:rPr>
          <w:rFonts w:ascii="Aptos" w:eastAsia="Times New Roman" w:hAnsi="Aptos" w:cs="Calibri"/>
          <w:kern w:val="0"/>
          <w:lang w:eastAsia="nb-NO"/>
          <w14:ligatures w14:val="none"/>
        </w:rPr>
        <w:t xml:space="preserve">. </w:t>
      </w:r>
      <w:r w:rsidR="00D86615" w:rsidRPr="008B30CC">
        <w:rPr>
          <w:rFonts w:ascii="Aptos" w:eastAsia="Times New Roman" w:hAnsi="Aptos" w:cs="Calibri"/>
          <w:kern w:val="0"/>
          <w:lang w:eastAsia="nb-NO"/>
          <w14:ligatures w14:val="none"/>
        </w:rPr>
        <w:t>Teknisk infrastruktur</w:t>
      </w:r>
    </w:p>
    <w:p w14:paraId="60131E73" w14:textId="77777777" w:rsidR="00D86615" w:rsidRPr="004804A6" w:rsidRDefault="00D86615" w:rsidP="00734777">
      <w:pPr>
        <w:rPr>
          <w:rFonts w:cs="Arial"/>
        </w:rPr>
      </w:pPr>
    </w:p>
    <w:p w14:paraId="5A224342" w14:textId="361E4421" w:rsidR="00CB067B" w:rsidRPr="005C1511" w:rsidRDefault="00E742AB" w:rsidP="00D1718F">
      <w:pPr>
        <w:pStyle w:val="Overskrift2"/>
        <w:rPr>
          <w:rFonts w:asciiTheme="minorHAnsi" w:hAnsiTheme="minorHAnsi"/>
          <w:color w:val="153D63" w:themeColor="text2" w:themeTint="E6"/>
        </w:rPr>
      </w:pPr>
      <w:bookmarkStart w:id="16" w:name="_Toc208835879"/>
      <w:r w:rsidRPr="005C1511">
        <w:rPr>
          <w:rFonts w:asciiTheme="minorHAnsi" w:hAnsiTheme="minorHAnsi"/>
          <w:color w:val="153D63" w:themeColor="text2" w:themeTint="E6"/>
        </w:rPr>
        <w:t>4</w:t>
      </w:r>
      <w:r w:rsidR="0081763B" w:rsidRPr="005C1511">
        <w:rPr>
          <w:rFonts w:asciiTheme="minorHAnsi" w:hAnsiTheme="minorHAnsi"/>
          <w:color w:val="153D63" w:themeColor="text2" w:themeTint="E6"/>
        </w:rPr>
        <w:t>.</w:t>
      </w:r>
      <w:r w:rsidR="00794303" w:rsidRPr="005C1511">
        <w:rPr>
          <w:rFonts w:asciiTheme="minorHAnsi" w:hAnsiTheme="minorHAnsi"/>
          <w:color w:val="153D63" w:themeColor="text2" w:themeTint="E6"/>
        </w:rPr>
        <w:t>1</w:t>
      </w:r>
      <w:r w:rsidR="00D6675A" w:rsidRPr="005C1511">
        <w:rPr>
          <w:rFonts w:asciiTheme="minorHAnsi" w:hAnsiTheme="minorHAnsi"/>
          <w:color w:val="153D63" w:themeColor="text2" w:themeTint="E6"/>
        </w:rPr>
        <w:t xml:space="preserve"> Metodikk</w:t>
      </w:r>
      <w:bookmarkEnd w:id="16"/>
      <w:r w:rsidR="00043D1F" w:rsidRPr="005C1511">
        <w:rPr>
          <w:rFonts w:asciiTheme="minorHAnsi" w:hAnsiTheme="minorHAnsi"/>
          <w:color w:val="153D63" w:themeColor="text2" w:themeTint="E6"/>
        </w:rPr>
        <w:t xml:space="preserve"> </w:t>
      </w:r>
    </w:p>
    <w:p w14:paraId="0448A97B" w14:textId="4653697C" w:rsidR="00916F3E" w:rsidRPr="004804A6" w:rsidRDefault="00916F3E" w:rsidP="786C9AAD">
      <w:pPr>
        <w:rPr>
          <w:rFonts w:cs="Arial"/>
        </w:rPr>
      </w:pPr>
      <w:r w:rsidRPr="00981A14">
        <w:rPr>
          <w:rFonts w:cs="Arial"/>
        </w:rPr>
        <w:t>Veileder</w:t>
      </w:r>
      <w:r w:rsidR="003D4D19" w:rsidRPr="00981A14">
        <w:rPr>
          <w:rFonts w:cs="Arial"/>
        </w:rPr>
        <w:t xml:space="preserve"> T. 1493 «Konsekvensutredninger</w:t>
      </w:r>
      <w:r w:rsidR="000172AC" w:rsidRPr="00981A14">
        <w:rPr>
          <w:rFonts w:cs="Arial"/>
        </w:rPr>
        <w:t xml:space="preserve"> kommuneplanens arealdel»</w:t>
      </w:r>
      <w:r w:rsidR="45F722F7" w:rsidRPr="00981A14">
        <w:rPr>
          <w:rFonts w:cs="Arial"/>
        </w:rPr>
        <w:t>, samt</w:t>
      </w:r>
      <w:r w:rsidR="5D08012F" w:rsidRPr="00981A14">
        <w:rPr>
          <w:rFonts w:eastAsia="Times New Roman" w:cs="Arial"/>
        </w:rPr>
        <w:t xml:space="preserve"> veilederen</w:t>
      </w:r>
      <w:r w:rsidR="2DE8EDA3" w:rsidRPr="00981A14">
        <w:rPr>
          <w:rFonts w:eastAsia="Times New Roman" w:cs="Arial"/>
        </w:rPr>
        <w:t xml:space="preserve"> </w:t>
      </w:r>
      <w:r w:rsidR="5D08012F" w:rsidRPr="00981A14">
        <w:rPr>
          <w:rFonts w:eastAsia="Times New Roman" w:cs="Arial"/>
        </w:rPr>
        <w:t>M-1941 “</w:t>
      </w:r>
      <w:r w:rsidR="5D08012F" w:rsidRPr="00981A14">
        <w:rPr>
          <w:rFonts w:eastAsia="Times New Roman" w:cs="Arial"/>
          <w:i/>
          <w:iCs/>
        </w:rPr>
        <w:t>Konsekvensutredning av klima og miljø”</w:t>
      </w:r>
      <w:r w:rsidR="005751FC" w:rsidRPr="00981A14">
        <w:rPr>
          <w:rFonts w:eastAsia="Times New Roman" w:cs="Arial"/>
          <w:i/>
        </w:rPr>
        <w:t xml:space="preserve"> legges til grunn i </w:t>
      </w:r>
      <w:r w:rsidR="00330800" w:rsidRPr="00981A14">
        <w:rPr>
          <w:rFonts w:eastAsia="Times New Roman" w:cs="Arial"/>
          <w:i/>
        </w:rPr>
        <w:t>planarbeidet</w:t>
      </w:r>
      <w:r w:rsidR="00330800" w:rsidRPr="00D2234C">
        <w:rPr>
          <w:rFonts w:eastAsia="Times New Roman" w:cs="Arial"/>
          <w:i/>
        </w:rPr>
        <w:t>.</w:t>
      </w:r>
      <w:r w:rsidR="00330800" w:rsidRPr="004804A6">
        <w:rPr>
          <w:rFonts w:cs="Arial"/>
        </w:rPr>
        <w:t xml:space="preserve"> </w:t>
      </w:r>
    </w:p>
    <w:p w14:paraId="7072F8D6" w14:textId="19FFED0F" w:rsidR="00916F3E" w:rsidRPr="004804A6" w:rsidRDefault="00330800" w:rsidP="00734777">
      <w:pPr>
        <w:rPr>
          <w:rFonts w:cs="Arial"/>
        </w:rPr>
      </w:pPr>
      <w:r w:rsidRPr="004804A6">
        <w:rPr>
          <w:rFonts w:cs="Arial"/>
        </w:rPr>
        <w:t>Det</w:t>
      </w:r>
      <w:r w:rsidR="00387BAE" w:rsidRPr="004804A6">
        <w:rPr>
          <w:rFonts w:cs="Arial"/>
        </w:rPr>
        <w:t xml:space="preserve"> er ikke utarbeidet</w:t>
      </w:r>
      <w:r w:rsidRPr="004804A6">
        <w:rPr>
          <w:rFonts w:cs="Arial"/>
        </w:rPr>
        <w:t xml:space="preserve"> </w:t>
      </w:r>
      <w:r w:rsidR="009665CB" w:rsidRPr="004804A6">
        <w:rPr>
          <w:rFonts w:cs="Arial"/>
        </w:rPr>
        <w:t xml:space="preserve">eget metodesett eller handbok for å </w:t>
      </w:r>
      <w:proofErr w:type="spellStart"/>
      <w:r w:rsidR="009665CB" w:rsidRPr="004804A6">
        <w:rPr>
          <w:rFonts w:cs="Arial"/>
        </w:rPr>
        <w:t>konsekvensutrede</w:t>
      </w:r>
      <w:proofErr w:type="spellEnd"/>
      <w:r w:rsidRPr="004804A6">
        <w:rPr>
          <w:rFonts w:cs="Arial"/>
        </w:rPr>
        <w:t xml:space="preserve"> ulike tema på kommuneplannivå. Det </w:t>
      </w:r>
      <w:r w:rsidR="00834E7F" w:rsidRPr="004804A6">
        <w:rPr>
          <w:rFonts w:cs="Arial"/>
        </w:rPr>
        <w:t>nærmeste</w:t>
      </w:r>
      <w:r w:rsidR="006D2B20" w:rsidRPr="004804A6">
        <w:rPr>
          <w:rFonts w:cs="Arial"/>
        </w:rPr>
        <w:t xml:space="preserve"> er States vegvesens metodikk beskrev</w:t>
      </w:r>
      <w:r w:rsidR="009D78BE" w:rsidRPr="004804A6">
        <w:rPr>
          <w:rFonts w:cs="Arial"/>
        </w:rPr>
        <w:t>et i håndbok V-712</w:t>
      </w:r>
      <w:r w:rsidR="00EC3F45" w:rsidRPr="004804A6">
        <w:rPr>
          <w:rFonts w:cs="Arial"/>
        </w:rPr>
        <w:t>- Ko</w:t>
      </w:r>
      <w:r w:rsidR="0F809B66" w:rsidRPr="004804A6">
        <w:rPr>
          <w:rFonts w:cs="Arial"/>
        </w:rPr>
        <w:t>n</w:t>
      </w:r>
      <w:r w:rsidR="00EC3F45" w:rsidRPr="004804A6">
        <w:rPr>
          <w:rFonts w:cs="Arial"/>
        </w:rPr>
        <w:t>sekvensanalyser (2014)</w:t>
      </w:r>
      <w:r w:rsidR="00A65FBF" w:rsidRPr="004804A6">
        <w:rPr>
          <w:rFonts w:cs="Arial"/>
        </w:rPr>
        <w:t>. Den</w:t>
      </w:r>
      <w:r w:rsidR="006D2B20" w:rsidRPr="004804A6">
        <w:rPr>
          <w:rFonts w:cs="Arial"/>
        </w:rPr>
        <w:t xml:space="preserve"> </w:t>
      </w:r>
      <w:r w:rsidRPr="004804A6">
        <w:rPr>
          <w:rFonts w:cs="Arial"/>
        </w:rPr>
        <w:t xml:space="preserve">er opprinnelig </w:t>
      </w:r>
      <w:r w:rsidR="00CD3644" w:rsidRPr="004804A6">
        <w:rPr>
          <w:rFonts w:cs="Arial"/>
        </w:rPr>
        <w:t>laget for vegprosjekt</w:t>
      </w:r>
      <w:r w:rsidR="007736EF" w:rsidRPr="004804A6">
        <w:rPr>
          <w:rFonts w:cs="Arial"/>
        </w:rPr>
        <w:t xml:space="preserve">, men fungerer med visse tilpasninger. Det er de </w:t>
      </w:r>
      <w:r w:rsidR="00721096" w:rsidRPr="004804A6">
        <w:rPr>
          <w:rFonts w:cs="Arial"/>
        </w:rPr>
        <w:t xml:space="preserve">«ikke </w:t>
      </w:r>
      <w:r w:rsidR="00B41952" w:rsidRPr="004804A6">
        <w:rPr>
          <w:rFonts w:cs="Arial"/>
        </w:rPr>
        <w:t>prissatte</w:t>
      </w:r>
      <w:r w:rsidR="00721096" w:rsidRPr="004804A6">
        <w:rPr>
          <w:rFonts w:cs="Arial"/>
        </w:rPr>
        <w:t>» konsekvensene som er hensiktsmessig å bruke denne metodikken til</w:t>
      </w:r>
      <w:r w:rsidR="0063047F" w:rsidRPr="004804A6">
        <w:rPr>
          <w:rFonts w:cs="Arial"/>
        </w:rPr>
        <w:t>. Det gjelder da:</w:t>
      </w:r>
    </w:p>
    <w:p w14:paraId="5D56C860" w14:textId="7F5D2EBB" w:rsidR="0063047F" w:rsidRPr="004804A6" w:rsidRDefault="0063047F" w:rsidP="00AA1B6A">
      <w:pPr>
        <w:pStyle w:val="Listeavsnitt"/>
        <w:numPr>
          <w:ilvl w:val="0"/>
          <w:numId w:val="11"/>
        </w:numPr>
        <w:rPr>
          <w:rFonts w:cs="Arial"/>
        </w:rPr>
      </w:pPr>
      <w:r w:rsidRPr="004804A6">
        <w:rPr>
          <w:rFonts w:cs="Arial"/>
        </w:rPr>
        <w:t>Blå- grønne området</w:t>
      </w:r>
      <w:r w:rsidR="0025528E" w:rsidRPr="004804A6">
        <w:rPr>
          <w:rFonts w:cs="Arial"/>
        </w:rPr>
        <w:t>. Utbyggingskonsekvenser for friluftsliv, og for barn og unge.</w:t>
      </w:r>
    </w:p>
    <w:p w14:paraId="2E63AC39" w14:textId="03FFEAF0" w:rsidR="0025528E" w:rsidRPr="004804A6" w:rsidRDefault="0025528E" w:rsidP="00AA1B6A">
      <w:pPr>
        <w:pStyle w:val="Listeavsnitt"/>
        <w:numPr>
          <w:ilvl w:val="0"/>
          <w:numId w:val="11"/>
        </w:numPr>
        <w:rPr>
          <w:rFonts w:cs="Arial"/>
        </w:rPr>
      </w:pPr>
      <w:r w:rsidRPr="004804A6">
        <w:rPr>
          <w:rFonts w:cs="Arial"/>
        </w:rPr>
        <w:t>Kulturminner og kulturminner</w:t>
      </w:r>
      <w:r w:rsidR="00B82529" w:rsidRPr="004804A6">
        <w:rPr>
          <w:rFonts w:cs="Arial"/>
        </w:rPr>
        <w:t xml:space="preserve">. Konsekvenser av sentrumsstrategier. </w:t>
      </w:r>
    </w:p>
    <w:p w14:paraId="5E8D09C2" w14:textId="780B4D99" w:rsidR="00B82529" w:rsidRPr="004804A6" w:rsidRDefault="00B82529" w:rsidP="00AA1B6A">
      <w:pPr>
        <w:pStyle w:val="Listeavsnitt"/>
        <w:numPr>
          <w:ilvl w:val="0"/>
          <w:numId w:val="11"/>
        </w:numPr>
        <w:rPr>
          <w:rFonts w:cs="Arial"/>
        </w:rPr>
      </w:pPr>
      <w:r w:rsidRPr="004804A6">
        <w:rPr>
          <w:rFonts w:cs="Arial"/>
        </w:rPr>
        <w:t>Naturmilj</w:t>
      </w:r>
      <w:r w:rsidR="00AA1B6A" w:rsidRPr="004804A6">
        <w:rPr>
          <w:rFonts w:cs="Arial"/>
        </w:rPr>
        <w:t>ø</w:t>
      </w:r>
    </w:p>
    <w:p w14:paraId="6FB331E0" w14:textId="495FC114" w:rsidR="00AA1B6A" w:rsidRPr="004804A6" w:rsidRDefault="00DD3D96" w:rsidP="00AA1B6A">
      <w:pPr>
        <w:rPr>
          <w:rFonts w:cs="Arial"/>
        </w:rPr>
      </w:pPr>
      <w:r w:rsidRPr="004804A6">
        <w:rPr>
          <w:rFonts w:cs="Arial"/>
        </w:rPr>
        <w:t>Flere av temaene vil bare bli utredet i den grad</w:t>
      </w:r>
      <w:r w:rsidR="00144FF2" w:rsidRPr="004804A6">
        <w:rPr>
          <w:rFonts w:cs="Arial"/>
        </w:rPr>
        <w:t xml:space="preserve"> tema 1 og 2 (Utbyggingsstrategi for sentrum o</w:t>
      </w:r>
      <w:r w:rsidR="00913297" w:rsidRPr="004804A6">
        <w:rPr>
          <w:rFonts w:cs="Arial"/>
        </w:rPr>
        <w:t>g</w:t>
      </w:r>
      <w:r w:rsidR="00144FF2" w:rsidRPr="004804A6">
        <w:rPr>
          <w:rFonts w:cs="Arial"/>
        </w:rPr>
        <w:t xml:space="preserve"> </w:t>
      </w:r>
      <w:r w:rsidR="00913297" w:rsidRPr="004804A6">
        <w:rPr>
          <w:rFonts w:cs="Arial"/>
        </w:rPr>
        <w:t>Utviklingsretninger</w:t>
      </w:r>
      <w:r w:rsidR="006061C4" w:rsidRPr="004804A6">
        <w:rPr>
          <w:rFonts w:cs="Arial"/>
        </w:rPr>
        <w:t xml:space="preserve"> for boligbygging</w:t>
      </w:r>
      <w:r w:rsidR="005B00F0" w:rsidRPr="004804A6">
        <w:rPr>
          <w:rFonts w:cs="Arial"/>
        </w:rPr>
        <w:t xml:space="preserve">) peker på konflikt med mål </w:t>
      </w:r>
      <w:r w:rsidR="00BB5041" w:rsidRPr="004804A6">
        <w:rPr>
          <w:rFonts w:cs="Arial"/>
        </w:rPr>
        <w:t xml:space="preserve">for miljø, </w:t>
      </w:r>
      <w:r w:rsidR="001D259C" w:rsidRPr="004804A6">
        <w:rPr>
          <w:rFonts w:cs="Arial"/>
        </w:rPr>
        <w:t>helse</w:t>
      </w:r>
      <w:r w:rsidR="00BB5041" w:rsidRPr="004804A6">
        <w:rPr>
          <w:rFonts w:cs="Arial"/>
        </w:rPr>
        <w:t>, kultur eller andre regionale/nasjonale</w:t>
      </w:r>
      <w:r w:rsidR="001D259C" w:rsidRPr="004804A6">
        <w:rPr>
          <w:rFonts w:cs="Arial"/>
        </w:rPr>
        <w:t xml:space="preserve"> interesser. Det vil b</w:t>
      </w:r>
      <w:r w:rsidR="002A4982" w:rsidRPr="004804A6">
        <w:rPr>
          <w:rFonts w:cs="Arial"/>
        </w:rPr>
        <w:t>li utredet</w:t>
      </w:r>
      <w:r w:rsidR="00B47531" w:rsidRPr="004804A6">
        <w:rPr>
          <w:rFonts w:cs="Arial"/>
        </w:rPr>
        <w:t xml:space="preserve"> for de areal det gjelder</w:t>
      </w:r>
      <w:r w:rsidR="007B5B4D" w:rsidRPr="004804A6">
        <w:rPr>
          <w:rFonts w:cs="Arial"/>
        </w:rPr>
        <w:t>, og den kontekst slike enkeltareal står i</w:t>
      </w:r>
      <w:r w:rsidR="004C746D" w:rsidRPr="004804A6">
        <w:rPr>
          <w:rFonts w:cs="Arial"/>
        </w:rPr>
        <w:t>.</w:t>
      </w:r>
    </w:p>
    <w:p w14:paraId="1566CA7C" w14:textId="2A27533C" w:rsidR="004C746D" w:rsidRPr="004804A6" w:rsidRDefault="004C746D" w:rsidP="00AA1B6A">
      <w:pPr>
        <w:rPr>
          <w:rFonts w:cs="Arial"/>
        </w:rPr>
      </w:pPr>
      <w:r w:rsidRPr="004804A6">
        <w:rPr>
          <w:rFonts w:cs="Arial"/>
        </w:rPr>
        <w:t xml:space="preserve">Slike undersøkelser bidrar til det sett av kvalitetskriterier som </w:t>
      </w:r>
      <w:proofErr w:type="spellStart"/>
      <w:r w:rsidRPr="004804A6">
        <w:rPr>
          <w:rFonts w:cs="Arial"/>
        </w:rPr>
        <w:t>alternativsvurderingen</w:t>
      </w:r>
      <w:r w:rsidR="00DD697B">
        <w:rPr>
          <w:rFonts w:cs="Arial"/>
        </w:rPr>
        <w:t>e</w:t>
      </w:r>
      <w:proofErr w:type="spellEnd"/>
      <w:r w:rsidRPr="004804A6">
        <w:rPr>
          <w:rFonts w:cs="Arial"/>
        </w:rPr>
        <w:t xml:space="preserve"> for </w:t>
      </w:r>
      <w:r w:rsidR="0043677F" w:rsidRPr="004804A6">
        <w:rPr>
          <w:rFonts w:cs="Arial"/>
        </w:rPr>
        <w:t>utbyggingsstrategier må</w:t>
      </w:r>
      <w:r w:rsidR="00F421BB" w:rsidRPr="004804A6">
        <w:rPr>
          <w:rFonts w:cs="Arial"/>
        </w:rPr>
        <w:t xml:space="preserve"> legge til grunn.</w:t>
      </w:r>
    </w:p>
    <w:p w14:paraId="52EE2A14" w14:textId="6ECD5E30" w:rsidR="00F421BB" w:rsidRPr="004804A6" w:rsidRDefault="00F421BB" w:rsidP="00AA1B6A">
      <w:pPr>
        <w:rPr>
          <w:rFonts w:cs="Arial"/>
        </w:rPr>
      </w:pPr>
      <w:r w:rsidRPr="004804A6">
        <w:rPr>
          <w:rFonts w:cs="Arial"/>
        </w:rPr>
        <w:t>Sammenligningsgrunnlag for konsekvensutredningen</w:t>
      </w:r>
      <w:r w:rsidR="00D92B3D">
        <w:rPr>
          <w:rFonts w:cs="Arial"/>
        </w:rPr>
        <w:t>e</w:t>
      </w:r>
      <w:r w:rsidRPr="004804A6">
        <w:rPr>
          <w:rFonts w:cs="Arial"/>
        </w:rPr>
        <w:t xml:space="preserve"> er en forventet utvikling i henhold til 0 </w:t>
      </w:r>
      <w:r w:rsidR="008D47BC" w:rsidRPr="004804A6">
        <w:rPr>
          <w:rFonts w:cs="Arial"/>
        </w:rPr>
        <w:t>–</w:t>
      </w:r>
      <w:r w:rsidRPr="004804A6">
        <w:rPr>
          <w:rFonts w:cs="Arial"/>
        </w:rPr>
        <w:t xml:space="preserve"> alternativet</w:t>
      </w:r>
      <w:r w:rsidR="008D47BC" w:rsidRPr="004804A6">
        <w:rPr>
          <w:rFonts w:cs="Arial"/>
        </w:rPr>
        <w:t>, dvs dagens situasjon.</w:t>
      </w:r>
    </w:p>
    <w:p w14:paraId="7A617B55" w14:textId="4DC0CACF" w:rsidR="00C91EB4" w:rsidRPr="004804A6" w:rsidRDefault="00954103" w:rsidP="00AA1B6A">
      <w:pPr>
        <w:rPr>
          <w:rFonts w:cs="Arial"/>
        </w:rPr>
      </w:pPr>
      <w:r w:rsidRPr="004804A6">
        <w:rPr>
          <w:rFonts w:cs="Arial"/>
        </w:rPr>
        <w:t>Følgende tema vil ikke være begrenset til konfliktområde</w:t>
      </w:r>
      <w:r w:rsidR="004E4734" w:rsidRPr="004804A6">
        <w:rPr>
          <w:rFonts w:cs="Arial"/>
        </w:rPr>
        <w:t>r.</w:t>
      </w:r>
    </w:p>
    <w:p w14:paraId="1511A8E0" w14:textId="5FFD1C81" w:rsidR="004E4734" w:rsidRPr="004804A6" w:rsidRDefault="004E4734" w:rsidP="00A000DF">
      <w:pPr>
        <w:pStyle w:val="Listeavsnitt"/>
        <w:numPr>
          <w:ilvl w:val="0"/>
          <w:numId w:val="12"/>
        </w:numPr>
        <w:rPr>
          <w:rFonts w:cs="Arial"/>
        </w:rPr>
      </w:pPr>
      <w:r w:rsidRPr="004804A6">
        <w:rPr>
          <w:rFonts w:cs="Arial"/>
        </w:rPr>
        <w:t>Trafikk og parkering</w:t>
      </w:r>
    </w:p>
    <w:p w14:paraId="5F2439C1" w14:textId="38832EBA" w:rsidR="004E4734" w:rsidRPr="004804A6" w:rsidRDefault="00A000DF" w:rsidP="00A000DF">
      <w:pPr>
        <w:pStyle w:val="Listeavsnitt"/>
        <w:numPr>
          <w:ilvl w:val="0"/>
          <w:numId w:val="12"/>
        </w:numPr>
        <w:rPr>
          <w:rFonts w:cs="Arial"/>
        </w:rPr>
      </w:pPr>
      <w:r w:rsidRPr="004804A6">
        <w:rPr>
          <w:rFonts w:cs="Arial"/>
        </w:rPr>
        <w:t>Kulturminner</w:t>
      </w:r>
      <w:r w:rsidR="004E4734" w:rsidRPr="004804A6">
        <w:rPr>
          <w:rFonts w:cs="Arial"/>
        </w:rPr>
        <w:t xml:space="preserve"> og kulturmi</w:t>
      </w:r>
      <w:r w:rsidRPr="004804A6">
        <w:rPr>
          <w:rFonts w:cs="Arial"/>
        </w:rPr>
        <w:t>ljø</w:t>
      </w:r>
    </w:p>
    <w:p w14:paraId="31AF2B25" w14:textId="7F37BB75" w:rsidR="00A000DF" w:rsidRPr="004804A6" w:rsidRDefault="00A000DF" w:rsidP="00A000DF">
      <w:pPr>
        <w:rPr>
          <w:rFonts w:cs="Arial"/>
        </w:rPr>
      </w:pPr>
      <w:r w:rsidRPr="004804A6">
        <w:rPr>
          <w:rFonts w:cs="Arial"/>
        </w:rPr>
        <w:t xml:space="preserve">I gjennomføring av KU er det tre begreper som står </w:t>
      </w:r>
      <w:r w:rsidR="00F533DD" w:rsidRPr="004804A6">
        <w:rPr>
          <w:rFonts w:cs="Arial"/>
        </w:rPr>
        <w:t>sentralt</w:t>
      </w:r>
      <w:r w:rsidRPr="004804A6">
        <w:rPr>
          <w:rFonts w:cs="Arial"/>
        </w:rPr>
        <w:t xml:space="preserve"> ved vurdering</w:t>
      </w:r>
      <w:r w:rsidR="00F533DD" w:rsidRPr="004804A6">
        <w:rPr>
          <w:rFonts w:cs="Arial"/>
        </w:rPr>
        <w:t xml:space="preserve"> og analyse av konsekvenser: verdi; omfang: og konsekvens.</w:t>
      </w:r>
    </w:p>
    <w:p w14:paraId="0993B444" w14:textId="06DEB72A" w:rsidR="00F533DD" w:rsidRPr="004804A6" w:rsidRDefault="00AC1C57" w:rsidP="00225873">
      <w:pPr>
        <w:ind w:left="708"/>
        <w:rPr>
          <w:rFonts w:cs="Arial"/>
        </w:rPr>
      </w:pPr>
      <w:r w:rsidRPr="004804A6">
        <w:rPr>
          <w:rFonts w:cs="Arial"/>
        </w:rPr>
        <w:t xml:space="preserve">1. Med verdi menes en vurdering av hvor verdifullt </w:t>
      </w:r>
      <w:r w:rsidR="003E02AE" w:rsidRPr="004804A6">
        <w:rPr>
          <w:rFonts w:cs="Arial"/>
        </w:rPr>
        <w:t>et område</w:t>
      </w:r>
      <w:r w:rsidRPr="004804A6">
        <w:rPr>
          <w:rFonts w:cs="Arial"/>
        </w:rPr>
        <w:t xml:space="preserve"> eller </w:t>
      </w:r>
      <w:r w:rsidR="00F02A9F" w:rsidRPr="004804A6">
        <w:rPr>
          <w:rFonts w:cs="Arial"/>
        </w:rPr>
        <w:t>miljø er</w:t>
      </w:r>
      <w:r w:rsidR="004E1B43" w:rsidRPr="004804A6">
        <w:rPr>
          <w:rFonts w:cs="Arial"/>
        </w:rPr>
        <w:t xml:space="preserve">. Verdi uttrykt som </w:t>
      </w:r>
      <w:r w:rsidR="003E02AE" w:rsidRPr="004804A6">
        <w:rPr>
          <w:rFonts w:cs="Arial"/>
        </w:rPr>
        <w:t>tilstand</w:t>
      </w:r>
      <w:r w:rsidR="004E1B43" w:rsidRPr="004804A6">
        <w:rPr>
          <w:rFonts w:cs="Arial"/>
        </w:rPr>
        <w:t>, egenskaper eller utviklingstrekk</w:t>
      </w:r>
      <w:r w:rsidR="003E02AE" w:rsidRPr="004804A6">
        <w:rPr>
          <w:rFonts w:cs="Arial"/>
        </w:rPr>
        <w:t xml:space="preserve"> for det aktuelle KU- temaet i det området som prosjektet planlegges.</w:t>
      </w:r>
    </w:p>
    <w:p w14:paraId="201797D0" w14:textId="3856383A" w:rsidR="003E02AE" w:rsidRPr="004804A6" w:rsidRDefault="003E02AE" w:rsidP="00225873">
      <w:pPr>
        <w:ind w:left="708"/>
        <w:rPr>
          <w:rFonts w:cs="Arial"/>
        </w:rPr>
      </w:pPr>
      <w:r w:rsidRPr="004804A6">
        <w:rPr>
          <w:rFonts w:cs="Arial"/>
        </w:rPr>
        <w:t>2. Tiltakets omfang/påvirkning</w:t>
      </w:r>
      <w:r w:rsidR="0088242F" w:rsidRPr="004804A6">
        <w:rPr>
          <w:rFonts w:cs="Arial"/>
        </w:rPr>
        <w:t>- hvor store endringer (positive eller negative) tiltaket</w:t>
      </w:r>
      <w:r w:rsidR="00B81493" w:rsidRPr="004804A6">
        <w:rPr>
          <w:rFonts w:cs="Arial"/>
        </w:rPr>
        <w:t xml:space="preserve"> antas å medføre for det aktuelle KU- tema.</w:t>
      </w:r>
    </w:p>
    <w:p w14:paraId="000F207E" w14:textId="7AA0292E" w:rsidR="00656EE0" w:rsidRPr="004804A6" w:rsidRDefault="00656EE0" w:rsidP="00225873">
      <w:pPr>
        <w:ind w:left="708"/>
        <w:rPr>
          <w:rFonts w:cs="Arial"/>
        </w:rPr>
      </w:pPr>
      <w:r w:rsidRPr="004804A6">
        <w:rPr>
          <w:rFonts w:cs="Arial"/>
        </w:rPr>
        <w:t xml:space="preserve">3. Tiltakets </w:t>
      </w:r>
      <w:r w:rsidRPr="004804A6">
        <w:rPr>
          <w:rFonts w:cs="Arial"/>
          <w:i/>
          <w:iCs/>
        </w:rPr>
        <w:t>konsekvens</w:t>
      </w:r>
      <w:r w:rsidRPr="004804A6">
        <w:rPr>
          <w:rFonts w:cs="Arial"/>
        </w:rPr>
        <w:t xml:space="preserve">- fastsettes ved å </w:t>
      </w:r>
      <w:r w:rsidR="009550A9" w:rsidRPr="004804A6">
        <w:rPr>
          <w:rFonts w:cs="Arial"/>
        </w:rPr>
        <w:t>sammenholde</w:t>
      </w:r>
      <w:r w:rsidRPr="004804A6">
        <w:rPr>
          <w:rFonts w:cs="Arial"/>
        </w:rPr>
        <w:t xml:space="preserve"> opplysninger</w:t>
      </w:r>
      <w:r w:rsidR="009550A9" w:rsidRPr="004804A6">
        <w:rPr>
          <w:rFonts w:cs="Arial"/>
        </w:rPr>
        <w:t>/vurderinger om det berørte temaets verdi og omfanget av tiltakets virkning.</w:t>
      </w:r>
      <w:r w:rsidR="00C15E17" w:rsidRPr="004804A6">
        <w:rPr>
          <w:rFonts w:cs="Arial"/>
        </w:rPr>
        <w:t xml:space="preserve"> Med konsekvens menes de fordeler og ulemper tiltaket vil medføre i </w:t>
      </w:r>
      <w:r w:rsidR="00E97E90" w:rsidRPr="004804A6">
        <w:rPr>
          <w:rFonts w:cs="Arial"/>
        </w:rPr>
        <w:t>forhold</w:t>
      </w:r>
      <w:r w:rsidR="00C15E17" w:rsidRPr="004804A6">
        <w:rPr>
          <w:rFonts w:cs="Arial"/>
        </w:rPr>
        <w:t xml:space="preserve"> til alternativ </w:t>
      </w:r>
      <w:r w:rsidR="00E97E90" w:rsidRPr="004804A6">
        <w:rPr>
          <w:rFonts w:cs="Arial"/>
        </w:rPr>
        <w:t>0.</w:t>
      </w:r>
    </w:p>
    <w:p w14:paraId="2C0324CE" w14:textId="0238887B" w:rsidR="00E97E90" w:rsidRPr="004804A6" w:rsidRDefault="00E97E90" w:rsidP="00A000DF">
      <w:pPr>
        <w:rPr>
          <w:rFonts w:cs="Arial"/>
        </w:rPr>
      </w:pPr>
      <w:r w:rsidRPr="004804A6">
        <w:rPr>
          <w:rFonts w:cs="Arial"/>
        </w:rPr>
        <w:t xml:space="preserve">For de fleste tema kvalifiseres </w:t>
      </w:r>
      <w:r w:rsidR="00B030DB" w:rsidRPr="004804A6">
        <w:rPr>
          <w:rFonts w:cs="Arial"/>
        </w:rPr>
        <w:t>verdien</w:t>
      </w:r>
      <w:r w:rsidRPr="004804A6">
        <w:rPr>
          <w:rFonts w:cs="Arial"/>
        </w:rPr>
        <w:t xml:space="preserve"> på en tredelt skala:</w:t>
      </w:r>
    </w:p>
    <w:p w14:paraId="66025F9E" w14:textId="77777777" w:rsidR="00642B8C" w:rsidRPr="004804A6" w:rsidRDefault="00E97E90" w:rsidP="00A000DF">
      <w:pPr>
        <w:rPr>
          <w:rFonts w:cs="Arial"/>
        </w:rPr>
      </w:pPr>
      <w:r w:rsidRPr="004804A6">
        <w:rPr>
          <w:rFonts w:cs="Arial"/>
        </w:rPr>
        <w:lastRenderedPageBreak/>
        <w:t>Liten (eller lokal)</w:t>
      </w:r>
      <w:r w:rsidR="00642B8C" w:rsidRPr="004804A6">
        <w:rPr>
          <w:rFonts w:cs="Arial"/>
        </w:rPr>
        <w:t xml:space="preserve"> </w:t>
      </w:r>
      <w:r w:rsidR="00B030DB" w:rsidRPr="004804A6">
        <w:rPr>
          <w:rFonts w:cs="Arial"/>
        </w:rPr>
        <w:t>verdi; middels</w:t>
      </w:r>
      <w:r w:rsidR="00787C69" w:rsidRPr="004804A6">
        <w:rPr>
          <w:rFonts w:cs="Arial"/>
        </w:rPr>
        <w:t xml:space="preserve"> (eller regional) verdi; stor (eller nasjonal)</w:t>
      </w:r>
      <w:r w:rsidR="003B7947" w:rsidRPr="004804A6">
        <w:rPr>
          <w:rFonts w:cs="Arial"/>
        </w:rPr>
        <w:t xml:space="preserve"> verdi. Verdien fastsettes i utgangspunktet</w:t>
      </w:r>
      <w:r w:rsidR="0049720C" w:rsidRPr="004804A6">
        <w:rPr>
          <w:rFonts w:cs="Arial"/>
        </w:rPr>
        <w:t xml:space="preserve"> med grunnlag i et sett verdikriterier angitt i Håndb</w:t>
      </w:r>
      <w:r w:rsidR="006B33DF" w:rsidRPr="004804A6">
        <w:rPr>
          <w:rFonts w:cs="Arial"/>
        </w:rPr>
        <w:t>o</w:t>
      </w:r>
      <w:r w:rsidR="00642B8C" w:rsidRPr="004804A6">
        <w:rPr>
          <w:rFonts w:cs="Arial"/>
        </w:rPr>
        <w:t>k V712</w:t>
      </w:r>
      <w:r w:rsidR="006B33DF" w:rsidRPr="004804A6">
        <w:rPr>
          <w:rFonts w:cs="Arial"/>
        </w:rPr>
        <w:t xml:space="preserve">. I tillegg må man også gjøre </w:t>
      </w:r>
      <w:r w:rsidR="00642B8C" w:rsidRPr="004804A6">
        <w:rPr>
          <w:rFonts w:cs="Arial"/>
        </w:rPr>
        <w:t>noen skjønnsmessige vurderinger.</w:t>
      </w:r>
    </w:p>
    <w:p w14:paraId="712D24F8" w14:textId="77777777" w:rsidR="00915825" w:rsidRPr="004804A6" w:rsidRDefault="00642B8C" w:rsidP="00A000DF">
      <w:pPr>
        <w:rPr>
          <w:rFonts w:cs="Arial"/>
        </w:rPr>
      </w:pPr>
      <w:r w:rsidRPr="004804A6">
        <w:rPr>
          <w:rFonts w:cs="Arial"/>
        </w:rPr>
        <w:t xml:space="preserve">Tiltakets </w:t>
      </w:r>
      <w:r w:rsidR="00915825" w:rsidRPr="004804A6">
        <w:rPr>
          <w:rFonts w:cs="Arial"/>
        </w:rPr>
        <w:t xml:space="preserve">omfang angis på en </w:t>
      </w:r>
      <w:proofErr w:type="spellStart"/>
      <w:r w:rsidR="00915825" w:rsidRPr="004804A6">
        <w:rPr>
          <w:rFonts w:cs="Arial"/>
        </w:rPr>
        <w:t>femdelt</w:t>
      </w:r>
      <w:proofErr w:type="spellEnd"/>
      <w:r w:rsidR="00915825" w:rsidRPr="004804A6">
        <w:rPr>
          <w:rFonts w:cs="Arial"/>
        </w:rPr>
        <w:t xml:space="preserve"> skala:</w:t>
      </w:r>
    </w:p>
    <w:p w14:paraId="5C8FACB6" w14:textId="6BB627E8" w:rsidR="00E97E90" w:rsidRPr="004804A6" w:rsidRDefault="00915825" w:rsidP="00A000DF">
      <w:pPr>
        <w:rPr>
          <w:rFonts w:cs="Arial"/>
        </w:rPr>
      </w:pPr>
      <w:r w:rsidRPr="004804A6">
        <w:rPr>
          <w:rFonts w:cs="Arial"/>
        </w:rPr>
        <w:t>Stort negativt omfang</w:t>
      </w:r>
      <w:r w:rsidR="00243EBA" w:rsidRPr="004804A6">
        <w:rPr>
          <w:rFonts w:cs="Arial"/>
        </w:rPr>
        <w:t xml:space="preserve">; middels negativt omfang; lite/intet omfang; middels positivt omfang; stort </w:t>
      </w:r>
      <w:r w:rsidR="008D6B23" w:rsidRPr="004804A6">
        <w:rPr>
          <w:rFonts w:cs="Arial"/>
        </w:rPr>
        <w:t>positivt omfang. I omfangsvurderingen ser en p</w:t>
      </w:r>
      <w:r w:rsidR="00C17956" w:rsidRPr="004804A6">
        <w:rPr>
          <w:rFonts w:cs="Arial"/>
        </w:rPr>
        <w:t xml:space="preserve">å hvilke </w:t>
      </w:r>
      <w:r w:rsidR="00E353A8" w:rsidRPr="004804A6">
        <w:rPr>
          <w:rFonts w:cs="Arial"/>
        </w:rPr>
        <w:t>konkrete endringer tiltaket antas å medføre</w:t>
      </w:r>
      <w:r w:rsidR="00574F46" w:rsidRPr="004804A6">
        <w:rPr>
          <w:rFonts w:cs="Arial"/>
        </w:rPr>
        <w:t>. Omfanget fastsettes ved bruk av kriterier utarbeid</w:t>
      </w:r>
      <w:r w:rsidR="00B167BC" w:rsidRPr="004804A6">
        <w:rPr>
          <w:rFonts w:cs="Arial"/>
        </w:rPr>
        <w:t>e</w:t>
      </w:r>
      <w:r w:rsidR="00574F46" w:rsidRPr="004804A6">
        <w:rPr>
          <w:rFonts w:cs="Arial"/>
        </w:rPr>
        <w:t>t for hvert KU- tema.</w:t>
      </w:r>
      <w:r w:rsidR="00642B8C" w:rsidRPr="004804A6">
        <w:rPr>
          <w:rFonts w:cs="Arial"/>
        </w:rPr>
        <w:t xml:space="preserve"> </w:t>
      </w:r>
    </w:p>
    <w:p w14:paraId="2001E1CD" w14:textId="3BE2B130" w:rsidR="00225873" w:rsidRPr="004804A6" w:rsidRDefault="00AF1179" w:rsidP="00A000DF">
      <w:pPr>
        <w:rPr>
          <w:rFonts w:cs="Arial"/>
        </w:rPr>
      </w:pPr>
      <w:r w:rsidRPr="004804A6">
        <w:rPr>
          <w:rFonts w:cs="Arial"/>
        </w:rPr>
        <w:t>Skalaen for den samlede vurdering er gitt i en såkalt konsekvensvifte</w:t>
      </w:r>
      <w:r w:rsidR="006602A7" w:rsidRPr="004804A6">
        <w:rPr>
          <w:rFonts w:cs="Arial"/>
        </w:rPr>
        <w:t xml:space="preserve"> definert i Håndbok V712. I viften kommer det fram en konsekvensskala</w:t>
      </w:r>
      <w:r w:rsidR="00D23BBD" w:rsidRPr="004804A6">
        <w:rPr>
          <w:rFonts w:cs="Arial"/>
        </w:rPr>
        <w:t xml:space="preserve"> fra meget stor </w:t>
      </w:r>
      <w:proofErr w:type="spellStart"/>
      <w:r w:rsidR="00D23BBD" w:rsidRPr="004804A6">
        <w:rPr>
          <w:rFonts w:cs="Arial"/>
        </w:rPr>
        <w:t>toø</w:t>
      </w:r>
      <w:proofErr w:type="spellEnd"/>
      <w:r w:rsidR="00D23BBD" w:rsidRPr="004804A6">
        <w:rPr>
          <w:rFonts w:cs="Arial"/>
        </w:rPr>
        <w:t xml:space="preserve"> ubetydelig på begge sider av skalaen</w:t>
      </w:r>
      <w:r w:rsidR="004C4899" w:rsidRPr="004804A6">
        <w:rPr>
          <w:rFonts w:cs="Arial"/>
        </w:rPr>
        <w:t xml:space="preserve">. Konsekvensskalaen er </w:t>
      </w:r>
      <w:r w:rsidR="003A58F7" w:rsidRPr="004804A6">
        <w:rPr>
          <w:rFonts w:cs="Arial"/>
        </w:rPr>
        <w:t>i viften angitt med farger fra lilla til hvit med kod</w:t>
      </w:r>
      <w:r w:rsidR="00C906AD" w:rsidRPr="004804A6">
        <w:rPr>
          <w:rFonts w:cs="Arial"/>
        </w:rPr>
        <w:t>ing ++++ via 0</w:t>
      </w:r>
      <w:r w:rsidR="00A55F43" w:rsidRPr="004804A6">
        <w:rPr>
          <w:rFonts w:cs="Arial"/>
        </w:rPr>
        <w:t xml:space="preserve"> til ----.</w:t>
      </w:r>
    </w:p>
    <w:p w14:paraId="005CA933" w14:textId="68774B2C" w:rsidR="00A55F43" w:rsidRPr="004804A6" w:rsidRDefault="00A55F43" w:rsidP="00A000DF">
      <w:pPr>
        <w:rPr>
          <w:rFonts w:cs="Arial"/>
        </w:rPr>
      </w:pPr>
      <w:r w:rsidRPr="004804A6">
        <w:rPr>
          <w:rFonts w:cs="Arial"/>
        </w:rPr>
        <w:t xml:space="preserve">Det er viktig å være klar over at den samlende </w:t>
      </w:r>
      <w:r w:rsidR="00F12DFF" w:rsidRPr="004804A6">
        <w:rPr>
          <w:rFonts w:cs="Arial"/>
        </w:rPr>
        <w:t>konsekvensutredningen, oppsummert i konsekvensviften</w:t>
      </w:r>
      <w:r w:rsidR="0099543C" w:rsidRPr="004804A6">
        <w:rPr>
          <w:rFonts w:cs="Arial"/>
        </w:rPr>
        <w:t xml:space="preserve">, er gjort med utgangspunkt i området i sin helhet. Dersom konsekvensen vurderes til «lite til middels omfang», kan </w:t>
      </w:r>
      <w:r w:rsidR="007B5635" w:rsidRPr="004804A6">
        <w:rPr>
          <w:rFonts w:cs="Arial"/>
        </w:rPr>
        <w:t>vurderingen allikevel skjule store konsekvenser for eksempel nærmeste naboer</w:t>
      </w:r>
      <w:r w:rsidR="000B688E" w:rsidRPr="004804A6">
        <w:rPr>
          <w:rFonts w:cs="Arial"/>
        </w:rPr>
        <w:t>. Det forutsettes at den enkelte detaljsak</w:t>
      </w:r>
      <w:r w:rsidR="00F51ECD" w:rsidRPr="004804A6">
        <w:rPr>
          <w:rFonts w:cs="Arial"/>
        </w:rPr>
        <w:t xml:space="preserve"> ved slike konsekvenser </w:t>
      </w:r>
      <w:r w:rsidR="00844834" w:rsidRPr="004804A6">
        <w:rPr>
          <w:rFonts w:cs="Arial"/>
        </w:rPr>
        <w:t>håndteres i direkte prosesser mellom tiltakshaver</w:t>
      </w:r>
      <w:r w:rsidR="00106C04" w:rsidRPr="004804A6">
        <w:rPr>
          <w:rFonts w:cs="Arial"/>
        </w:rPr>
        <w:t xml:space="preserve"> o</w:t>
      </w:r>
      <w:r w:rsidR="005F5A1E" w:rsidRPr="004804A6">
        <w:rPr>
          <w:rFonts w:cs="Arial"/>
        </w:rPr>
        <w:t>g</w:t>
      </w:r>
      <w:r w:rsidR="00106C04" w:rsidRPr="004804A6">
        <w:rPr>
          <w:rFonts w:cs="Arial"/>
        </w:rPr>
        <w:t xml:space="preserve"> den enkelte interessent. Håndbok V712 er det felles metodesettet som brukes, i tillegg er det egne håndbøker for de ulike fag.</w:t>
      </w:r>
    </w:p>
    <w:p w14:paraId="287928DD" w14:textId="454DD9BD" w:rsidR="005F5A1E" w:rsidRDefault="005F5A1E" w:rsidP="00A000DF">
      <w:pPr>
        <w:rPr>
          <w:rFonts w:cs="Arial"/>
        </w:rPr>
      </w:pPr>
      <w:r w:rsidRPr="004804A6">
        <w:rPr>
          <w:rFonts w:cs="Arial"/>
        </w:rPr>
        <w:t xml:space="preserve">En </w:t>
      </w:r>
      <w:proofErr w:type="spellStart"/>
      <w:r w:rsidRPr="004804A6">
        <w:rPr>
          <w:rFonts w:cs="Arial"/>
        </w:rPr>
        <w:t>tabell</w:t>
      </w:r>
      <w:r w:rsidR="007E6E3D" w:rsidRPr="004804A6">
        <w:rPr>
          <w:rFonts w:cs="Arial"/>
        </w:rPr>
        <w:t>messig</w:t>
      </w:r>
      <w:proofErr w:type="spellEnd"/>
      <w:r w:rsidR="007E6E3D" w:rsidRPr="004804A6">
        <w:rPr>
          <w:rFonts w:cs="Arial"/>
        </w:rPr>
        <w:t xml:space="preserve"> framstilling av de ulike fag koblet opp med de ulike </w:t>
      </w:r>
      <w:r w:rsidR="00600DBE" w:rsidRPr="004804A6">
        <w:rPr>
          <w:rFonts w:cs="Arial"/>
        </w:rPr>
        <w:t>utbyggingsstrategien</w:t>
      </w:r>
      <w:r w:rsidR="007E6E3D" w:rsidRPr="004804A6">
        <w:rPr>
          <w:rFonts w:cs="Arial"/>
        </w:rPr>
        <w:t xml:space="preserve"> vil gi oss e</w:t>
      </w:r>
      <w:r w:rsidR="00600DBE" w:rsidRPr="004804A6">
        <w:rPr>
          <w:rFonts w:cs="Arial"/>
        </w:rPr>
        <w:t xml:space="preserve">t redskap til å se hvilket alternativ som </w:t>
      </w:r>
      <w:r w:rsidR="005C78B6" w:rsidRPr="004804A6">
        <w:rPr>
          <w:rFonts w:cs="Arial"/>
        </w:rPr>
        <w:t>har</w:t>
      </w:r>
      <w:r w:rsidR="00600DBE" w:rsidRPr="004804A6">
        <w:rPr>
          <w:rFonts w:cs="Arial"/>
        </w:rPr>
        <w:t xml:space="preserve"> minst miljømessig</w:t>
      </w:r>
      <w:r w:rsidR="005C78B6" w:rsidRPr="004804A6">
        <w:rPr>
          <w:rFonts w:cs="Arial"/>
        </w:rPr>
        <w:t>e konsekvenser fro friluftsliv/barn og unge</w:t>
      </w:r>
      <w:r w:rsidR="005F3768" w:rsidRPr="004804A6">
        <w:rPr>
          <w:rFonts w:cs="Arial"/>
        </w:rPr>
        <w:t>, kulturminner og naturmiljø.</w:t>
      </w:r>
    </w:p>
    <w:p w14:paraId="2D913C32" w14:textId="77777777" w:rsidR="003523B2" w:rsidRPr="004804A6" w:rsidRDefault="003523B2" w:rsidP="00A000DF">
      <w:pPr>
        <w:rPr>
          <w:rFonts w:cs="Arial"/>
        </w:rPr>
      </w:pPr>
    </w:p>
    <w:p w14:paraId="653A6F89" w14:textId="277D5106" w:rsidR="00D6675A" w:rsidRPr="005C1511" w:rsidRDefault="00E742AB" w:rsidP="00D1718F">
      <w:pPr>
        <w:pStyle w:val="Overskrift2"/>
        <w:rPr>
          <w:rFonts w:asciiTheme="minorHAnsi" w:hAnsiTheme="minorHAnsi"/>
          <w:color w:val="153D63" w:themeColor="text2" w:themeTint="E6"/>
        </w:rPr>
      </w:pPr>
      <w:bookmarkStart w:id="17" w:name="_Toc208835880"/>
      <w:r w:rsidRPr="005C1511">
        <w:rPr>
          <w:rFonts w:asciiTheme="minorHAnsi" w:hAnsiTheme="minorHAnsi"/>
          <w:color w:val="153D63" w:themeColor="text2" w:themeTint="E6"/>
        </w:rPr>
        <w:t>4</w:t>
      </w:r>
      <w:r w:rsidR="00322FDC" w:rsidRPr="005C1511">
        <w:rPr>
          <w:rFonts w:asciiTheme="minorHAnsi" w:hAnsiTheme="minorHAnsi"/>
          <w:color w:val="153D63" w:themeColor="text2" w:themeTint="E6"/>
        </w:rPr>
        <w:t>.2</w:t>
      </w:r>
      <w:r w:rsidR="00C90D42" w:rsidRPr="005C1511">
        <w:rPr>
          <w:rFonts w:asciiTheme="minorHAnsi" w:hAnsiTheme="minorHAnsi"/>
          <w:color w:val="153D63" w:themeColor="text2" w:themeTint="E6"/>
        </w:rPr>
        <w:t xml:space="preserve"> </w:t>
      </w:r>
      <w:r w:rsidR="002C58D3" w:rsidRPr="005C1511">
        <w:rPr>
          <w:rFonts w:asciiTheme="minorHAnsi" w:hAnsiTheme="minorHAnsi"/>
          <w:color w:val="153D63" w:themeColor="text2" w:themeTint="E6"/>
        </w:rPr>
        <w:t>U</w:t>
      </w:r>
      <w:r w:rsidR="00C90D42" w:rsidRPr="005C1511">
        <w:rPr>
          <w:rFonts w:asciiTheme="minorHAnsi" w:hAnsiTheme="minorHAnsi"/>
          <w:color w:val="153D63" w:themeColor="text2" w:themeTint="E6"/>
        </w:rPr>
        <w:t>tbyggingsstrategier for sentrum</w:t>
      </w:r>
      <w:bookmarkEnd w:id="17"/>
    </w:p>
    <w:p w14:paraId="621F0415" w14:textId="725F507F" w:rsidR="005F3768" w:rsidRPr="004804A6" w:rsidRDefault="00F613A8" w:rsidP="00734777">
      <w:pPr>
        <w:rPr>
          <w:rFonts w:cs="Arial"/>
        </w:rPr>
      </w:pPr>
      <w:r w:rsidRPr="004804A6">
        <w:rPr>
          <w:rFonts w:cs="Arial"/>
        </w:rPr>
        <w:t>Utvikling av hele byområdet må ses i sammenheng. Det kan være behov for å fokusere sterkere på en langsiktig</w:t>
      </w:r>
      <w:r w:rsidR="007935EA" w:rsidRPr="004804A6">
        <w:rPr>
          <w:rFonts w:cs="Arial"/>
        </w:rPr>
        <w:t xml:space="preserve"> jevnere fordeling av ulik arealbruk, </w:t>
      </w:r>
      <w:r w:rsidR="00502F66" w:rsidRPr="004804A6">
        <w:rPr>
          <w:rFonts w:cs="Arial"/>
        </w:rPr>
        <w:t>u</w:t>
      </w:r>
      <w:r w:rsidR="007935EA" w:rsidRPr="004804A6">
        <w:rPr>
          <w:rFonts w:cs="Arial"/>
        </w:rPr>
        <w:t>like funksjoner</w:t>
      </w:r>
      <w:r w:rsidR="00502F66" w:rsidRPr="004804A6">
        <w:rPr>
          <w:rFonts w:cs="Arial"/>
        </w:rPr>
        <w:t>, i byen</w:t>
      </w:r>
      <w:r w:rsidR="00982E38" w:rsidRPr="004804A6">
        <w:rPr>
          <w:rFonts w:cs="Arial"/>
        </w:rPr>
        <w:t xml:space="preserve"> som helhet. Dette kan også bety å måtte gå inn i mer kontroversiell</w:t>
      </w:r>
      <w:r w:rsidR="00E11F38" w:rsidRPr="004804A6">
        <w:rPr>
          <w:rFonts w:cs="Arial"/>
        </w:rPr>
        <w:t xml:space="preserve">e arealspørsmål, for å balansere behovet for ulike </w:t>
      </w:r>
      <w:proofErr w:type="spellStart"/>
      <w:r w:rsidR="00E11F38" w:rsidRPr="004804A6">
        <w:rPr>
          <w:rFonts w:cs="Arial"/>
        </w:rPr>
        <w:t>byggeformål</w:t>
      </w:r>
      <w:proofErr w:type="spellEnd"/>
      <w:r w:rsidR="00D26085" w:rsidRPr="004804A6">
        <w:rPr>
          <w:rFonts w:cs="Arial"/>
        </w:rPr>
        <w:t xml:space="preserve"> opp mot andre</w:t>
      </w:r>
      <w:r w:rsidR="002B4EE6" w:rsidRPr="004804A6">
        <w:rPr>
          <w:rFonts w:cs="Arial"/>
        </w:rPr>
        <w:t xml:space="preserve"> interesser</w:t>
      </w:r>
      <w:r w:rsidR="00E34072" w:rsidRPr="004804A6">
        <w:rPr>
          <w:rFonts w:cs="Arial"/>
        </w:rPr>
        <w:t>. Konsekvenser av ulike valg skal vurderes faglig, kvalitet</w:t>
      </w:r>
      <w:r w:rsidR="004A3A3D" w:rsidRPr="004804A6">
        <w:rPr>
          <w:rFonts w:cs="Arial"/>
        </w:rPr>
        <w:t>.</w:t>
      </w:r>
    </w:p>
    <w:p w14:paraId="11DB330B" w14:textId="32BD66AE" w:rsidR="004A3A3D" w:rsidRPr="004804A6" w:rsidRDefault="004A3A3D" w:rsidP="00734777">
      <w:pPr>
        <w:rPr>
          <w:rFonts w:cs="Arial"/>
        </w:rPr>
      </w:pPr>
      <w:r w:rsidRPr="004804A6">
        <w:rPr>
          <w:rFonts w:cs="Arial"/>
        </w:rPr>
        <w:t>Som en del av grunnlaget fo</w:t>
      </w:r>
      <w:r w:rsidR="008E7E23" w:rsidRPr="004804A6">
        <w:rPr>
          <w:rFonts w:cs="Arial"/>
        </w:rPr>
        <w:t>r</w:t>
      </w:r>
      <w:r w:rsidRPr="004804A6">
        <w:rPr>
          <w:rFonts w:cs="Arial"/>
        </w:rPr>
        <w:t xml:space="preserve"> en sentrumsstrategi er det utført en stedsanalyse (Rambøll 2017</w:t>
      </w:r>
      <w:r w:rsidR="00925B2F" w:rsidRPr="004804A6">
        <w:rPr>
          <w:rFonts w:cs="Arial"/>
        </w:rPr>
        <w:t>), som peker på viktige forhold som har å gjøre med byens form og nettverk av byrom</w:t>
      </w:r>
      <w:r w:rsidR="001F3B86" w:rsidRPr="004804A6">
        <w:rPr>
          <w:rFonts w:cs="Arial"/>
        </w:rPr>
        <w:t xml:space="preserve">, med de ulike byroms </w:t>
      </w:r>
      <w:r w:rsidR="008E7E23" w:rsidRPr="004804A6">
        <w:rPr>
          <w:rFonts w:cs="Arial"/>
        </w:rPr>
        <w:t>sosiale</w:t>
      </w:r>
      <w:r w:rsidR="001F3B86" w:rsidRPr="004804A6">
        <w:rPr>
          <w:rFonts w:cs="Arial"/>
        </w:rPr>
        <w:t xml:space="preserve"> muligheter, samt </w:t>
      </w:r>
      <w:r w:rsidR="008E7E23" w:rsidRPr="004804A6">
        <w:rPr>
          <w:rFonts w:cs="Arial"/>
        </w:rPr>
        <w:t>forhold</w:t>
      </w:r>
      <w:r w:rsidR="001F3B86" w:rsidRPr="004804A6">
        <w:rPr>
          <w:rFonts w:cs="Arial"/>
        </w:rPr>
        <w:t xml:space="preserve"> som er særegne</w:t>
      </w:r>
      <w:r w:rsidR="00603327" w:rsidRPr="004804A6">
        <w:rPr>
          <w:rFonts w:cs="Arial"/>
        </w:rPr>
        <w:t xml:space="preserve"> for byen mv. </w:t>
      </w:r>
      <w:r w:rsidR="00CB4B2E" w:rsidRPr="004804A6">
        <w:rPr>
          <w:rFonts w:cs="Arial"/>
        </w:rPr>
        <w:t xml:space="preserve">Den bør også </w:t>
      </w:r>
      <w:r w:rsidR="00F644C0" w:rsidRPr="004804A6">
        <w:rPr>
          <w:rFonts w:cs="Arial"/>
        </w:rPr>
        <w:t>legge grunnlaget for en strategi for parkering.</w:t>
      </w:r>
    </w:p>
    <w:p w14:paraId="0A2CFB32" w14:textId="368C17F2" w:rsidR="00930362" w:rsidRPr="004804A6" w:rsidRDefault="00930362" w:rsidP="00734777">
      <w:pPr>
        <w:rPr>
          <w:rFonts w:cs="Arial"/>
        </w:rPr>
      </w:pPr>
      <w:r w:rsidRPr="004804A6">
        <w:rPr>
          <w:rFonts w:cs="Arial"/>
        </w:rPr>
        <w:t>Som et redskap for detaljregulering</w:t>
      </w:r>
      <w:r w:rsidR="00832D72" w:rsidRPr="004804A6">
        <w:rPr>
          <w:rFonts w:cs="Arial"/>
        </w:rPr>
        <w:t xml:space="preserve"> og byggesak trengs</w:t>
      </w:r>
      <w:r w:rsidR="003E1A89" w:rsidRPr="004804A6">
        <w:rPr>
          <w:rFonts w:cs="Arial"/>
        </w:rPr>
        <w:t xml:space="preserve"> verktøy for fortetting, en form for </w:t>
      </w:r>
      <w:r w:rsidR="0048772C" w:rsidRPr="004804A6">
        <w:rPr>
          <w:rFonts w:cs="Arial"/>
        </w:rPr>
        <w:t>styringsparametere</w:t>
      </w:r>
      <w:r w:rsidR="0002023E" w:rsidRPr="004804A6">
        <w:rPr>
          <w:rFonts w:cs="Arial"/>
        </w:rPr>
        <w:t xml:space="preserve"> som kan fungere rettledende for politisk</w:t>
      </w:r>
      <w:r w:rsidR="0048772C" w:rsidRPr="004804A6">
        <w:rPr>
          <w:rFonts w:cs="Arial"/>
        </w:rPr>
        <w:t xml:space="preserve"> organ og administrasjon. </w:t>
      </w:r>
    </w:p>
    <w:p w14:paraId="2D9954B2" w14:textId="5F512501" w:rsidR="0048772C" w:rsidRPr="00393DAD" w:rsidRDefault="00F20DE0" w:rsidP="00734777">
      <w:pPr>
        <w:rPr>
          <w:rFonts w:cs="Arial"/>
        </w:rPr>
      </w:pPr>
      <w:r w:rsidRPr="004804A6">
        <w:rPr>
          <w:rFonts w:cs="Arial"/>
        </w:rPr>
        <w:lastRenderedPageBreak/>
        <w:t>Lokalisering og utvikling</w:t>
      </w:r>
      <w:r w:rsidR="00995DA5" w:rsidRPr="004804A6">
        <w:rPr>
          <w:rFonts w:cs="Arial"/>
        </w:rPr>
        <w:t xml:space="preserve"> av framtidige </w:t>
      </w:r>
      <w:r w:rsidR="003D31BE" w:rsidRPr="004804A6">
        <w:rPr>
          <w:rFonts w:cs="Arial"/>
        </w:rPr>
        <w:t>næringsområder</w:t>
      </w:r>
      <w:r w:rsidR="00995DA5" w:rsidRPr="004804A6">
        <w:rPr>
          <w:rFonts w:cs="Arial"/>
        </w:rPr>
        <w:t xml:space="preserve"> og</w:t>
      </w:r>
      <w:r w:rsidR="009E2ED9" w:rsidRPr="004804A6">
        <w:rPr>
          <w:rFonts w:cs="Arial"/>
        </w:rPr>
        <w:t xml:space="preserve"> -lokaler må derfor ses i </w:t>
      </w:r>
      <w:r w:rsidR="00535BC4" w:rsidRPr="004804A6">
        <w:rPr>
          <w:rFonts w:cs="Arial"/>
        </w:rPr>
        <w:t>sammenheng, med</w:t>
      </w:r>
      <w:r w:rsidR="009E2ED9" w:rsidRPr="004804A6">
        <w:rPr>
          <w:rFonts w:cs="Arial"/>
        </w:rPr>
        <w:t xml:space="preserve"> sentrumsutvikling og trafikkutredni</w:t>
      </w:r>
      <w:r w:rsidR="009E2ED9" w:rsidRPr="00393DAD">
        <w:rPr>
          <w:rFonts w:cs="Arial"/>
        </w:rPr>
        <w:t>ng</w:t>
      </w:r>
      <w:r w:rsidR="009D74F4" w:rsidRPr="00393DAD">
        <w:rPr>
          <w:rFonts w:cs="Arial"/>
        </w:rPr>
        <w:t xml:space="preserve"> og </w:t>
      </w:r>
      <w:r w:rsidR="003001A2" w:rsidRPr="00393DAD">
        <w:rPr>
          <w:rFonts w:cs="Arial"/>
        </w:rPr>
        <w:t xml:space="preserve">mot </w:t>
      </w:r>
      <w:r w:rsidR="00D7073B" w:rsidRPr="00393DAD">
        <w:rPr>
          <w:rFonts w:cs="Arial"/>
        </w:rPr>
        <w:t>avsatt/</w:t>
      </w:r>
      <w:r w:rsidR="00D9507D" w:rsidRPr="00393DAD">
        <w:rPr>
          <w:rFonts w:cs="Arial"/>
        </w:rPr>
        <w:t>u</w:t>
      </w:r>
      <w:r w:rsidR="003001A2" w:rsidRPr="00393DAD">
        <w:rPr>
          <w:rFonts w:cs="Arial"/>
        </w:rPr>
        <w:t>benyttet næringsareal</w:t>
      </w:r>
      <w:r w:rsidR="00D7073B" w:rsidRPr="00393DAD">
        <w:rPr>
          <w:rFonts w:cs="Arial"/>
        </w:rPr>
        <w:t>.</w:t>
      </w:r>
    </w:p>
    <w:p w14:paraId="58C4D291" w14:textId="3F37EE81" w:rsidR="00B52D97" w:rsidRPr="004804A6" w:rsidRDefault="00B52D97" w:rsidP="00734777">
      <w:pPr>
        <w:rPr>
          <w:rFonts w:cs="Arial"/>
          <w:u w:val="single"/>
        </w:rPr>
      </w:pPr>
      <w:r w:rsidRPr="004804A6">
        <w:rPr>
          <w:rFonts w:cs="Arial"/>
          <w:u w:val="single"/>
        </w:rPr>
        <w:t>Metode</w:t>
      </w:r>
    </w:p>
    <w:p w14:paraId="3DE48CB3" w14:textId="66203EFB" w:rsidR="00B52D97" w:rsidRPr="004804A6" w:rsidRDefault="00B52D97" w:rsidP="00734777">
      <w:pPr>
        <w:rPr>
          <w:rFonts w:cs="Arial"/>
        </w:rPr>
      </w:pPr>
      <w:r w:rsidRPr="004804A6">
        <w:rPr>
          <w:rFonts w:cs="Arial"/>
        </w:rPr>
        <w:t>Det gjengis nasjonale og re</w:t>
      </w:r>
      <w:r w:rsidR="0043035E" w:rsidRPr="004804A6">
        <w:rPr>
          <w:rFonts w:cs="Arial"/>
        </w:rPr>
        <w:t>g</w:t>
      </w:r>
      <w:r w:rsidRPr="004804A6">
        <w:rPr>
          <w:rFonts w:cs="Arial"/>
        </w:rPr>
        <w:t>ionale mål som holdes opp mot trend og en beskrivelse</w:t>
      </w:r>
      <w:r w:rsidR="0043035E" w:rsidRPr="004804A6">
        <w:rPr>
          <w:rFonts w:cs="Arial"/>
        </w:rPr>
        <w:t xml:space="preserve"> av nær historie</w:t>
      </w:r>
      <w:r w:rsidR="00086A96" w:rsidRPr="004804A6">
        <w:rPr>
          <w:rFonts w:cs="Arial"/>
        </w:rPr>
        <w:t>. Årsakssammenhenger vurderes. Nær historie er kilde</w:t>
      </w:r>
      <w:r w:rsidR="00CE31FE" w:rsidRPr="004804A6">
        <w:rPr>
          <w:rFonts w:cs="Arial"/>
        </w:rPr>
        <w:t xml:space="preserve"> til en vurdering av hva en videre sentrumsutvikling kan forventes å ville bestå av </w:t>
      </w:r>
      <w:proofErr w:type="spellStart"/>
      <w:r w:rsidR="00CE31FE" w:rsidRPr="004804A6">
        <w:rPr>
          <w:rFonts w:cs="Arial"/>
        </w:rPr>
        <w:t>mtp</w:t>
      </w:r>
      <w:proofErr w:type="spellEnd"/>
      <w:r w:rsidR="00E00B7D" w:rsidRPr="004804A6">
        <w:rPr>
          <w:rFonts w:cs="Arial"/>
        </w:rPr>
        <w:t xml:space="preserve"> funksjoner, og om en kan vente avvik fra trend.</w:t>
      </w:r>
    </w:p>
    <w:p w14:paraId="4AD43FAE" w14:textId="13083966" w:rsidR="00E00B7D" w:rsidRPr="004804A6" w:rsidRDefault="00E00B7D" w:rsidP="00734777">
      <w:pPr>
        <w:rPr>
          <w:rFonts w:cs="Arial"/>
        </w:rPr>
      </w:pPr>
      <w:r w:rsidRPr="004804A6">
        <w:rPr>
          <w:rFonts w:cs="Arial"/>
        </w:rPr>
        <w:t>Må</w:t>
      </w:r>
      <w:r w:rsidR="00181375" w:rsidRPr="004804A6">
        <w:rPr>
          <w:rFonts w:cs="Arial"/>
        </w:rPr>
        <w:t>l for sentrumsutvikling ses i sammenheng med utvikling av b</w:t>
      </w:r>
      <w:r w:rsidR="007F344D" w:rsidRPr="004804A6">
        <w:rPr>
          <w:rFonts w:cs="Arial"/>
        </w:rPr>
        <w:t>yrommene (stedsanalysen) og tiltak for å redusere motorisert transport</w:t>
      </w:r>
      <w:r w:rsidR="00D72845" w:rsidRPr="004804A6">
        <w:rPr>
          <w:rFonts w:cs="Arial"/>
        </w:rPr>
        <w:t xml:space="preserve"> (trafikk- og parkeringsutredningen). Effekten av alternative</w:t>
      </w:r>
      <w:r w:rsidR="00210A62" w:rsidRPr="004804A6">
        <w:rPr>
          <w:rFonts w:cs="Arial"/>
        </w:rPr>
        <w:t xml:space="preserve"> angrepsvinkler vil bli beregnet, og vil bli vurdert kvalitativt </w:t>
      </w:r>
      <w:r w:rsidR="00DD203A" w:rsidRPr="004804A6">
        <w:rPr>
          <w:rFonts w:cs="Arial"/>
        </w:rPr>
        <w:t xml:space="preserve">opp mot grønne interesser, kulturminner </w:t>
      </w:r>
      <w:proofErr w:type="spellStart"/>
      <w:r w:rsidR="00DD203A" w:rsidRPr="004804A6">
        <w:rPr>
          <w:rFonts w:cs="Arial"/>
        </w:rPr>
        <w:t>osv</w:t>
      </w:r>
      <w:proofErr w:type="spellEnd"/>
      <w:r w:rsidR="00DD203A" w:rsidRPr="004804A6">
        <w:rPr>
          <w:rFonts w:cs="Arial"/>
        </w:rPr>
        <w:t>, dvs øvrige</w:t>
      </w:r>
      <w:r w:rsidR="00F27F28" w:rsidRPr="004804A6">
        <w:rPr>
          <w:rFonts w:cs="Arial"/>
        </w:rPr>
        <w:t xml:space="preserve"> KU- tema.</w:t>
      </w:r>
    </w:p>
    <w:p w14:paraId="25B95D08" w14:textId="2EC07F51" w:rsidR="00F27F28" w:rsidRPr="004804A6" w:rsidRDefault="00F27F28" w:rsidP="00734777">
      <w:pPr>
        <w:rPr>
          <w:rFonts w:cs="Arial"/>
        </w:rPr>
      </w:pPr>
      <w:r w:rsidRPr="004804A6">
        <w:rPr>
          <w:rFonts w:cs="Arial"/>
        </w:rPr>
        <w:t>Tomtesereserver for sentrumsfunksjoner lokaliseres, og evt behov for omreguleringer.</w:t>
      </w:r>
    </w:p>
    <w:p w14:paraId="748F5F02" w14:textId="561B5EAD" w:rsidR="00606DDA" w:rsidRPr="004804A6" w:rsidRDefault="00606DDA" w:rsidP="00734777">
      <w:pPr>
        <w:rPr>
          <w:rFonts w:cs="Arial"/>
          <w:u w:val="single"/>
        </w:rPr>
      </w:pPr>
      <w:r w:rsidRPr="004804A6">
        <w:rPr>
          <w:rFonts w:cs="Arial"/>
          <w:u w:val="single"/>
        </w:rPr>
        <w:t>Kunnskapsgrunnlag</w:t>
      </w:r>
    </w:p>
    <w:p w14:paraId="509C8064" w14:textId="57B8951A" w:rsidR="00606DDA" w:rsidRPr="004804A6" w:rsidRDefault="09557ABD" w:rsidP="00F56D69">
      <w:pPr>
        <w:pStyle w:val="Listeavsnitt"/>
        <w:numPr>
          <w:ilvl w:val="0"/>
          <w:numId w:val="13"/>
        </w:numPr>
        <w:rPr>
          <w:rFonts w:cs="Arial"/>
        </w:rPr>
      </w:pPr>
      <w:hyperlink r:id="rId30">
        <w:r w:rsidRPr="004804A6">
          <w:rPr>
            <w:rStyle w:val="Hyperkobling"/>
            <w:rFonts w:cs="Arial"/>
          </w:rPr>
          <w:t>Arealpolitikk i Nordland</w:t>
        </w:r>
      </w:hyperlink>
      <w:r w:rsidR="3FE9A403" w:rsidRPr="004804A6">
        <w:rPr>
          <w:rFonts w:cs="Arial"/>
        </w:rPr>
        <w:t>, Fylkesplan Nordland</w:t>
      </w:r>
    </w:p>
    <w:p w14:paraId="41A27215" w14:textId="40FCD35B" w:rsidR="00D9311C" w:rsidRPr="004804A6" w:rsidRDefault="00EF0346" w:rsidP="00F56D69">
      <w:pPr>
        <w:pStyle w:val="Listeavsnitt"/>
        <w:numPr>
          <w:ilvl w:val="0"/>
          <w:numId w:val="13"/>
        </w:numPr>
        <w:rPr>
          <w:rFonts w:cs="Arial"/>
        </w:rPr>
      </w:pPr>
      <w:hyperlink r:id="rId31" w:anchor="/">
        <w:r w:rsidRPr="004804A6">
          <w:rPr>
            <w:rStyle w:val="Hyperkobling"/>
            <w:rFonts w:cs="Arial"/>
          </w:rPr>
          <w:t>Arealpolitiske retningslinjer</w:t>
        </w:r>
      </w:hyperlink>
      <w:r w:rsidRPr="004804A6">
        <w:rPr>
          <w:rFonts w:cs="Arial"/>
        </w:rPr>
        <w:t xml:space="preserve"> – KPS</w:t>
      </w:r>
    </w:p>
    <w:p w14:paraId="1D9C0971" w14:textId="7993965C" w:rsidR="5D0F4303" w:rsidRPr="004804A6" w:rsidRDefault="5D0F4303" w:rsidP="2FBD3530">
      <w:pPr>
        <w:pStyle w:val="Listeavsnitt"/>
        <w:numPr>
          <w:ilvl w:val="0"/>
          <w:numId w:val="13"/>
        </w:numPr>
        <w:rPr>
          <w:rFonts w:cs="Arial"/>
          <w:i/>
          <w:iCs/>
        </w:rPr>
      </w:pPr>
      <w:hyperlink r:id="rId32">
        <w:r w:rsidRPr="004804A6">
          <w:rPr>
            <w:rStyle w:val="Hyperkobling"/>
            <w:rFonts w:cs="Arial"/>
          </w:rPr>
          <w:t xml:space="preserve">Støyberegning for Brønnøysund lufthavn, Brønnøy, </w:t>
        </w:r>
        <w:r w:rsidRPr="004804A6">
          <w:rPr>
            <w:rStyle w:val="Hyperkobling"/>
            <w:rFonts w:cs="Arial"/>
            <w:i/>
            <w:iCs/>
          </w:rPr>
          <w:t>SINTEF 2019</w:t>
        </w:r>
      </w:hyperlink>
    </w:p>
    <w:p w14:paraId="63B6021E" w14:textId="7D9DBB53" w:rsidR="6319FBAA" w:rsidRPr="004804A6" w:rsidRDefault="6319FBAA" w:rsidP="63E4E10E">
      <w:pPr>
        <w:pStyle w:val="Listeavsnitt"/>
        <w:numPr>
          <w:ilvl w:val="0"/>
          <w:numId w:val="13"/>
        </w:numPr>
        <w:rPr>
          <w:rFonts w:cs="Arial"/>
        </w:rPr>
      </w:pPr>
      <w:hyperlink r:id="rId33">
        <w:r w:rsidRPr="004804A6">
          <w:rPr>
            <w:rStyle w:val="Hyperkobling"/>
            <w:rFonts w:cs="Arial"/>
          </w:rPr>
          <w:t>Regional plan for klima og miljø - Nordland fylkeskommune</w:t>
        </w:r>
      </w:hyperlink>
    </w:p>
    <w:p w14:paraId="722F62EF" w14:textId="07A6CC00" w:rsidR="00DA1D12" w:rsidRPr="004804A6" w:rsidRDefault="00357C6A" w:rsidP="00F56D69">
      <w:pPr>
        <w:pStyle w:val="Listeavsnitt"/>
        <w:numPr>
          <w:ilvl w:val="0"/>
          <w:numId w:val="13"/>
        </w:numPr>
        <w:rPr>
          <w:rFonts w:cs="Arial"/>
        </w:rPr>
      </w:pPr>
      <w:hyperlink r:id="rId34">
        <w:r w:rsidRPr="004804A6">
          <w:rPr>
            <w:rStyle w:val="Hyperkobling"/>
            <w:rFonts w:cs="Arial"/>
          </w:rPr>
          <w:t>Plan for sammenhengende hovednett for gang- og sykkeltrafik</w:t>
        </w:r>
        <w:r w:rsidR="007F289E" w:rsidRPr="004804A6">
          <w:rPr>
            <w:rStyle w:val="Hyperkobling"/>
            <w:rFonts w:cs="Arial"/>
          </w:rPr>
          <w:t xml:space="preserve">k </w:t>
        </w:r>
        <w:r w:rsidRPr="004804A6">
          <w:rPr>
            <w:rStyle w:val="Hyperkobling"/>
            <w:rFonts w:cs="Arial"/>
          </w:rPr>
          <w:t>20</w:t>
        </w:r>
        <w:r w:rsidR="00CE237B" w:rsidRPr="004804A6">
          <w:rPr>
            <w:rStyle w:val="Hyperkobling"/>
            <w:rFonts w:cs="Arial"/>
          </w:rPr>
          <w:t>1</w:t>
        </w:r>
        <w:r w:rsidR="53E59433" w:rsidRPr="004804A6">
          <w:rPr>
            <w:rStyle w:val="Hyperkobling"/>
            <w:rFonts w:cs="Arial"/>
          </w:rPr>
          <w:t>3</w:t>
        </w:r>
      </w:hyperlink>
    </w:p>
    <w:p w14:paraId="044E06F4" w14:textId="6B97F273" w:rsidR="53E59433" w:rsidRPr="004804A6" w:rsidRDefault="53E59433" w:rsidP="1EF08C28">
      <w:pPr>
        <w:pStyle w:val="Listeavsnitt"/>
        <w:numPr>
          <w:ilvl w:val="0"/>
          <w:numId w:val="13"/>
        </w:numPr>
        <w:rPr>
          <w:rFonts w:cs="Arial"/>
        </w:rPr>
      </w:pPr>
      <w:hyperlink r:id="rId35">
        <w:r w:rsidRPr="004804A6">
          <w:rPr>
            <w:rStyle w:val="Hyperkobling"/>
            <w:rFonts w:cs="Arial"/>
          </w:rPr>
          <w:t>Handlingsplan for sykkelvegnettet i Brønnøysund og omegn 2015 - 2018</w:t>
        </w:r>
      </w:hyperlink>
    </w:p>
    <w:p w14:paraId="3C688EB0" w14:textId="7C847A85" w:rsidR="59712FD5" w:rsidRPr="004804A6" w:rsidRDefault="59712FD5" w:rsidP="63E4E10E">
      <w:pPr>
        <w:pStyle w:val="Listeavsnitt"/>
        <w:numPr>
          <w:ilvl w:val="0"/>
          <w:numId w:val="13"/>
        </w:numPr>
        <w:rPr>
          <w:rFonts w:eastAsia="Times New Roman" w:cs="Arial"/>
          <w:color w:val="000000" w:themeColor="text1"/>
          <w:lang w:eastAsia="nb-NO"/>
        </w:rPr>
      </w:pPr>
      <w:hyperlink r:id="rId36">
        <w:r w:rsidRPr="004804A6">
          <w:rPr>
            <w:rStyle w:val="Hyperkobling"/>
            <w:rFonts w:eastAsia="Times New Roman" w:cs="Arial"/>
            <w:lang w:eastAsia="nb-NO"/>
          </w:rPr>
          <w:t>Brønnøy kommunes trafikksikkerhetsplan- 2022-2026</w:t>
        </w:r>
      </w:hyperlink>
    </w:p>
    <w:p w14:paraId="21AFF40B" w14:textId="37FFDD52" w:rsidR="00F56D69" w:rsidRPr="004804A6" w:rsidRDefault="00F56D69" w:rsidP="00F56D69">
      <w:pPr>
        <w:pStyle w:val="Listeavsnitt"/>
        <w:numPr>
          <w:ilvl w:val="0"/>
          <w:numId w:val="13"/>
        </w:numPr>
        <w:rPr>
          <w:rFonts w:cs="Arial"/>
        </w:rPr>
      </w:pPr>
      <w:hyperlink r:id="rId37">
        <w:r w:rsidRPr="004804A6">
          <w:rPr>
            <w:rStyle w:val="Hyperkobling"/>
            <w:rFonts w:cs="Arial"/>
          </w:rPr>
          <w:t>Transformasjon og fortetting</w:t>
        </w:r>
        <w:r w:rsidR="00604949" w:rsidRPr="004804A6">
          <w:rPr>
            <w:rStyle w:val="Hyperkobling"/>
            <w:rFonts w:cs="Arial"/>
          </w:rPr>
          <w:t xml:space="preserve">, </w:t>
        </w:r>
        <w:proofErr w:type="spellStart"/>
        <w:r w:rsidR="00604949" w:rsidRPr="004804A6">
          <w:rPr>
            <w:rStyle w:val="Hyperkobling"/>
            <w:rFonts w:cs="Arial"/>
          </w:rPr>
          <w:t>Byromsseminar</w:t>
        </w:r>
        <w:proofErr w:type="spellEnd"/>
        <w:r w:rsidR="00604949" w:rsidRPr="004804A6">
          <w:rPr>
            <w:rStyle w:val="Hyperkobling"/>
            <w:rFonts w:cs="Arial"/>
          </w:rPr>
          <w:t xml:space="preserve"> Brønnøysund 2014</w:t>
        </w:r>
      </w:hyperlink>
    </w:p>
    <w:p w14:paraId="6C39142E" w14:textId="44AC021B" w:rsidR="00604949" w:rsidRPr="004804A6" w:rsidRDefault="00604949" w:rsidP="00F56D69">
      <w:pPr>
        <w:pStyle w:val="Listeavsnitt"/>
        <w:numPr>
          <w:ilvl w:val="0"/>
          <w:numId w:val="13"/>
        </w:numPr>
        <w:rPr>
          <w:rFonts w:cs="Arial"/>
        </w:rPr>
      </w:pPr>
      <w:hyperlink r:id="rId38">
        <w:r w:rsidRPr="004804A6">
          <w:rPr>
            <w:rStyle w:val="Hyperkobling"/>
            <w:rFonts w:cs="Arial"/>
          </w:rPr>
          <w:t xml:space="preserve">Regional plan for </w:t>
        </w:r>
        <w:r w:rsidR="00C61501" w:rsidRPr="004804A6">
          <w:rPr>
            <w:rStyle w:val="Hyperkobling"/>
            <w:rFonts w:cs="Arial"/>
          </w:rPr>
          <w:t>by- og regionsenterpolitikk 2017-2025</w:t>
        </w:r>
      </w:hyperlink>
      <w:r w:rsidR="00C61501" w:rsidRPr="004804A6">
        <w:rPr>
          <w:rFonts w:cs="Arial"/>
        </w:rPr>
        <w:t>, Nordland fylkeskommun</w:t>
      </w:r>
      <w:r w:rsidR="30BC7F7C" w:rsidRPr="004804A6">
        <w:rPr>
          <w:rFonts w:cs="Arial"/>
        </w:rPr>
        <w:t>e</w:t>
      </w:r>
      <w:r w:rsidR="00AB54FB" w:rsidRPr="004804A6">
        <w:rPr>
          <w:rFonts w:eastAsia="Arial" w:cs="Arial"/>
        </w:rPr>
        <w:t xml:space="preserve"> </w:t>
      </w:r>
      <w:r w:rsidR="03133BE1" w:rsidRPr="004804A6">
        <w:rPr>
          <w:rFonts w:eastAsia="Arial" w:cs="Arial"/>
        </w:rPr>
        <w:t>(Planen gjelder ikke, men kan benyttes som kunnskapsgrunnlag)</w:t>
      </w:r>
    </w:p>
    <w:p w14:paraId="32D96D3C" w14:textId="5F430FA7" w:rsidR="00610569" w:rsidRPr="004804A6" w:rsidRDefault="00610569" w:rsidP="00F56D69">
      <w:pPr>
        <w:pStyle w:val="Listeavsnitt"/>
        <w:numPr>
          <w:ilvl w:val="0"/>
          <w:numId w:val="13"/>
        </w:numPr>
        <w:rPr>
          <w:rFonts w:cs="Arial"/>
        </w:rPr>
      </w:pPr>
      <w:hyperlink r:id="rId39">
        <w:r w:rsidRPr="004804A6">
          <w:rPr>
            <w:rStyle w:val="Hyperkobling"/>
            <w:rFonts w:cs="Arial"/>
          </w:rPr>
          <w:t xml:space="preserve">Hva kan gjøres </w:t>
        </w:r>
        <w:r w:rsidR="00526EFF" w:rsidRPr="004804A6">
          <w:rPr>
            <w:rStyle w:val="Hyperkobling"/>
            <w:rFonts w:cs="Arial"/>
          </w:rPr>
          <w:t>for å styrke sentrumsattraktivitet som etableringsarena og handel?</w:t>
        </w:r>
      </w:hyperlink>
      <w:r w:rsidR="00526EFF" w:rsidRPr="004804A6">
        <w:rPr>
          <w:rFonts w:cs="Arial"/>
        </w:rPr>
        <w:t xml:space="preserve"> TØI</w:t>
      </w:r>
      <w:r w:rsidR="007D7622" w:rsidRPr="004804A6">
        <w:rPr>
          <w:rFonts w:cs="Arial"/>
        </w:rPr>
        <w:t xml:space="preserve"> 2014</w:t>
      </w:r>
    </w:p>
    <w:p w14:paraId="01FC3433" w14:textId="1D5E07B3" w:rsidR="00676019" w:rsidRPr="004804A6" w:rsidRDefault="007D7622" w:rsidP="4691BE36">
      <w:pPr>
        <w:pStyle w:val="Listeavsnitt"/>
        <w:numPr>
          <w:ilvl w:val="0"/>
          <w:numId w:val="13"/>
        </w:numPr>
        <w:rPr>
          <w:rFonts w:cs="Arial"/>
        </w:rPr>
      </w:pPr>
      <w:hyperlink r:id="rId40">
        <w:r w:rsidRPr="004804A6">
          <w:rPr>
            <w:rStyle w:val="Hyperkobling"/>
            <w:rFonts w:cs="Arial"/>
          </w:rPr>
          <w:t>Byrom- en idehåndbok</w:t>
        </w:r>
      </w:hyperlink>
      <w:r w:rsidRPr="004804A6">
        <w:rPr>
          <w:rFonts w:cs="Arial"/>
        </w:rPr>
        <w:t xml:space="preserve"> </w:t>
      </w:r>
    </w:p>
    <w:p w14:paraId="07F5F048" w14:textId="77777777" w:rsidR="00676019" w:rsidRPr="004804A6" w:rsidRDefault="00676019" w:rsidP="00676019">
      <w:pPr>
        <w:pStyle w:val="Listeavsnitt"/>
        <w:rPr>
          <w:rFonts w:cs="Arial"/>
        </w:rPr>
      </w:pPr>
    </w:p>
    <w:p w14:paraId="161EBA43" w14:textId="6D8A5853" w:rsidR="00C90D42" w:rsidRPr="005C1511" w:rsidRDefault="00E742AB" w:rsidP="000734D6">
      <w:pPr>
        <w:pStyle w:val="Overskrift2"/>
        <w:rPr>
          <w:rFonts w:asciiTheme="minorHAnsi" w:hAnsiTheme="minorHAnsi"/>
          <w:color w:val="153D63" w:themeColor="text2" w:themeTint="E6"/>
        </w:rPr>
      </w:pPr>
      <w:bookmarkStart w:id="18" w:name="_Toc208835881"/>
      <w:r w:rsidRPr="005C1511">
        <w:rPr>
          <w:rFonts w:asciiTheme="minorHAnsi" w:hAnsiTheme="minorHAnsi"/>
          <w:color w:val="153D63" w:themeColor="text2" w:themeTint="E6"/>
        </w:rPr>
        <w:t>4</w:t>
      </w:r>
      <w:r w:rsidR="00D1718F" w:rsidRPr="005C1511">
        <w:rPr>
          <w:rFonts w:asciiTheme="minorHAnsi" w:hAnsiTheme="minorHAnsi"/>
          <w:color w:val="153D63" w:themeColor="text2" w:themeTint="E6"/>
        </w:rPr>
        <w:t>.</w:t>
      </w:r>
      <w:r w:rsidR="00794303" w:rsidRPr="005C1511">
        <w:rPr>
          <w:rFonts w:asciiTheme="minorHAnsi" w:hAnsiTheme="minorHAnsi"/>
          <w:color w:val="153D63" w:themeColor="text2" w:themeTint="E6"/>
        </w:rPr>
        <w:t>3</w:t>
      </w:r>
      <w:r w:rsidR="00C90D42" w:rsidRPr="005C1511">
        <w:rPr>
          <w:rFonts w:asciiTheme="minorHAnsi" w:hAnsiTheme="minorHAnsi"/>
          <w:color w:val="153D63" w:themeColor="text2" w:themeTint="E6"/>
        </w:rPr>
        <w:t xml:space="preserve"> </w:t>
      </w:r>
      <w:r w:rsidR="002C58D3" w:rsidRPr="005C1511">
        <w:rPr>
          <w:rFonts w:asciiTheme="minorHAnsi" w:hAnsiTheme="minorHAnsi"/>
          <w:color w:val="153D63" w:themeColor="text2" w:themeTint="E6"/>
        </w:rPr>
        <w:t>Utviklingsretninger for boligbygging</w:t>
      </w:r>
      <w:bookmarkEnd w:id="18"/>
    </w:p>
    <w:p w14:paraId="12B36AAE" w14:textId="79B103F2" w:rsidR="00676019" w:rsidRPr="004804A6" w:rsidRDefault="005420C5" w:rsidP="00734777">
      <w:pPr>
        <w:rPr>
          <w:rFonts w:cs="Arial"/>
        </w:rPr>
      </w:pPr>
      <w:r w:rsidRPr="004804A6">
        <w:rPr>
          <w:rFonts w:cs="Arial"/>
        </w:rPr>
        <w:t>Det skal utredes hvor framtidig boligbygging kan og bør skje</w:t>
      </w:r>
      <w:r w:rsidR="00B91F03" w:rsidRPr="004804A6">
        <w:rPr>
          <w:rFonts w:cs="Arial"/>
        </w:rPr>
        <w:t xml:space="preserve"> i byen som helhet (planområdet), </w:t>
      </w:r>
      <w:r w:rsidR="00E76AC7" w:rsidRPr="004804A6">
        <w:rPr>
          <w:rFonts w:cs="Arial"/>
        </w:rPr>
        <w:t>m</w:t>
      </w:r>
      <w:r w:rsidR="00B91F03" w:rsidRPr="004804A6">
        <w:rPr>
          <w:rFonts w:cs="Arial"/>
        </w:rPr>
        <w:t>ed vurdering av konsekvenser</w:t>
      </w:r>
      <w:r w:rsidR="00E76AC7" w:rsidRPr="004804A6">
        <w:rPr>
          <w:rFonts w:cs="Arial"/>
        </w:rPr>
        <w:t xml:space="preserve"> av ulike valg og kombinasjoner</w:t>
      </w:r>
      <w:r w:rsidR="00393A97" w:rsidRPr="004804A6">
        <w:rPr>
          <w:rFonts w:cs="Arial"/>
        </w:rPr>
        <w:t xml:space="preserve"> av valg. </w:t>
      </w:r>
    </w:p>
    <w:p w14:paraId="6DFD4457" w14:textId="2716E677" w:rsidR="00692311" w:rsidRDefault="00B95ADA" w:rsidP="00734777">
      <w:pPr>
        <w:rPr>
          <w:rFonts w:cs="Arial"/>
        </w:rPr>
      </w:pPr>
      <w:r w:rsidRPr="004804A6">
        <w:rPr>
          <w:rFonts w:cs="Arial"/>
        </w:rPr>
        <w:t>Det ligger ulike hindringer i veien for alle alternativer</w:t>
      </w:r>
      <w:r w:rsidR="003C0D6F" w:rsidRPr="004804A6">
        <w:rPr>
          <w:rFonts w:cs="Arial"/>
        </w:rPr>
        <w:t>, enten i form av avstand til sentrum</w:t>
      </w:r>
      <w:r w:rsidR="00BF095F" w:rsidRPr="004804A6">
        <w:rPr>
          <w:rFonts w:cs="Arial"/>
        </w:rPr>
        <w:t>, tilgjengelig</w:t>
      </w:r>
      <w:r w:rsidR="00830B33" w:rsidRPr="004804A6">
        <w:rPr>
          <w:rFonts w:cs="Arial"/>
        </w:rPr>
        <w:t>, markedsmessig gjennomførbar</w:t>
      </w:r>
      <w:r w:rsidR="00BF095F" w:rsidRPr="004804A6">
        <w:rPr>
          <w:rFonts w:cs="Arial"/>
        </w:rPr>
        <w:t>het</w:t>
      </w:r>
      <w:r w:rsidR="00830B33" w:rsidRPr="004804A6">
        <w:rPr>
          <w:rFonts w:cs="Arial"/>
        </w:rPr>
        <w:t xml:space="preserve">, eller konflikt med friluftsområder </w:t>
      </w:r>
      <w:r w:rsidR="00C440AD" w:rsidRPr="004804A6">
        <w:rPr>
          <w:rFonts w:cs="Arial"/>
        </w:rPr>
        <w:t>og natur</w:t>
      </w:r>
      <w:r w:rsidR="00BF095F" w:rsidRPr="004804A6">
        <w:rPr>
          <w:rFonts w:cs="Arial"/>
        </w:rPr>
        <w:t xml:space="preserve"> for </w:t>
      </w:r>
      <w:r w:rsidR="00C440AD" w:rsidRPr="004804A6">
        <w:rPr>
          <w:rFonts w:cs="Arial"/>
        </w:rPr>
        <w:t>å nevne noen. I tillegg ligger det gul støys</w:t>
      </w:r>
      <w:r w:rsidR="00C57DDB" w:rsidRPr="004804A6">
        <w:rPr>
          <w:rFonts w:cs="Arial"/>
        </w:rPr>
        <w:t>one på store deler av planområdet</w:t>
      </w:r>
      <w:r w:rsidR="0042303B" w:rsidRPr="004804A6">
        <w:rPr>
          <w:rFonts w:cs="Arial"/>
        </w:rPr>
        <w:t xml:space="preserve"> som</w:t>
      </w:r>
      <w:r w:rsidR="00465C40" w:rsidRPr="004804A6">
        <w:rPr>
          <w:rFonts w:cs="Arial"/>
        </w:rPr>
        <w:t xml:space="preserve"> i sener tid er utvidet (SINTEF 2014). Dette </w:t>
      </w:r>
      <w:r w:rsidR="00692311">
        <w:rPr>
          <w:rFonts w:cs="Arial"/>
        </w:rPr>
        <w:t xml:space="preserve">kan </w:t>
      </w:r>
      <w:r w:rsidR="00465C40" w:rsidRPr="004804A6">
        <w:rPr>
          <w:rFonts w:cs="Arial"/>
        </w:rPr>
        <w:t>gjør</w:t>
      </w:r>
      <w:r w:rsidR="00692311">
        <w:rPr>
          <w:rFonts w:cs="Arial"/>
        </w:rPr>
        <w:t>e</w:t>
      </w:r>
      <w:r w:rsidR="00465C40" w:rsidRPr="004804A6">
        <w:rPr>
          <w:rFonts w:cs="Arial"/>
        </w:rPr>
        <w:t xml:space="preserve"> det </w:t>
      </w:r>
      <w:r w:rsidR="003C62B3" w:rsidRPr="004804A6">
        <w:rPr>
          <w:rFonts w:cs="Arial"/>
        </w:rPr>
        <w:t xml:space="preserve">utfordrende å utnytte </w:t>
      </w:r>
      <w:r w:rsidR="003C62B3" w:rsidRPr="004804A6">
        <w:rPr>
          <w:rFonts w:cs="Arial"/>
        </w:rPr>
        <w:lastRenderedPageBreak/>
        <w:t>arealene</w:t>
      </w:r>
      <w:r w:rsidR="00692311">
        <w:rPr>
          <w:rFonts w:cs="Arial"/>
        </w:rPr>
        <w:t xml:space="preserve">, og </w:t>
      </w:r>
      <w:r w:rsidR="006267C5">
        <w:rPr>
          <w:rFonts w:cs="Arial"/>
        </w:rPr>
        <w:t xml:space="preserve">det må redegjøres for hvilke areal som </w:t>
      </w:r>
      <w:r w:rsidR="007912A7">
        <w:rPr>
          <w:rFonts w:cs="Arial"/>
        </w:rPr>
        <w:t>evt. ikke bør bygges ut med begrunnelse.</w:t>
      </w:r>
    </w:p>
    <w:p w14:paraId="0BD8CFBB" w14:textId="64923872" w:rsidR="00280685" w:rsidRPr="004804A6" w:rsidRDefault="00280685" w:rsidP="00734777">
      <w:pPr>
        <w:rPr>
          <w:rFonts w:cs="Arial"/>
          <w:b/>
          <w:bCs/>
          <w:u w:val="single"/>
        </w:rPr>
      </w:pPr>
      <w:r w:rsidRPr="004804A6">
        <w:rPr>
          <w:rFonts w:cs="Arial"/>
          <w:b/>
          <w:bCs/>
          <w:u w:val="single"/>
        </w:rPr>
        <w:t>Me</w:t>
      </w:r>
      <w:r w:rsidR="000734D6" w:rsidRPr="004804A6">
        <w:rPr>
          <w:rFonts w:cs="Arial"/>
          <w:b/>
          <w:bCs/>
          <w:u w:val="single"/>
        </w:rPr>
        <w:t>to</w:t>
      </w:r>
      <w:r w:rsidRPr="004804A6">
        <w:rPr>
          <w:rFonts w:cs="Arial"/>
          <w:b/>
          <w:bCs/>
          <w:u w:val="single"/>
        </w:rPr>
        <w:t>de</w:t>
      </w:r>
    </w:p>
    <w:p w14:paraId="5B7DFAD5" w14:textId="3325F505" w:rsidR="00280685" w:rsidRPr="004804A6" w:rsidRDefault="00280685" w:rsidP="00734777">
      <w:pPr>
        <w:rPr>
          <w:rFonts w:cs="Arial"/>
        </w:rPr>
      </w:pPr>
      <w:r w:rsidRPr="004804A6">
        <w:rPr>
          <w:rFonts w:cs="Arial"/>
        </w:rPr>
        <w:t>Det legges til grunn en prognose eller antakelse om vekst i boligbehov som holdes opp mot trend</w:t>
      </w:r>
      <w:r w:rsidR="00903663" w:rsidRPr="004804A6">
        <w:rPr>
          <w:rFonts w:cs="Arial"/>
        </w:rPr>
        <w:t xml:space="preserve"> og en beskrivelse av nær historie. Årsak</w:t>
      </w:r>
      <w:r w:rsidR="001107D7" w:rsidRPr="004804A6">
        <w:rPr>
          <w:rFonts w:cs="Arial"/>
        </w:rPr>
        <w:t>er til arealbruken vurderes</w:t>
      </w:r>
      <w:r w:rsidR="005F1E9C" w:rsidRPr="004804A6">
        <w:rPr>
          <w:rFonts w:cs="Arial"/>
        </w:rPr>
        <w:t xml:space="preserve">. Nær historien er kilde til en vurdering av hvilke </w:t>
      </w:r>
      <w:r w:rsidR="00C34C72" w:rsidRPr="004804A6">
        <w:rPr>
          <w:rFonts w:cs="Arial"/>
        </w:rPr>
        <w:t>boligtyper/boformer etterspørselen</w:t>
      </w:r>
      <w:r w:rsidR="00054CB0" w:rsidRPr="004804A6">
        <w:rPr>
          <w:rFonts w:cs="Arial"/>
        </w:rPr>
        <w:t xml:space="preserve"> kan </w:t>
      </w:r>
      <w:r w:rsidR="009F22A5" w:rsidRPr="004804A6">
        <w:rPr>
          <w:rFonts w:cs="Arial"/>
        </w:rPr>
        <w:t xml:space="preserve">forventes å beså av og om en vurdering av </w:t>
      </w:r>
      <w:r w:rsidR="004E2FD4" w:rsidRPr="004804A6">
        <w:rPr>
          <w:rFonts w:cs="Arial"/>
        </w:rPr>
        <w:t>og om en kan vente</w:t>
      </w:r>
      <w:r w:rsidR="00E5693A" w:rsidRPr="004804A6">
        <w:rPr>
          <w:rFonts w:cs="Arial"/>
        </w:rPr>
        <w:t xml:space="preserve"> avvik fra trend.</w:t>
      </w:r>
    </w:p>
    <w:p w14:paraId="35978010" w14:textId="45A5BBD7" w:rsidR="005D6142" w:rsidRPr="004804A6" w:rsidRDefault="00E95A34" w:rsidP="00734777">
      <w:pPr>
        <w:rPr>
          <w:rFonts w:cs="Arial"/>
        </w:rPr>
      </w:pPr>
      <w:r w:rsidRPr="004804A6">
        <w:rPr>
          <w:rFonts w:cs="Arial"/>
        </w:rPr>
        <w:t>Mål for boligutvikling vil i likhet med</w:t>
      </w:r>
      <w:r w:rsidR="00F77A5F" w:rsidRPr="004804A6">
        <w:rPr>
          <w:rFonts w:cs="Arial"/>
        </w:rPr>
        <w:t xml:space="preserve"> sentrumsutvikling ses i sammenheng</w:t>
      </w:r>
      <w:r w:rsidR="001F2B2D" w:rsidRPr="004804A6">
        <w:rPr>
          <w:rFonts w:cs="Arial"/>
        </w:rPr>
        <w:t xml:space="preserve"> med utvikling av byrommene og tiltak for å redusere motorisert </w:t>
      </w:r>
      <w:r w:rsidR="00A82261" w:rsidRPr="004804A6">
        <w:rPr>
          <w:rFonts w:cs="Arial"/>
        </w:rPr>
        <w:t>transport. Effekten av alternative angreps</w:t>
      </w:r>
      <w:r w:rsidR="001E2BE3" w:rsidRPr="004804A6">
        <w:rPr>
          <w:rFonts w:cs="Arial"/>
        </w:rPr>
        <w:t>vinkler vil bli beregnet</w:t>
      </w:r>
      <w:r w:rsidR="00BA5911" w:rsidRPr="004804A6">
        <w:rPr>
          <w:rFonts w:cs="Arial"/>
        </w:rPr>
        <w:t>, og ulike a</w:t>
      </w:r>
      <w:r w:rsidR="005C364D" w:rsidRPr="004804A6">
        <w:rPr>
          <w:rFonts w:cs="Arial"/>
        </w:rPr>
        <w:t>l</w:t>
      </w:r>
      <w:r w:rsidR="00BA5911" w:rsidRPr="004804A6">
        <w:rPr>
          <w:rFonts w:cs="Arial"/>
        </w:rPr>
        <w:t xml:space="preserve">ternativ vil bli </w:t>
      </w:r>
      <w:r w:rsidR="001E2BE3" w:rsidRPr="004804A6">
        <w:rPr>
          <w:rFonts w:cs="Arial"/>
        </w:rPr>
        <w:t>v</w:t>
      </w:r>
      <w:r w:rsidR="00BA5911" w:rsidRPr="004804A6">
        <w:rPr>
          <w:rFonts w:cs="Arial"/>
        </w:rPr>
        <w:t>urdert kvalitet opp mot grønne interesser</w:t>
      </w:r>
      <w:r w:rsidR="00610DF6" w:rsidRPr="004804A6">
        <w:rPr>
          <w:rFonts w:cs="Arial"/>
        </w:rPr>
        <w:t xml:space="preserve">, kulturminner, gul støysone </w:t>
      </w:r>
      <w:proofErr w:type="spellStart"/>
      <w:r w:rsidR="00610DF6" w:rsidRPr="004804A6">
        <w:rPr>
          <w:rFonts w:cs="Arial"/>
        </w:rPr>
        <w:t>osv</w:t>
      </w:r>
      <w:proofErr w:type="spellEnd"/>
      <w:r w:rsidR="00610DF6" w:rsidRPr="004804A6">
        <w:rPr>
          <w:rFonts w:cs="Arial"/>
        </w:rPr>
        <w:t>, dvs øvrige KU- tema.</w:t>
      </w:r>
      <w:r w:rsidR="005D6142" w:rsidRPr="004804A6">
        <w:rPr>
          <w:rFonts w:cs="Arial"/>
        </w:rPr>
        <w:t xml:space="preserve"> Tomtereserver regulert for boligbygging </w:t>
      </w:r>
      <w:proofErr w:type="spellStart"/>
      <w:r w:rsidR="005D6142" w:rsidRPr="004804A6">
        <w:rPr>
          <w:rFonts w:cs="Arial"/>
        </w:rPr>
        <w:t>kartfestes</w:t>
      </w:r>
      <w:proofErr w:type="spellEnd"/>
      <w:r w:rsidR="00876B65" w:rsidRPr="004804A6">
        <w:rPr>
          <w:rFonts w:cs="Arial"/>
        </w:rPr>
        <w:t xml:space="preserve"> med evt behov for omreguleringer.</w:t>
      </w:r>
    </w:p>
    <w:p w14:paraId="782734BF" w14:textId="76556849" w:rsidR="00876B65" w:rsidRPr="004804A6" w:rsidRDefault="00876B65" w:rsidP="00734777">
      <w:pPr>
        <w:rPr>
          <w:rFonts w:cs="Arial"/>
          <w:u w:val="single"/>
        </w:rPr>
      </w:pPr>
      <w:r w:rsidRPr="004804A6">
        <w:rPr>
          <w:rFonts w:cs="Arial"/>
          <w:u w:val="single"/>
        </w:rPr>
        <w:t>Kunnskapsgrunnlag</w:t>
      </w:r>
    </w:p>
    <w:p w14:paraId="23F2583E" w14:textId="48F2D9B2" w:rsidR="5F4DE6FE" w:rsidRPr="004804A6" w:rsidRDefault="5F4DE6FE" w:rsidP="41269593">
      <w:pPr>
        <w:pStyle w:val="Listeavsnitt"/>
        <w:numPr>
          <w:ilvl w:val="0"/>
          <w:numId w:val="14"/>
        </w:numPr>
        <w:spacing w:line="276" w:lineRule="auto"/>
        <w:rPr>
          <w:rFonts w:cs="Arial"/>
        </w:rPr>
      </w:pPr>
      <w:hyperlink r:id="rId41">
        <w:r w:rsidRPr="004804A6">
          <w:rPr>
            <w:rStyle w:val="Hyperkobling"/>
            <w:rFonts w:cs="Arial"/>
          </w:rPr>
          <w:t>Arealpolitikk i Nordland</w:t>
        </w:r>
      </w:hyperlink>
      <w:r w:rsidRPr="004804A6">
        <w:rPr>
          <w:rFonts w:cs="Arial"/>
        </w:rPr>
        <w:t>, Fylkesplan Nordland</w:t>
      </w:r>
    </w:p>
    <w:p w14:paraId="4B20DA02" w14:textId="779A9CB8" w:rsidR="5F4DE6FE" w:rsidRPr="004804A6" w:rsidRDefault="5F4DE6FE" w:rsidP="41269593">
      <w:pPr>
        <w:pStyle w:val="Listeavsnitt"/>
        <w:numPr>
          <w:ilvl w:val="0"/>
          <w:numId w:val="14"/>
        </w:numPr>
        <w:spacing w:line="276" w:lineRule="auto"/>
        <w:rPr>
          <w:rFonts w:cs="Arial"/>
        </w:rPr>
      </w:pPr>
      <w:hyperlink r:id="rId42">
        <w:r w:rsidRPr="004804A6">
          <w:rPr>
            <w:rStyle w:val="Hyperkobling"/>
            <w:rFonts w:cs="Arial"/>
          </w:rPr>
          <w:t>Regional plan for klima og miljø - Nordland fylkeskommune</w:t>
        </w:r>
      </w:hyperlink>
    </w:p>
    <w:p w14:paraId="215F4CF0" w14:textId="2466C87D" w:rsidR="0072077F" w:rsidRPr="004804A6" w:rsidRDefault="0072077F" w:rsidP="00DE7CB0">
      <w:pPr>
        <w:pStyle w:val="Listeavsnitt"/>
        <w:numPr>
          <w:ilvl w:val="0"/>
          <w:numId w:val="14"/>
        </w:numPr>
        <w:spacing w:line="276" w:lineRule="auto"/>
        <w:rPr>
          <w:rFonts w:cs="Arial"/>
        </w:rPr>
      </w:pPr>
      <w:hyperlink r:id="rId43" w:anchor="/">
        <w:proofErr w:type="spellStart"/>
        <w:r w:rsidRPr="004804A6">
          <w:rPr>
            <w:rStyle w:val="Hyperkobling"/>
            <w:rFonts w:cs="Arial"/>
          </w:rPr>
          <w:t>Arealpolitikse</w:t>
        </w:r>
        <w:proofErr w:type="spellEnd"/>
        <w:r w:rsidRPr="004804A6">
          <w:rPr>
            <w:rStyle w:val="Hyperkobling"/>
            <w:rFonts w:cs="Arial"/>
          </w:rPr>
          <w:t xml:space="preserve"> retningslinjer</w:t>
        </w:r>
      </w:hyperlink>
      <w:r w:rsidR="00443A1F" w:rsidRPr="004804A6">
        <w:rPr>
          <w:rFonts w:cs="Arial"/>
        </w:rPr>
        <w:t>, KPS</w:t>
      </w:r>
    </w:p>
    <w:p w14:paraId="506AFB90" w14:textId="04F11637" w:rsidR="00443A1F" w:rsidRPr="004804A6" w:rsidRDefault="00443A1F" w:rsidP="00DE7CB0">
      <w:pPr>
        <w:pStyle w:val="Listeavsnitt"/>
        <w:numPr>
          <w:ilvl w:val="0"/>
          <w:numId w:val="14"/>
        </w:numPr>
        <w:spacing w:line="276" w:lineRule="auto"/>
        <w:rPr>
          <w:rFonts w:cs="Arial"/>
        </w:rPr>
      </w:pPr>
      <w:hyperlink r:id="rId44">
        <w:r w:rsidRPr="004804A6">
          <w:rPr>
            <w:rStyle w:val="Hyperkobling"/>
            <w:rFonts w:cs="Arial"/>
          </w:rPr>
          <w:t>Attraktive og bærekraftige</w:t>
        </w:r>
        <w:r w:rsidR="006003DD" w:rsidRPr="004804A6">
          <w:rPr>
            <w:rStyle w:val="Hyperkobling"/>
            <w:rFonts w:cs="Arial"/>
          </w:rPr>
          <w:t xml:space="preserve"> bomiljø i småbyer</w:t>
        </w:r>
      </w:hyperlink>
      <w:r w:rsidR="006003DD" w:rsidRPr="004804A6">
        <w:rPr>
          <w:rFonts w:cs="Arial"/>
        </w:rPr>
        <w:t xml:space="preserve">, Distriktssenter og </w:t>
      </w:r>
      <w:proofErr w:type="spellStart"/>
      <w:r w:rsidR="006003DD" w:rsidRPr="004804A6">
        <w:rPr>
          <w:rFonts w:cs="Arial"/>
        </w:rPr>
        <w:t>Gehls</w:t>
      </w:r>
      <w:proofErr w:type="spellEnd"/>
      <w:r w:rsidR="006003DD" w:rsidRPr="004804A6">
        <w:rPr>
          <w:rFonts w:cs="Arial"/>
        </w:rPr>
        <w:t xml:space="preserve"> </w:t>
      </w:r>
      <w:proofErr w:type="spellStart"/>
      <w:r w:rsidR="006003DD" w:rsidRPr="004804A6">
        <w:rPr>
          <w:rFonts w:cs="Arial"/>
        </w:rPr>
        <w:t>Arcite</w:t>
      </w:r>
      <w:r w:rsidR="00825E92" w:rsidRPr="004804A6">
        <w:rPr>
          <w:rFonts w:cs="Arial"/>
        </w:rPr>
        <w:t>cts</w:t>
      </w:r>
      <w:proofErr w:type="spellEnd"/>
      <w:r w:rsidR="00825E92" w:rsidRPr="004804A6">
        <w:rPr>
          <w:rFonts w:cs="Arial"/>
        </w:rPr>
        <w:t>.</w:t>
      </w:r>
    </w:p>
    <w:p w14:paraId="0ED94F8B" w14:textId="10290403" w:rsidR="05A8BE49" w:rsidRPr="004804A6" w:rsidRDefault="05A8BE49" w:rsidP="41269593">
      <w:pPr>
        <w:pStyle w:val="Listeavsnitt"/>
        <w:numPr>
          <w:ilvl w:val="0"/>
          <w:numId w:val="14"/>
        </w:numPr>
        <w:spacing w:line="276" w:lineRule="auto"/>
        <w:rPr>
          <w:rFonts w:cs="Arial"/>
          <w:i/>
          <w:iCs/>
        </w:rPr>
      </w:pPr>
      <w:hyperlink r:id="rId45">
        <w:r w:rsidRPr="74AFEB09">
          <w:rPr>
            <w:rStyle w:val="Hyperkobling"/>
            <w:rFonts w:cs="Arial"/>
          </w:rPr>
          <w:t xml:space="preserve">Støyberegning for Brønnøysund lufthavn, Brønnøy, </w:t>
        </w:r>
        <w:r w:rsidRPr="74AFEB09">
          <w:rPr>
            <w:rStyle w:val="Hyperkobling"/>
            <w:rFonts w:cs="Arial"/>
            <w:i/>
            <w:iCs/>
          </w:rPr>
          <w:t>SINTEF 2019</w:t>
        </w:r>
      </w:hyperlink>
    </w:p>
    <w:p w14:paraId="7225EFEC" w14:textId="77777777" w:rsidR="00936C79" w:rsidRDefault="00936C79" w:rsidP="00936C79"/>
    <w:p w14:paraId="760C1D11" w14:textId="03957F28" w:rsidR="002C58D3" w:rsidRPr="005C1511" w:rsidRDefault="00E742AB" w:rsidP="000734D6">
      <w:pPr>
        <w:pStyle w:val="Overskrift2"/>
        <w:rPr>
          <w:rFonts w:asciiTheme="minorHAnsi" w:hAnsiTheme="minorHAnsi"/>
          <w:color w:val="153D63" w:themeColor="text2" w:themeTint="E6"/>
        </w:rPr>
      </w:pPr>
      <w:bookmarkStart w:id="19" w:name="_Toc208835882"/>
      <w:r w:rsidRPr="005C1511">
        <w:rPr>
          <w:rFonts w:asciiTheme="minorHAnsi" w:hAnsiTheme="minorHAnsi"/>
          <w:color w:val="153D63" w:themeColor="text2" w:themeTint="E6"/>
        </w:rPr>
        <w:t>4</w:t>
      </w:r>
      <w:r w:rsidR="00794303" w:rsidRPr="005C1511">
        <w:rPr>
          <w:rFonts w:asciiTheme="minorHAnsi" w:hAnsiTheme="minorHAnsi"/>
          <w:color w:val="153D63" w:themeColor="text2" w:themeTint="E6"/>
        </w:rPr>
        <w:t>.4</w:t>
      </w:r>
      <w:r w:rsidR="002C58D3" w:rsidRPr="005C1511">
        <w:rPr>
          <w:rFonts w:asciiTheme="minorHAnsi" w:hAnsiTheme="minorHAnsi"/>
          <w:color w:val="153D63" w:themeColor="text2" w:themeTint="E6"/>
        </w:rPr>
        <w:t xml:space="preserve"> Blå- grønne områder</w:t>
      </w:r>
      <w:r w:rsidR="0040750D" w:rsidRPr="005C1511">
        <w:rPr>
          <w:rFonts w:asciiTheme="minorHAnsi" w:hAnsiTheme="minorHAnsi"/>
          <w:color w:val="153D63" w:themeColor="text2" w:themeTint="E6"/>
        </w:rPr>
        <w:t>, konsekvenser for friluftsliv for barn og ung</w:t>
      </w:r>
      <w:r w:rsidR="000734D6" w:rsidRPr="005C1511">
        <w:rPr>
          <w:rFonts w:asciiTheme="minorHAnsi" w:hAnsiTheme="minorHAnsi"/>
          <w:color w:val="153D63" w:themeColor="text2" w:themeTint="E6"/>
        </w:rPr>
        <w:t>e</w:t>
      </w:r>
      <w:bookmarkEnd w:id="19"/>
    </w:p>
    <w:p w14:paraId="0ABC9ADC" w14:textId="0D955796" w:rsidR="009F6F72" w:rsidRPr="004804A6" w:rsidRDefault="009F6F72" w:rsidP="00DE7CB0">
      <w:pPr>
        <w:spacing w:line="276" w:lineRule="auto"/>
        <w:rPr>
          <w:rFonts w:cs="Arial"/>
        </w:rPr>
      </w:pPr>
      <w:r w:rsidRPr="004804A6">
        <w:rPr>
          <w:rFonts w:cs="Arial"/>
        </w:rPr>
        <w:t>Temaets utredning skal angi en enkel, overordnet landskapsanalyse</w:t>
      </w:r>
      <w:r w:rsidR="001C1E82" w:rsidRPr="004804A6">
        <w:rPr>
          <w:rFonts w:cs="Arial"/>
        </w:rPr>
        <w:t xml:space="preserve"> som er med på å gi </w:t>
      </w:r>
      <w:r w:rsidR="00755489" w:rsidRPr="004804A6">
        <w:rPr>
          <w:rFonts w:cs="Arial"/>
        </w:rPr>
        <w:t>sentrumsområdets</w:t>
      </w:r>
      <w:r w:rsidR="001C1E82" w:rsidRPr="004804A6">
        <w:rPr>
          <w:rFonts w:cs="Arial"/>
        </w:rPr>
        <w:t xml:space="preserve"> identitet og gjen</w:t>
      </w:r>
      <w:r w:rsidR="00755489" w:rsidRPr="004804A6">
        <w:rPr>
          <w:rFonts w:cs="Arial"/>
        </w:rPr>
        <w:t>kjennelighet.</w:t>
      </w:r>
    </w:p>
    <w:p w14:paraId="04D2FBE1" w14:textId="370997A0" w:rsidR="00755489" w:rsidRPr="004804A6" w:rsidRDefault="00755489" w:rsidP="00DE7CB0">
      <w:pPr>
        <w:spacing w:line="276" w:lineRule="auto"/>
        <w:rPr>
          <w:rFonts w:cs="Arial"/>
        </w:rPr>
      </w:pPr>
      <w:r w:rsidRPr="004804A6">
        <w:rPr>
          <w:rFonts w:cs="Arial"/>
        </w:rPr>
        <w:t xml:space="preserve">Grønnstruktur </w:t>
      </w:r>
      <w:r w:rsidR="00FA44AD" w:rsidRPr="004804A6">
        <w:rPr>
          <w:rFonts w:cs="Arial"/>
        </w:rPr>
        <w:t>med vannløp, friluftsområder og naturverdier, som blant annet er av betydning for barn og unge</w:t>
      </w:r>
      <w:r w:rsidR="006B5321" w:rsidRPr="004804A6">
        <w:rPr>
          <w:rFonts w:cs="Arial"/>
        </w:rPr>
        <w:t xml:space="preserve">, skal markeres og </w:t>
      </w:r>
      <w:proofErr w:type="spellStart"/>
      <w:r w:rsidR="006B5321" w:rsidRPr="004804A6">
        <w:rPr>
          <w:rFonts w:cs="Arial"/>
        </w:rPr>
        <w:t>kvalitetsvurderes</w:t>
      </w:r>
      <w:proofErr w:type="spellEnd"/>
      <w:r w:rsidR="006B5321" w:rsidRPr="004804A6">
        <w:rPr>
          <w:rFonts w:cs="Arial"/>
        </w:rPr>
        <w:t xml:space="preserve"> </w:t>
      </w:r>
      <w:r w:rsidR="00367F70" w:rsidRPr="004804A6">
        <w:rPr>
          <w:rFonts w:cs="Arial"/>
        </w:rPr>
        <w:t xml:space="preserve">der det er av interesse for </w:t>
      </w:r>
      <w:r w:rsidR="000C2EA6" w:rsidRPr="004804A6">
        <w:rPr>
          <w:rFonts w:cs="Arial"/>
        </w:rPr>
        <w:t>sentrumsutviklingen</w:t>
      </w:r>
      <w:r w:rsidR="00B830AC" w:rsidRPr="004804A6">
        <w:rPr>
          <w:rFonts w:cs="Arial"/>
        </w:rPr>
        <w:t>. I tillegg skal turveier og nærområder for lek registreres.</w:t>
      </w:r>
      <w:r w:rsidR="00E302CA" w:rsidRPr="004804A6">
        <w:rPr>
          <w:rFonts w:cs="Arial"/>
        </w:rPr>
        <w:t xml:space="preserve"> Aktuelle utbyggingstiltak innenfor planområdet kan ha virkninger</w:t>
      </w:r>
      <w:r w:rsidR="00093A31" w:rsidRPr="004804A6">
        <w:rPr>
          <w:rFonts w:cs="Arial"/>
        </w:rPr>
        <w:t xml:space="preserve"> for nærmiljø og friluftsliv. I hovedsak</w:t>
      </w:r>
      <w:r w:rsidR="00007FD6" w:rsidRPr="004804A6">
        <w:rPr>
          <w:rFonts w:cs="Arial"/>
        </w:rPr>
        <w:t xml:space="preserve"> gjelder dette vurdering av arealenes beskaffenhet og bruk i dag, sett i forhold</w:t>
      </w:r>
      <w:r w:rsidR="000B5620" w:rsidRPr="004804A6">
        <w:rPr>
          <w:rFonts w:cs="Arial"/>
        </w:rPr>
        <w:t xml:space="preserve"> til de utbyggingstiltak som planen innebærer. Vi antar at sjøareal</w:t>
      </w:r>
      <w:r w:rsidR="00D3212F" w:rsidRPr="004804A6">
        <w:rPr>
          <w:rFonts w:cs="Arial"/>
        </w:rPr>
        <w:t xml:space="preserve"> og strandsoner er viktig i denne sammenhengen, både for lokalbefolkningen</w:t>
      </w:r>
      <w:r w:rsidR="00D15C6F" w:rsidRPr="004804A6">
        <w:rPr>
          <w:rFonts w:cs="Arial"/>
        </w:rPr>
        <w:t xml:space="preserve"> og turisme.</w:t>
      </w:r>
    </w:p>
    <w:p w14:paraId="6168BC9A" w14:textId="02E75D5F" w:rsidR="00D15C6F" w:rsidRPr="004804A6" w:rsidRDefault="00D15C6F" w:rsidP="00DE7CB0">
      <w:pPr>
        <w:spacing w:line="276" w:lineRule="auto"/>
        <w:rPr>
          <w:rFonts w:cs="Arial"/>
        </w:rPr>
      </w:pPr>
      <w:r w:rsidRPr="004804A6">
        <w:rPr>
          <w:rFonts w:cs="Arial"/>
        </w:rPr>
        <w:t>Dagens situasjon kartlegges for både friluftsområder og nær</w:t>
      </w:r>
      <w:r w:rsidR="00713EDC" w:rsidRPr="004804A6">
        <w:rPr>
          <w:rFonts w:cs="Arial"/>
        </w:rPr>
        <w:t xml:space="preserve">miljøområder. </w:t>
      </w:r>
      <w:r w:rsidR="00B93B09" w:rsidRPr="004804A6">
        <w:rPr>
          <w:rFonts w:cs="Arial"/>
        </w:rPr>
        <w:t xml:space="preserve">Hvilke </w:t>
      </w:r>
      <w:r w:rsidR="004E2470" w:rsidRPr="004804A6">
        <w:rPr>
          <w:rFonts w:cs="Arial"/>
        </w:rPr>
        <w:t>konsekvenser nye tiltak får for dagens bruk utredes med særlig fokus på barn og unge</w:t>
      </w:r>
      <w:r w:rsidR="00DA2E51" w:rsidRPr="004804A6">
        <w:rPr>
          <w:rFonts w:cs="Arial"/>
        </w:rPr>
        <w:t>. I håndtering av tilgjengelighet er barriere</w:t>
      </w:r>
      <w:r w:rsidR="000E4AC7" w:rsidRPr="004804A6">
        <w:rPr>
          <w:rFonts w:cs="Arial"/>
        </w:rPr>
        <w:t xml:space="preserve">virkninger av tiltak </w:t>
      </w:r>
      <w:r w:rsidR="004D50AA" w:rsidRPr="004804A6">
        <w:rPr>
          <w:rFonts w:cs="Arial"/>
        </w:rPr>
        <w:t xml:space="preserve">viktig å se etter, og hva de vil ha å si for </w:t>
      </w:r>
      <w:r w:rsidR="00E54ED2" w:rsidRPr="004804A6">
        <w:rPr>
          <w:rFonts w:cs="Arial"/>
        </w:rPr>
        <w:t xml:space="preserve">å nå ulike </w:t>
      </w:r>
      <w:proofErr w:type="spellStart"/>
      <w:r w:rsidR="00E54ED2" w:rsidRPr="004804A6">
        <w:rPr>
          <w:rFonts w:cs="Arial"/>
        </w:rPr>
        <w:t>målpunkt</w:t>
      </w:r>
      <w:proofErr w:type="spellEnd"/>
      <w:r w:rsidR="00E54ED2" w:rsidRPr="004804A6">
        <w:rPr>
          <w:rFonts w:cs="Arial"/>
        </w:rPr>
        <w:t xml:space="preserve"> som </w:t>
      </w:r>
      <w:proofErr w:type="spellStart"/>
      <w:r w:rsidR="00E54ED2" w:rsidRPr="004804A6">
        <w:rPr>
          <w:rFonts w:cs="Arial"/>
        </w:rPr>
        <w:t>balløkker</w:t>
      </w:r>
      <w:proofErr w:type="spellEnd"/>
      <w:r w:rsidR="00E54ED2" w:rsidRPr="004804A6">
        <w:rPr>
          <w:rFonts w:cs="Arial"/>
        </w:rPr>
        <w:t>, sjøområder</w:t>
      </w:r>
      <w:r w:rsidR="006C4670" w:rsidRPr="004804A6">
        <w:rPr>
          <w:rFonts w:cs="Arial"/>
        </w:rPr>
        <w:t xml:space="preserve"> og friluftsområder.</w:t>
      </w:r>
      <w:r w:rsidR="00984CB8" w:rsidRPr="004804A6">
        <w:rPr>
          <w:rFonts w:cs="Arial"/>
        </w:rPr>
        <w:t xml:space="preserve"> Dette </w:t>
      </w:r>
      <w:r w:rsidR="00BA1A2C" w:rsidRPr="004804A6">
        <w:rPr>
          <w:rFonts w:cs="Arial"/>
        </w:rPr>
        <w:t xml:space="preserve">gjelder både </w:t>
      </w:r>
      <w:r w:rsidR="00D352F2" w:rsidRPr="004804A6">
        <w:rPr>
          <w:rFonts w:cs="Arial"/>
        </w:rPr>
        <w:t>eksisterende og</w:t>
      </w:r>
      <w:r w:rsidR="00BA1A2C" w:rsidRPr="004804A6">
        <w:rPr>
          <w:rFonts w:cs="Arial"/>
        </w:rPr>
        <w:t xml:space="preserve"> mulig ny bebyggelse.</w:t>
      </w:r>
    </w:p>
    <w:p w14:paraId="422C3A1A" w14:textId="3D3DEEE3" w:rsidR="00BA1A2C" w:rsidRPr="004804A6" w:rsidRDefault="00BA1A2C" w:rsidP="00DE7CB0">
      <w:pPr>
        <w:spacing w:line="276" w:lineRule="auto"/>
        <w:rPr>
          <w:rFonts w:cs="Arial"/>
          <w:u w:val="single"/>
        </w:rPr>
      </w:pPr>
      <w:r w:rsidRPr="004804A6">
        <w:rPr>
          <w:rFonts w:cs="Arial"/>
          <w:u w:val="single"/>
        </w:rPr>
        <w:lastRenderedPageBreak/>
        <w:t>Metode</w:t>
      </w:r>
    </w:p>
    <w:p w14:paraId="4CD13DC7" w14:textId="57CE22A1" w:rsidR="00BA1A2C" w:rsidRPr="004804A6" w:rsidRDefault="00BA1A2C" w:rsidP="00DE7CB0">
      <w:pPr>
        <w:spacing w:line="276" w:lineRule="auto"/>
        <w:rPr>
          <w:rFonts w:cs="Arial"/>
        </w:rPr>
      </w:pPr>
      <w:r w:rsidRPr="004804A6">
        <w:rPr>
          <w:rFonts w:cs="Arial"/>
        </w:rPr>
        <w:t>Utredning</w:t>
      </w:r>
      <w:r w:rsidR="00AC115A" w:rsidRPr="004804A6">
        <w:rPr>
          <w:rFonts w:cs="Arial"/>
        </w:rPr>
        <w:t xml:space="preserve">sområdet vil bli befart, og det tas fotos fra områder som blir fysisk og visuelt berørt </w:t>
      </w:r>
      <w:r w:rsidR="004726A5" w:rsidRPr="004804A6">
        <w:rPr>
          <w:rFonts w:cs="Arial"/>
        </w:rPr>
        <w:t>av tiltaket. Nyeste kart og ortofoto vil bli benyttet.</w:t>
      </w:r>
    </w:p>
    <w:p w14:paraId="71C515A0" w14:textId="05BB049B" w:rsidR="004726A5" w:rsidRPr="004804A6" w:rsidRDefault="004726A5" w:rsidP="00DE7CB0">
      <w:pPr>
        <w:spacing w:line="276" w:lineRule="auto"/>
        <w:rPr>
          <w:rFonts w:cs="Arial"/>
        </w:rPr>
      </w:pPr>
      <w:r w:rsidRPr="004804A6">
        <w:rPr>
          <w:rFonts w:cs="Arial"/>
        </w:rPr>
        <w:t xml:space="preserve">En vil kontakte personer som kan bidra til med informasjon </w:t>
      </w:r>
      <w:r w:rsidR="00E06FEA" w:rsidRPr="004804A6">
        <w:rPr>
          <w:rFonts w:cs="Arial"/>
        </w:rPr>
        <w:t>til statussituasjonen. Kontakt med skoler vil bli brukt for å kunne arrangere et medvirkningsopplegg</w:t>
      </w:r>
      <w:r w:rsidR="00FC4637" w:rsidRPr="004804A6">
        <w:rPr>
          <w:rFonts w:cs="Arial"/>
        </w:rPr>
        <w:t>- en dugnad for å få fram mangler og gode ideer.</w:t>
      </w:r>
    </w:p>
    <w:p w14:paraId="717BD305" w14:textId="03F54089" w:rsidR="00FC4637" w:rsidRPr="004804A6" w:rsidRDefault="008F171E" w:rsidP="00DE7CB0">
      <w:pPr>
        <w:spacing w:line="276" w:lineRule="auto"/>
        <w:rPr>
          <w:rFonts w:cs="Arial"/>
        </w:rPr>
      </w:pPr>
      <w:r w:rsidRPr="004804A6">
        <w:rPr>
          <w:rFonts w:cs="Arial"/>
        </w:rPr>
        <w:t>Presentasjon av relevant informasjon vil bli samlet</w:t>
      </w:r>
      <w:r w:rsidR="00F423C6" w:rsidRPr="004804A6">
        <w:rPr>
          <w:rFonts w:cs="Arial"/>
        </w:rPr>
        <w:t xml:space="preserve"> og vil in</w:t>
      </w:r>
      <w:r w:rsidR="00B11FF6" w:rsidRPr="004804A6">
        <w:rPr>
          <w:rFonts w:cs="Arial"/>
        </w:rPr>
        <w:t xml:space="preserve">neholde en beskrivelse </w:t>
      </w:r>
      <w:r w:rsidR="00AC2CDC" w:rsidRPr="004804A6">
        <w:rPr>
          <w:rFonts w:cs="Arial"/>
        </w:rPr>
        <w:t>av influensområdet</w:t>
      </w:r>
      <w:r w:rsidR="006111C5" w:rsidRPr="004804A6">
        <w:rPr>
          <w:rFonts w:cs="Arial"/>
        </w:rPr>
        <w:t>s kvaliteter og verdi for friluftsliv/nærmiljø, blågrønn</w:t>
      </w:r>
      <w:r w:rsidR="00434F05" w:rsidRPr="004804A6">
        <w:rPr>
          <w:rFonts w:cs="Arial"/>
        </w:rPr>
        <w:t>e områder mye brukt</w:t>
      </w:r>
      <w:r w:rsidR="007132BB" w:rsidRPr="004804A6">
        <w:rPr>
          <w:rFonts w:cs="Arial"/>
        </w:rPr>
        <w:t xml:space="preserve"> av barn og unge. </w:t>
      </w:r>
      <w:r w:rsidR="00BE36AC" w:rsidRPr="004804A6">
        <w:rPr>
          <w:rFonts w:cs="Arial"/>
        </w:rPr>
        <w:t>Rapporten vil inneholde kart som viser viktige områder og deres verdi</w:t>
      </w:r>
      <w:r w:rsidR="007F0B73" w:rsidRPr="004804A6">
        <w:rPr>
          <w:rFonts w:cs="Arial"/>
        </w:rPr>
        <w:t xml:space="preserve">, samt vilder fra en del utvalgte områder. Alternativene vil </w:t>
      </w:r>
      <w:proofErr w:type="spellStart"/>
      <w:r w:rsidR="007F0B73" w:rsidRPr="004804A6">
        <w:rPr>
          <w:rFonts w:cs="Arial"/>
        </w:rPr>
        <w:t>konsekvensutredes</w:t>
      </w:r>
      <w:proofErr w:type="spellEnd"/>
      <w:r w:rsidR="007F0B73" w:rsidRPr="004804A6">
        <w:rPr>
          <w:rFonts w:cs="Arial"/>
        </w:rPr>
        <w:t xml:space="preserve"> og bli vurdert mot 0- alternativet</w:t>
      </w:r>
      <w:r w:rsidR="009E65D0" w:rsidRPr="004804A6">
        <w:rPr>
          <w:rFonts w:cs="Arial"/>
        </w:rPr>
        <w:t xml:space="preserve">. Dersom det er grunnlag for det vil det bli foreslått </w:t>
      </w:r>
      <w:r w:rsidR="00FE6CF8" w:rsidRPr="004804A6">
        <w:rPr>
          <w:rFonts w:cs="Arial"/>
        </w:rPr>
        <w:t>avbøtende</w:t>
      </w:r>
      <w:r w:rsidR="009E65D0" w:rsidRPr="004804A6">
        <w:rPr>
          <w:rFonts w:cs="Arial"/>
        </w:rPr>
        <w:t xml:space="preserve"> tiltak</w:t>
      </w:r>
      <w:r w:rsidR="00444F9B" w:rsidRPr="004804A6">
        <w:rPr>
          <w:rFonts w:cs="Arial"/>
        </w:rPr>
        <w:t xml:space="preserve"> slik at en</w:t>
      </w:r>
      <w:r w:rsidR="00FE6CF8" w:rsidRPr="004804A6">
        <w:rPr>
          <w:rFonts w:cs="Arial"/>
        </w:rPr>
        <w:t xml:space="preserve"> </w:t>
      </w:r>
      <w:r w:rsidR="00444F9B" w:rsidRPr="004804A6">
        <w:rPr>
          <w:rFonts w:cs="Arial"/>
        </w:rPr>
        <w:t>eventuell</w:t>
      </w:r>
      <w:r w:rsidR="00FE6CF8" w:rsidRPr="004804A6">
        <w:rPr>
          <w:rFonts w:cs="Arial"/>
        </w:rPr>
        <w:t xml:space="preserve"> negativ konsekvens kan reduseres.</w:t>
      </w:r>
    </w:p>
    <w:p w14:paraId="4F4FC1DA" w14:textId="24D11F1C" w:rsidR="006A55D8" w:rsidRPr="004804A6" w:rsidRDefault="00FF3D0E" w:rsidP="00DE7CB0">
      <w:pPr>
        <w:spacing w:line="276" w:lineRule="auto"/>
        <w:rPr>
          <w:rFonts w:cs="Arial"/>
        </w:rPr>
      </w:pPr>
      <w:r w:rsidRPr="004804A6">
        <w:rPr>
          <w:rFonts w:cs="Arial"/>
        </w:rPr>
        <w:t>M</w:t>
      </w:r>
      <w:r w:rsidR="006A55D8" w:rsidRPr="004804A6">
        <w:rPr>
          <w:rFonts w:cs="Arial"/>
        </w:rPr>
        <w:t>etodikk</w:t>
      </w:r>
      <w:r w:rsidRPr="004804A6">
        <w:rPr>
          <w:rFonts w:cs="Arial"/>
        </w:rPr>
        <w:t xml:space="preserve"> i henhold til </w:t>
      </w:r>
      <w:r w:rsidR="00F43284" w:rsidRPr="004804A6">
        <w:rPr>
          <w:rFonts w:cs="Arial"/>
        </w:rPr>
        <w:t>Vegdirektoratet håndbok V712- konsekvens</w:t>
      </w:r>
      <w:r w:rsidR="004B093E" w:rsidRPr="004804A6">
        <w:rPr>
          <w:rFonts w:cs="Arial"/>
        </w:rPr>
        <w:t xml:space="preserve">utredninger benyttes. </w:t>
      </w:r>
    </w:p>
    <w:p w14:paraId="4635B844" w14:textId="28475BC3" w:rsidR="0032080C" w:rsidRPr="004804A6" w:rsidRDefault="00864136" w:rsidP="00DE7CB0">
      <w:pPr>
        <w:spacing w:line="276" w:lineRule="auto"/>
        <w:rPr>
          <w:rFonts w:cs="Arial"/>
          <w:u w:val="single"/>
        </w:rPr>
      </w:pPr>
      <w:r w:rsidRPr="004804A6">
        <w:rPr>
          <w:rFonts w:cs="Arial"/>
          <w:u w:val="single"/>
        </w:rPr>
        <w:t xml:space="preserve">Kunnskapsgrunnlag </w:t>
      </w:r>
    </w:p>
    <w:p w14:paraId="2A026524" w14:textId="0EC522E2" w:rsidR="44E7A488" w:rsidRPr="004804A6" w:rsidRDefault="44E7A488" w:rsidP="40F1F728">
      <w:pPr>
        <w:pStyle w:val="Listeavsnitt"/>
        <w:numPr>
          <w:ilvl w:val="0"/>
          <w:numId w:val="15"/>
        </w:numPr>
        <w:spacing w:line="276" w:lineRule="auto"/>
        <w:rPr>
          <w:rFonts w:cs="Arial"/>
        </w:rPr>
      </w:pPr>
      <w:hyperlink r:id="rId46">
        <w:r w:rsidRPr="004804A6">
          <w:rPr>
            <w:rStyle w:val="Hyperkobling"/>
            <w:rFonts w:cs="Arial"/>
          </w:rPr>
          <w:t>M-1941 - Konsekvensutredning av friluftsliv</w:t>
        </w:r>
      </w:hyperlink>
      <w:r w:rsidR="75930261" w:rsidRPr="004804A6">
        <w:rPr>
          <w:rFonts w:cs="Arial"/>
        </w:rPr>
        <w:t>, Miljødirektoratet</w:t>
      </w:r>
    </w:p>
    <w:p w14:paraId="09B1486A" w14:textId="7096F7F4" w:rsidR="000C6874" w:rsidRPr="004804A6" w:rsidRDefault="000C6874" w:rsidP="00DE7CB0">
      <w:pPr>
        <w:pStyle w:val="Listeavsnitt"/>
        <w:numPr>
          <w:ilvl w:val="0"/>
          <w:numId w:val="15"/>
        </w:numPr>
        <w:spacing w:line="276" w:lineRule="auto"/>
        <w:rPr>
          <w:rFonts w:cs="Arial"/>
        </w:rPr>
      </w:pPr>
      <w:hyperlink r:id="rId47">
        <w:r w:rsidRPr="004804A6">
          <w:rPr>
            <w:rStyle w:val="Hyperkobling"/>
            <w:rFonts w:cs="Arial"/>
          </w:rPr>
          <w:t>R</w:t>
        </w:r>
        <w:r w:rsidR="68372BA5" w:rsidRPr="004804A6">
          <w:rPr>
            <w:rStyle w:val="Hyperkobling"/>
            <w:rFonts w:cs="Arial"/>
          </w:rPr>
          <w:t>ikspolitiske retningslinjer</w:t>
        </w:r>
        <w:r w:rsidRPr="004804A6">
          <w:rPr>
            <w:rStyle w:val="Hyperkobling"/>
            <w:rFonts w:cs="Arial"/>
          </w:rPr>
          <w:t xml:space="preserve"> </w:t>
        </w:r>
        <w:r w:rsidR="4DA3A3F5" w:rsidRPr="004804A6">
          <w:rPr>
            <w:rStyle w:val="Hyperkobling"/>
            <w:rFonts w:cs="Arial"/>
          </w:rPr>
          <w:t>for</w:t>
        </w:r>
        <w:r w:rsidRPr="004804A6">
          <w:rPr>
            <w:rStyle w:val="Hyperkobling"/>
            <w:rFonts w:cs="Arial"/>
          </w:rPr>
          <w:t xml:space="preserve"> barn og planlegging</w:t>
        </w:r>
      </w:hyperlink>
    </w:p>
    <w:p w14:paraId="168232BB" w14:textId="24B4B72F" w:rsidR="000C6874" w:rsidRPr="004804A6" w:rsidRDefault="0039242B" w:rsidP="00DE7CB0">
      <w:pPr>
        <w:pStyle w:val="Listeavsnitt"/>
        <w:numPr>
          <w:ilvl w:val="0"/>
          <w:numId w:val="15"/>
        </w:numPr>
        <w:spacing w:line="276" w:lineRule="auto"/>
        <w:rPr>
          <w:rFonts w:cs="Arial"/>
        </w:rPr>
      </w:pPr>
      <w:hyperlink r:id="rId48">
        <w:r w:rsidRPr="004804A6">
          <w:rPr>
            <w:rStyle w:val="Hyperkobling"/>
            <w:rFonts w:cs="Arial"/>
          </w:rPr>
          <w:t>M</w:t>
        </w:r>
        <w:r w:rsidR="000C6874" w:rsidRPr="004804A6">
          <w:rPr>
            <w:rStyle w:val="Hyperkobling"/>
            <w:rFonts w:cs="Arial"/>
          </w:rPr>
          <w:t>edvirkni</w:t>
        </w:r>
        <w:r w:rsidRPr="004804A6">
          <w:rPr>
            <w:rStyle w:val="Hyperkobling"/>
            <w:rFonts w:cs="Arial"/>
          </w:rPr>
          <w:t>ngsopplegg for barn/ ungdom</w:t>
        </w:r>
      </w:hyperlink>
    </w:p>
    <w:p w14:paraId="284C67B2" w14:textId="71FA58DF" w:rsidR="0039242B" w:rsidRPr="004804A6" w:rsidRDefault="0039242B" w:rsidP="00DE7CB0">
      <w:pPr>
        <w:pStyle w:val="Listeavsnitt"/>
        <w:numPr>
          <w:ilvl w:val="0"/>
          <w:numId w:val="15"/>
        </w:numPr>
        <w:spacing w:line="276" w:lineRule="auto"/>
        <w:rPr>
          <w:rFonts w:cs="Arial"/>
        </w:rPr>
      </w:pPr>
      <w:hyperlink r:id="rId49">
        <w:r w:rsidRPr="004804A6">
          <w:rPr>
            <w:rStyle w:val="Hyperkobling"/>
            <w:rFonts w:cs="Arial"/>
          </w:rPr>
          <w:t>Rundskriv T- 2/</w:t>
        </w:r>
        <w:r w:rsidR="00F51A06" w:rsidRPr="004804A6">
          <w:rPr>
            <w:rStyle w:val="Hyperkobling"/>
            <w:rFonts w:cs="Arial"/>
          </w:rPr>
          <w:t>08 om tilgjengelighet og adkomstmuligheter</w:t>
        </w:r>
      </w:hyperlink>
    </w:p>
    <w:p w14:paraId="57E220B9" w14:textId="02C7279C" w:rsidR="00F51A06" w:rsidRPr="004804A6" w:rsidRDefault="00F51A06" w:rsidP="00DE7CB0">
      <w:pPr>
        <w:pStyle w:val="Listeavsnitt"/>
        <w:numPr>
          <w:ilvl w:val="0"/>
          <w:numId w:val="15"/>
        </w:numPr>
        <w:spacing w:line="276" w:lineRule="auto"/>
        <w:rPr>
          <w:rFonts w:cs="Arial"/>
        </w:rPr>
      </w:pPr>
      <w:hyperlink r:id="rId50">
        <w:r w:rsidRPr="004804A6">
          <w:rPr>
            <w:rStyle w:val="Hyperkobling"/>
            <w:rFonts w:cs="Arial"/>
          </w:rPr>
          <w:t xml:space="preserve">Rapporter fra </w:t>
        </w:r>
        <w:r w:rsidR="002C09EA" w:rsidRPr="004804A6">
          <w:rPr>
            <w:rStyle w:val="Hyperkobling"/>
            <w:rFonts w:cs="Arial"/>
          </w:rPr>
          <w:t>Landskapskartlegging av Nordland</w:t>
        </w:r>
      </w:hyperlink>
    </w:p>
    <w:p w14:paraId="094C32C9" w14:textId="6D1CAD1A" w:rsidR="00336EC6" w:rsidRPr="004804A6" w:rsidRDefault="00336EC6" w:rsidP="00DE7CB0">
      <w:pPr>
        <w:pStyle w:val="Listeavsnitt"/>
        <w:numPr>
          <w:ilvl w:val="0"/>
          <w:numId w:val="15"/>
        </w:numPr>
        <w:spacing w:line="276" w:lineRule="auto"/>
        <w:rPr>
          <w:rFonts w:cs="Arial"/>
        </w:rPr>
      </w:pPr>
      <w:hyperlink r:id="rId51">
        <w:proofErr w:type="spellStart"/>
        <w:r w:rsidRPr="004804A6">
          <w:rPr>
            <w:rStyle w:val="Hyperkobling"/>
            <w:rFonts w:cs="Arial"/>
          </w:rPr>
          <w:t>NiN</w:t>
        </w:r>
        <w:proofErr w:type="spellEnd"/>
        <w:r w:rsidRPr="004804A6">
          <w:rPr>
            <w:rStyle w:val="Hyperkobling"/>
            <w:rFonts w:cs="Arial"/>
          </w:rPr>
          <w:t xml:space="preserve"> Landskapstyper, Miljødirektoratets</w:t>
        </w:r>
        <w:r w:rsidR="00BF0520" w:rsidRPr="004804A6">
          <w:rPr>
            <w:rStyle w:val="Hyperkobling"/>
            <w:rFonts w:cs="Arial"/>
          </w:rPr>
          <w:t xml:space="preserve"> kartportal Natur i Norge</w:t>
        </w:r>
      </w:hyperlink>
    </w:p>
    <w:p w14:paraId="5C80D841" w14:textId="1A3179F2" w:rsidR="00BF0520" w:rsidRPr="00936C79" w:rsidRDefault="00BF0520" w:rsidP="00DE7CB0">
      <w:pPr>
        <w:pStyle w:val="Listeavsnitt"/>
        <w:numPr>
          <w:ilvl w:val="0"/>
          <w:numId w:val="15"/>
        </w:numPr>
        <w:spacing w:line="276" w:lineRule="auto"/>
        <w:rPr>
          <w:rFonts w:cs="Arial"/>
        </w:rPr>
      </w:pPr>
      <w:hyperlink r:id="rId52">
        <w:proofErr w:type="spellStart"/>
        <w:r w:rsidRPr="74AFEB09">
          <w:rPr>
            <w:rStyle w:val="Hyperkobling"/>
            <w:rFonts w:cs="Arial"/>
          </w:rPr>
          <w:t>Friluftskartlegging</w:t>
        </w:r>
        <w:proofErr w:type="spellEnd"/>
        <w:r w:rsidRPr="74AFEB09">
          <w:rPr>
            <w:rStyle w:val="Hyperkobling"/>
            <w:rFonts w:cs="Arial"/>
          </w:rPr>
          <w:t xml:space="preserve"> utført av Nordland fylkeskommune</w:t>
        </w:r>
      </w:hyperlink>
    </w:p>
    <w:p w14:paraId="193156F1" w14:textId="77777777" w:rsidR="00936C79" w:rsidRPr="00936C79" w:rsidRDefault="00936C79" w:rsidP="00936C79">
      <w:pPr>
        <w:spacing w:line="276" w:lineRule="auto"/>
        <w:rPr>
          <w:rFonts w:cs="Arial"/>
        </w:rPr>
      </w:pPr>
    </w:p>
    <w:p w14:paraId="366CC028" w14:textId="265F0B4C" w:rsidR="0040750D" w:rsidRPr="005C1511" w:rsidRDefault="00E742AB" w:rsidP="00A23A6B">
      <w:pPr>
        <w:pStyle w:val="Overskrift2"/>
        <w:rPr>
          <w:rFonts w:asciiTheme="minorHAnsi" w:hAnsiTheme="minorHAnsi"/>
          <w:color w:val="153D63" w:themeColor="text2" w:themeTint="E6"/>
        </w:rPr>
      </w:pPr>
      <w:bookmarkStart w:id="20" w:name="_Toc208835883"/>
      <w:r w:rsidRPr="005C1511">
        <w:rPr>
          <w:rFonts w:asciiTheme="minorHAnsi" w:hAnsiTheme="minorHAnsi"/>
          <w:color w:val="153D63" w:themeColor="text2" w:themeTint="E6"/>
        </w:rPr>
        <w:t>4</w:t>
      </w:r>
      <w:r w:rsidR="00794303" w:rsidRPr="005C1511">
        <w:rPr>
          <w:rFonts w:asciiTheme="minorHAnsi" w:hAnsiTheme="minorHAnsi"/>
          <w:color w:val="153D63" w:themeColor="text2" w:themeTint="E6"/>
        </w:rPr>
        <w:t>.5</w:t>
      </w:r>
      <w:r w:rsidR="00406C46" w:rsidRPr="005C1511">
        <w:rPr>
          <w:rFonts w:asciiTheme="minorHAnsi" w:hAnsiTheme="minorHAnsi"/>
          <w:color w:val="153D63" w:themeColor="text2" w:themeTint="E6"/>
        </w:rPr>
        <w:t xml:space="preserve"> Trafikk og parkering</w:t>
      </w:r>
      <w:bookmarkEnd w:id="20"/>
    </w:p>
    <w:p w14:paraId="576FBAA5" w14:textId="77777777" w:rsidR="00B74544" w:rsidRPr="004804A6" w:rsidRDefault="00BF0520" w:rsidP="00DE7CB0">
      <w:pPr>
        <w:spacing w:line="276" w:lineRule="auto"/>
        <w:rPr>
          <w:rFonts w:cs="Arial"/>
        </w:rPr>
      </w:pPr>
      <w:r w:rsidRPr="004804A6">
        <w:rPr>
          <w:rFonts w:cs="Arial"/>
        </w:rPr>
        <w:t xml:space="preserve">Temaet omfatter </w:t>
      </w:r>
      <w:r w:rsidR="00FC6985" w:rsidRPr="004804A6">
        <w:rPr>
          <w:rFonts w:cs="Arial"/>
        </w:rPr>
        <w:t>utredning av en parkeringsstrategi, en gjennomgang av hvor svake ledd i gang- og sykkel</w:t>
      </w:r>
      <w:r w:rsidR="00450127" w:rsidRPr="004804A6">
        <w:rPr>
          <w:rFonts w:cs="Arial"/>
        </w:rPr>
        <w:t>trafikksystemet kan ligge, samt kjørevegsystemet</w:t>
      </w:r>
      <w:r w:rsidR="0096587D" w:rsidRPr="004804A6">
        <w:rPr>
          <w:rFonts w:cs="Arial"/>
        </w:rPr>
        <w:t>.</w:t>
      </w:r>
    </w:p>
    <w:p w14:paraId="2A790EAE" w14:textId="55AB265F" w:rsidR="00B74544" w:rsidRPr="004804A6" w:rsidRDefault="00B74544" w:rsidP="00B773DE">
      <w:pPr>
        <w:rPr>
          <w:b/>
          <w:bCs/>
        </w:rPr>
      </w:pPr>
      <w:r w:rsidRPr="004804A6">
        <w:rPr>
          <w:b/>
          <w:bCs/>
        </w:rPr>
        <w:t xml:space="preserve">Parkering </w:t>
      </w:r>
    </w:p>
    <w:p w14:paraId="5BD014DB" w14:textId="77777777" w:rsidR="00322109" w:rsidRPr="004804A6" w:rsidRDefault="00B74544" w:rsidP="00DE7CB0">
      <w:pPr>
        <w:spacing w:line="276" w:lineRule="auto"/>
        <w:rPr>
          <w:rFonts w:cs="Arial"/>
        </w:rPr>
      </w:pPr>
      <w:r w:rsidRPr="004804A6">
        <w:rPr>
          <w:rFonts w:cs="Arial"/>
        </w:rPr>
        <w:t>Området har i en normalsituasjon overkapasitet</w:t>
      </w:r>
      <w:r w:rsidR="00254EB1" w:rsidRPr="004804A6">
        <w:rPr>
          <w:rFonts w:cs="Arial"/>
        </w:rPr>
        <w:t xml:space="preserve"> på parkering, og arealene er ikke nødvendigvis godt fordelt</w:t>
      </w:r>
      <w:r w:rsidR="008F548C" w:rsidRPr="004804A6">
        <w:rPr>
          <w:rFonts w:cs="Arial"/>
        </w:rPr>
        <w:t xml:space="preserve">. En stor del av plassene er ikke oppmerket. Parkeringen er prinsipielt </w:t>
      </w:r>
      <w:r w:rsidR="00322109" w:rsidRPr="004804A6">
        <w:rPr>
          <w:rFonts w:cs="Arial"/>
        </w:rPr>
        <w:t xml:space="preserve">av tre typer, men er udifferensiert blandet. </w:t>
      </w:r>
    </w:p>
    <w:p w14:paraId="32F884B0" w14:textId="575CF18A" w:rsidR="00D064D3" w:rsidRPr="004804A6" w:rsidRDefault="00322109" w:rsidP="00DE7CB0">
      <w:pPr>
        <w:pStyle w:val="Listeavsnitt"/>
        <w:numPr>
          <w:ilvl w:val="0"/>
          <w:numId w:val="16"/>
        </w:numPr>
        <w:spacing w:line="276" w:lineRule="auto"/>
        <w:rPr>
          <w:rFonts w:cs="Arial"/>
        </w:rPr>
      </w:pPr>
      <w:r w:rsidRPr="004804A6">
        <w:rPr>
          <w:rFonts w:cs="Arial"/>
        </w:rPr>
        <w:t>Besøks</w:t>
      </w:r>
      <w:r w:rsidR="00D064D3" w:rsidRPr="004804A6">
        <w:rPr>
          <w:rFonts w:cs="Arial"/>
        </w:rPr>
        <w:t>parkering til butikker og tjenester</w:t>
      </w:r>
    </w:p>
    <w:p w14:paraId="214EFE04" w14:textId="77777777" w:rsidR="00D064D3" w:rsidRPr="004804A6" w:rsidRDefault="00D064D3" w:rsidP="00DE7CB0">
      <w:pPr>
        <w:pStyle w:val="Listeavsnitt"/>
        <w:numPr>
          <w:ilvl w:val="0"/>
          <w:numId w:val="16"/>
        </w:numPr>
        <w:spacing w:line="276" w:lineRule="auto"/>
        <w:rPr>
          <w:rFonts w:cs="Arial"/>
        </w:rPr>
      </w:pPr>
      <w:r w:rsidRPr="004804A6">
        <w:rPr>
          <w:rFonts w:cs="Arial"/>
        </w:rPr>
        <w:t>Parkering for arbeidstakere</w:t>
      </w:r>
    </w:p>
    <w:p w14:paraId="691145AF" w14:textId="6B5D8E1E" w:rsidR="00BF0520" w:rsidRPr="004804A6" w:rsidRDefault="00D064D3" w:rsidP="00DE7CB0">
      <w:pPr>
        <w:pStyle w:val="Listeavsnitt"/>
        <w:numPr>
          <w:ilvl w:val="0"/>
          <w:numId w:val="16"/>
        </w:numPr>
        <w:spacing w:line="276" w:lineRule="auto"/>
        <w:rPr>
          <w:rFonts w:cs="Arial"/>
          <w:b/>
          <w:bCs/>
        </w:rPr>
      </w:pPr>
      <w:r w:rsidRPr="004804A6">
        <w:rPr>
          <w:rFonts w:cs="Arial"/>
        </w:rPr>
        <w:t xml:space="preserve">Beboerparkering </w:t>
      </w:r>
      <w:r w:rsidR="00BF0520" w:rsidRPr="004804A6">
        <w:rPr>
          <w:rFonts w:cs="Arial"/>
          <w:b/>
          <w:bCs/>
        </w:rPr>
        <w:t xml:space="preserve">  </w:t>
      </w:r>
    </w:p>
    <w:p w14:paraId="439A67B4" w14:textId="48CCD458" w:rsidR="00C92CD7" w:rsidRPr="004804A6" w:rsidRDefault="00D064D3" w:rsidP="00B773DE">
      <w:pPr>
        <w:spacing w:line="276" w:lineRule="auto"/>
        <w:rPr>
          <w:rFonts w:cs="Arial"/>
        </w:rPr>
      </w:pPr>
      <w:r w:rsidRPr="004804A6">
        <w:rPr>
          <w:rFonts w:cs="Arial"/>
        </w:rPr>
        <w:t>Sentrum forbruker mye a</w:t>
      </w:r>
      <w:r w:rsidR="00754FE0" w:rsidRPr="004804A6">
        <w:rPr>
          <w:rFonts w:cs="Arial"/>
        </w:rPr>
        <w:t>real til parkering, framfor alt til arbeidsparkering, så det enkelte</w:t>
      </w:r>
      <w:r w:rsidR="003C1B47" w:rsidRPr="004804A6">
        <w:rPr>
          <w:rFonts w:cs="Arial"/>
        </w:rPr>
        <w:t xml:space="preserve"> steder blir for lite</w:t>
      </w:r>
      <w:r w:rsidR="006D3FA0" w:rsidRPr="004804A6">
        <w:rPr>
          <w:rFonts w:cs="Arial"/>
        </w:rPr>
        <w:t xml:space="preserve"> igjen til besøk</w:t>
      </w:r>
      <w:r w:rsidR="006E5313" w:rsidRPr="004804A6">
        <w:rPr>
          <w:rFonts w:cs="Arial"/>
        </w:rPr>
        <w:t>/kunder. Samtidig er besøksparkering</w:t>
      </w:r>
      <w:r w:rsidR="009B7B70" w:rsidRPr="004804A6">
        <w:rPr>
          <w:rFonts w:cs="Arial"/>
        </w:rPr>
        <w:t xml:space="preserve"> et nøkkelspørsmål </w:t>
      </w:r>
      <w:r w:rsidR="009B7B70" w:rsidRPr="004804A6">
        <w:rPr>
          <w:rFonts w:cs="Arial"/>
        </w:rPr>
        <w:lastRenderedPageBreak/>
        <w:t xml:space="preserve">knyttet til </w:t>
      </w:r>
      <w:r w:rsidR="00A9338C" w:rsidRPr="004804A6">
        <w:rPr>
          <w:rFonts w:cs="Arial"/>
        </w:rPr>
        <w:t xml:space="preserve">flere typer vitalisering av sentrum. Med grunnlag i øvrige analyser og føringer kan </w:t>
      </w:r>
      <w:r w:rsidR="00897797" w:rsidRPr="004804A6">
        <w:rPr>
          <w:rFonts w:cs="Arial"/>
        </w:rPr>
        <w:t>planarbeidet</w:t>
      </w:r>
      <w:r w:rsidR="00A9338C" w:rsidRPr="004804A6">
        <w:rPr>
          <w:rFonts w:cs="Arial"/>
        </w:rPr>
        <w:t xml:space="preserve"> resultere i en parkeringsstrategi</w:t>
      </w:r>
      <w:r w:rsidR="0055092C" w:rsidRPr="004804A6">
        <w:rPr>
          <w:rFonts w:cs="Arial"/>
        </w:rPr>
        <w:t xml:space="preserve"> eller – plan for sentrum som innbefatter både</w:t>
      </w:r>
      <w:r w:rsidR="00897797" w:rsidRPr="004804A6">
        <w:rPr>
          <w:rFonts w:cs="Arial"/>
        </w:rPr>
        <w:t xml:space="preserve"> private og offentlige plasser</w:t>
      </w:r>
      <w:r w:rsidR="0013748C" w:rsidRPr="004804A6">
        <w:rPr>
          <w:rFonts w:cs="Arial"/>
        </w:rPr>
        <w:t xml:space="preserve">, framtidig lokalisering og vedtekter. Grad av egendekning for </w:t>
      </w:r>
      <w:r w:rsidR="00997295" w:rsidRPr="004804A6">
        <w:rPr>
          <w:rFonts w:cs="Arial"/>
        </w:rPr>
        <w:t>Brønnøysundregistrene er et viktig element i dette som ikke er avklart</w:t>
      </w:r>
      <w:r w:rsidR="00792458" w:rsidRPr="004804A6">
        <w:rPr>
          <w:rFonts w:cs="Arial"/>
        </w:rPr>
        <w:t>. Det skal vurderes om en parkeringsstrategi kan være virkemiddel for redusert bilbruk generelt</w:t>
      </w:r>
      <w:r w:rsidR="00C92CD7" w:rsidRPr="004804A6">
        <w:rPr>
          <w:rFonts w:cs="Arial"/>
        </w:rPr>
        <w:t>.</w:t>
      </w:r>
      <w:r w:rsidR="00A23A6B" w:rsidRPr="004804A6">
        <w:t>1</w:t>
      </w:r>
      <w:r w:rsidR="00C92CD7" w:rsidRPr="004804A6">
        <w:t xml:space="preserve"> Kjøremønster og til rettelegging for gående og syklende</w:t>
      </w:r>
    </w:p>
    <w:p w14:paraId="27F6F561" w14:textId="23CFAA8C" w:rsidR="00C92CD7" w:rsidRPr="004804A6" w:rsidRDefault="00345550" w:rsidP="00DE7CB0">
      <w:pPr>
        <w:spacing w:line="276" w:lineRule="auto"/>
        <w:rPr>
          <w:rFonts w:cs="Arial"/>
        </w:rPr>
      </w:pPr>
      <w:r w:rsidRPr="004804A6">
        <w:rPr>
          <w:rFonts w:cs="Arial"/>
        </w:rPr>
        <w:t>Kjøremønster i sentrum bør samordnes med de vikti</w:t>
      </w:r>
      <w:r w:rsidR="000434EB" w:rsidRPr="004804A6">
        <w:rPr>
          <w:rFonts w:cs="Arial"/>
        </w:rPr>
        <w:t xml:space="preserve">gste parkeringsmulighetene. </w:t>
      </w:r>
      <w:r w:rsidR="00193848" w:rsidRPr="004804A6">
        <w:rPr>
          <w:rFonts w:cs="Arial"/>
        </w:rPr>
        <w:t>Hvordan turistene</w:t>
      </w:r>
      <w:r w:rsidR="00720596" w:rsidRPr="004804A6">
        <w:rPr>
          <w:rFonts w:cs="Arial"/>
        </w:rPr>
        <w:t xml:space="preserve"> tas </w:t>
      </w:r>
      <w:r w:rsidR="007F65F9" w:rsidRPr="004804A6">
        <w:rPr>
          <w:rFonts w:cs="Arial"/>
        </w:rPr>
        <w:t>imot</w:t>
      </w:r>
      <w:r w:rsidR="00720596" w:rsidRPr="004804A6">
        <w:rPr>
          <w:rFonts w:cs="Arial"/>
        </w:rPr>
        <w:t xml:space="preserve"> og hvordan de ledes videre bør ses på fordi det</w:t>
      </w:r>
      <w:r w:rsidR="00792727" w:rsidRPr="004804A6">
        <w:rPr>
          <w:rFonts w:cs="Arial"/>
        </w:rPr>
        <w:t xml:space="preserve"> kan få betydning for formål og bestemmelser</w:t>
      </w:r>
      <w:r w:rsidR="00E811A0" w:rsidRPr="004804A6">
        <w:rPr>
          <w:rFonts w:cs="Arial"/>
        </w:rPr>
        <w:t>. Ulykkessituasjonen</w:t>
      </w:r>
      <w:r w:rsidR="000F35FD" w:rsidRPr="004804A6">
        <w:rPr>
          <w:rFonts w:cs="Arial"/>
        </w:rPr>
        <w:t xml:space="preserve"> vil bli vurdert med tanke på eventuelle </w:t>
      </w:r>
      <w:r w:rsidR="007F65F9" w:rsidRPr="004804A6">
        <w:rPr>
          <w:rFonts w:cs="Arial"/>
        </w:rPr>
        <w:t>endringer</w:t>
      </w:r>
      <w:r w:rsidR="000F35FD" w:rsidRPr="004804A6">
        <w:rPr>
          <w:rFonts w:cs="Arial"/>
        </w:rPr>
        <w:t xml:space="preserve"> i kryssut</w:t>
      </w:r>
      <w:r w:rsidR="007F65F9" w:rsidRPr="004804A6">
        <w:rPr>
          <w:rFonts w:cs="Arial"/>
        </w:rPr>
        <w:t>forming etc.</w:t>
      </w:r>
      <w:r w:rsidRPr="004804A6">
        <w:rPr>
          <w:rFonts w:cs="Arial"/>
        </w:rPr>
        <w:t xml:space="preserve"> </w:t>
      </w:r>
    </w:p>
    <w:p w14:paraId="5D631EF7" w14:textId="3908983B" w:rsidR="009548AB" w:rsidRPr="004804A6" w:rsidRDefault="00C840A9" w:rsidP="00DE7CB0">
      <w:pPr>
        <w:spacing w:line="276" w:lineRule="auto"/>
        <w:rPr>
          <w:rFonts w:cs="Arial"/>
        </w:rPr>
      </w:pPr>
      <w:r w:rsidRPr="004804A6">
        <w:rPr>
          <w:rFonts w:cs="Arial"/>
        </w:rPr>
        <w:t>Kommunestyrevedtak</w:t>
      </w:r>
      <w:r w:rsidR="00C365A4" w:rsidRPr="004804A6">
        <w:rPr>
          <w:rFonts w:cs="Arial"/>
        </w:rPr>
        <w:t xml:space="preserve"> på sykkelplan ble gjort</w:t>
      </w:r>
      <w:r w:rsidR="00562C64" w:rsidRPr="004804A6">
        <w:rPr>
          <w:rFonts w:cs="Arial"/>
        </w:rPr>
        <w:t xml:space="preserve"> i 2013. I planarbeidet</w:t>
      </w:r>
      <w:r w:rsidR="00614B88" w:rsidRPr="004804A6">
        <w:rPr>
          <w:rFonts w:cs="Arial"/>
        </w:rPr>
        <w:t xml:space="preserve"> nå skal det</w:t>
      </w:r>
      <w:r w:rsidR="00CD48D5" w:rsidRPr="004804A6">
        <w:rPr>
          <w:rFonts w:cs="Arial"/>
        </w:rPr>
        <w:t xml:space="preserve"> særlig ses etter svakheter</w:t>
      </w:r>
      <w:r w:rsidR="00B334D0" w:rsidRPr="004804A6">
        <w:rPr>
          <w:rFonts w:cs="Arial"/>
        </w:rPr>
        <w:t xml:space="preserve"> i det opparbeidede</w:t>
      </w:r>
      <w:r w:rsidR="00A506E9" w:rsidRPr="004804A6">
        <w:rPr>
          <w:rFonts w:cs="Arial"/>
        </w:rPr>
        <w:t xml:space="preserve"> systemet, med sikte på satsingspunkt og </w:t>
      </w:r>
      <w:r w:rsidR="00B36009" w:rsidRPr="004804A6">
        <w:rPr>
          <w:rFonts w:cs="Arial"/>
        </w:rPr>
        <w:t>– strekninger, delvis koblet til utbyggingsstrategier. Målet v</w:t>
      </w:r>
      <w:r w:rsidR="00FF076A" w:rsidRPr="004804A6">
        <w:rPr>
          <w:rFonts w:cs="Arial"/>
        </w:rPr>
        <w:t>il være å opp</w:t>
      </w:r>
      <w:r w:rsidR="002A1998" w:rsidRPr="004804A6">
        <w:rPr>
          <w:rFonts w:cs="Arial"/>
        </w:rPr>
        <w:t>n</w:t>
      </w:r>
      <w:r w:rsidR="00FF076A" w:rsidRPr="004804A6">
        <w:rPr>
          <w:rFonts w:cs="Arial"/>
        </w:rPr>
        <w:t>å kontinuitet i</w:t>
      </w:r>
      <w:r w:rsidR="002A1998" w:rsidRPr="004804A6">
        <w:rPr>
          <w:rFonts w:cs="Arial"/>
        </w:rPr>
        <w:t xml:space="preserve"> </w:t>
      </w:r>
      <w:r w:rsidR="00FF076A" w:rsidRPr="004804A6">
        <w:rPr>
          <w:rFonts w:cs="Arial"/>
        </w:rPr>
        <w:t>de viktigste sammenhengene, blant annet for å oppnå</w:t>
      </w:r>
      <w:r w:rsidR="008C5982" w:rsidRPr="004804A6">
        <w:rPr>
          <w:rFonts w:cs="Arial"/>
        </w:rPr>
        <w:t xml:space="preserve"> redusert usikkerhet der trasee</w:t>
      </w:r>
      <w:r w:rsidR="00A323DB" w:rsidRPr="004804A6">
        <w:rPr>
          <w:rFonts w:cs="Arial"/>
        </w:rPr>
        <w:t>r går gjennom vegkryss, krysser avkjørsl</w:t>
      </w:r>
      <w:r w:rsidR="000D1BD1" w:rsidRPr="004804A6">
        <w:rPr>
          <w:rFonts w:cs="Arial"/>
        </w:rPr>
        <w:t>er.</w:t>
      </w:r>
    </w:p>
    <w:p w14:paraId="5F032B74" w14:textId="5C01EC40" w:rsidR="00A323DB" w:rsidRPr="004804A6" w:rsidRDefault="000D1BD1" w:rsidP="00DE7CB0">
      <w:pPr>
        <w:spacing w:line="276" w:lineRule="auto"/>
        <w:rPr>
          <w:rFonts w:cs="Arial"/>
        </w:rPr>
      </w:pPr>
      <w:r w:rsidRPr="004804A6">
        <w:rPr>
          <w:rFonts w:cs="Arial"/>
        </w:rPr>
        <w:t>Terminalløsningen i sentrum skal vurderes</w:t>
      </w:r>
      <w:r w:rsidR="002772A3" w:rsidRPr="004804A6">
        <w:rPr>
          <w:rFonts w:cs="Arial"/>
        </w:rPr>
        <w:t xml:space="preserve"> i tilfelle endringer kan ha arealbrukskonsekvenser. </w:t>
      </w:r>
      <w:r w:rsidR="00FE6F5B" w:rsidRPr="004804A6">
        <w:rPr>
          <w:rFonts w:cs="Arial"/>
        </w:rPr>
        <w:t>Brønnøysund har prøvd ulike busstilbud</w:t>
      </w:r>
      <w:r w:rsidR="00BB3601" w:rsidRPr="004804A6">
        <w:rPr>
          <w:rFonts w:cs="Arial"/>
        </w:rPr>
        <w:t>. Det vil i planen bli sett på om det i de seinere års utbygging</w:t>
      </w:r>
      <w:r w:rsidR="003E46B0" w:rsidRPr="004804A6">
        <w:rPr>
          <w:rFonts w:cs="Arial"/>
        </w:rPr>
        <w:t>, forslag til utbygging, samt ambisjoner om å redusere</w:t>
      </w:r>
      <w:r w:rsidR="009B53CD" w:rsidRPr="004804A6">
        <w:rPr>
          <w:rFonts w:cs="Arial"/>
        </w:rPr>
        <w:t xml:space="preserve"> bilkjøring</w:t>
      </w:r>
      <w:r w:rsidR="009C6A22" w:rsidRPr="004804A6">
        <w:rPr>
          <w:rFonts w:cs="Arial"/>
        </w:rPr>
        <w:t>, kan aktualisere et bedre kollektivtilbud. Fylkeskommunen vil bli konsu</w:t>
      </w:r>
      <w:r w:rsidR="000D03EF" w:rsidRPr="004804A6">
        <w:rPr>
          <w:rFonts w:cs="Arial"/>
        </w:rPr>
        <w:t xml:space="preserve">ltert med sikte på mulig samordning med eksisterende </w:t>
      </w:r>
      <w:r w:rsidR="00F91CD5" w:rsidRPr="004804A6">
        <w:rPr>
          <w:rFonts w:cs="Arial"/>
        </w:rPr>
        <w:t xml:space="preserve">tilbud. </w:t>
      </w:r>
    </w:p>
    <w:p w14:paraId="075C1342" w14:textId="7A9C3765" w:rsidR="00F91CD5" w:rsidRPr="004804A6" w:rsidRDefault="00F91CD5" w:rsidP="00DE7CB0">
      <w:pPr>
        <w:spacing w:line="276" w:lineRule="auto"/>
        <w:rPr>
          <w:rFonts w:cs="Arial"/>
          <w:b/>
          <w:bCs/>
          <w:u w:val="single"/>
        </w:rPr>
      </w:pPr>
      <w:r w:rsidRPr="004804A6">
        <w:rPr>
          <w:rFonts w:cs="Arial"/>
          <w:b/>
          <w:bCs/>
          <w:u w:val="single"/>
        </w:rPr>
        <w:t>Metode</w:t>
      </w:r>
    </w:p>
    <w:p w14:paraId="449BA198" w14:textId="5F08E423" w:rsidR="00F91CD5" w:rsidRPr="004804A6" w:rsidRDefault="00F91CD5" w:rsidP="00DE7CB0">
      <w:pPr>
        <w:spacing w:line="276" w:lineRule="auto"/>
        <w:rPr>
          <w:rFonts w:cs="Arial"/>
        </w:rPr>
      </w:pPr>
      <w:proofErr w:type="spellStart"/>
      <w:r w:rsidRPr="004804A6">
        <w:rPr>
          <w:rFonts w:cs="Arial"/>
        </w:rPr>
        <w:t>Ulykkesdata</w:t>
      </w:r>
      <w:proofErr w:type="spellEnd"/>
      <w:r w:rsidRPr="004804A6">
        <w:rPr>
          <w:rFonts w:cs="Arial"/>
        </w:rPr>
        <w:t xml:space="preserve"> for sentrale kryss hentes fra NVDB og </w:t>
      </w:r>
      <w:r w:rsidR="00A66394" w:rsidRPr="004804A6">
        <w:rPr>
          <w:rFonts w:cs="Arial"/>
        </w:rPr>
        <w:t>danner sammen</w:t>
      </w:r>
      <w:r w:rsidR="00877C1A" w:rsidRPr="004804A6">
        <w:rPr>
          <w:rFonts w:cs="Arial"/>
        </w:rPr>
        <w:t xml:space="preserve"> med erfaringsdata for ulykker i kryss bakgrunn for forventet effekt av ombygging av kryss</w:t>
      </w:r>
      <w:r w:rsidR="00A66394" w:rsidRPr="004804A6">
        <w:rPr>
          <w:rFonts w:cs="Arial"/>
        </w:rPr>
        <w:t>. D</w:t>
      </w:r>
      <w:r w:rsidR="005D3C6C" w:rsidRPr="004804A6">
        <w:rPr>
          <w:rFonts w:cs="Arial"/>
        </w:rPr>
        <w:t>et lages et kart som viser omfang og kvalitet på tilbud til syklende og gående</w:t>
      </w:r>
      <w:r w:rsidR="00A90A1A" w:rsidRPr="004804A6">
        <w:rPr>
          <w:rFonts w:cs="Arial"/>
        </w:rPr>
        <w:t xml:space="preserve"> (type tilbud og bredde). Dette ses i </w:t>
      </w:r>
      <w:r w:rsidR="00A1338B" w:rsidRPr="004804A6">
        <w:rPr>
          <w:rFonts w:cs="Arial"/>
        </w:rPr>
        <w:t>sammenheng</w:t>
      </w:r>
      <w:r w:rsidR="00A90A1A" w:rsidRPr="004804A6">
        <w:rPr>
          <w:rFonts w:cs="Arial"/>
        </w:rPr>
        <w:t xml:space="preserve"> med </w:t>
      </w:r>
      <w:r w:rsidR="00A1338B" w:rsidRPr="004804A6">
        <w:rPr>
          <w:rFonts w:cs="Arial"/>
        </w:rPr>
        <w:t>sykkelplanen fra 2013 og behov</w:t>
      </w:r>
      <w:r w:rsidR="00E61E41" w:rsidRPr="004804A6">
        <w:rPr>
          <w:rFonts w:cs="Arial"/>
        </w:rPr>
        <w:t xml:space="preserve"> som genereres av forslaget til arealplan, men sikte</w:t>
      </w:r>
      <w:r w:rsidR="000E5E9B" w:rsidRPr="004804A6">
        <w:rPr>
          <w:rFonts w:cs="Arial"/>
        </w:rPr>
        <w:t xml:space="preserve"> på å få sammenhengende tilbud av god kvalitet på viktige forbindelser for skoleveger og arbeidsveger</w:t>
      </w:r>
      <w:r w:rsidR="00222CFE" w:rsidRPr="004804A6">
        <w:rPr>
          <w:rFonts w:cs="Arial"/>
        </w:rPr>
        <w:t>. Vi viser mål og konsekvenser for event</w:t>
      </w:r>
      <w:r w:rsidR="000F3D43" w:rsidRPr="004804A6">
        <w:rPr>
          <w:rFonts w:cs="Arial"/>
        </w:rPr>
        <w:t xml:space="preserve">uelle omlegginger av trafikk, og ser dette i sammenheng </w:t>
      </w:r>
      <w:r w:rsidR="00CD3F27" w:rsidRPr="004804A6">
        <w:rPr>
          <w:rFonts w:cs="Arial"/>
        </w:rPr>
        <w:t xml:space="preserve">med parkering slik at tilgjengelighet for turisttrafikk </w:t>
      </w:r>
      <w:r w:rsidR="00A47A22" w:rsidRPr="004804A6">
        <w:rPr>
          <w:rFonts w:cs="Arial"/>
        </w:rPr>
        <w:t xml:space="preserve">og for arbeidsreiser med bil beskrives. </w:t>
      </w:r>
    </w:p>
    <w:p w14:paraId="60C9D6E8" w14:textId="008D1517" w:rsidR="00A47A22" w:rsidRPr="004804A6" w:rsidRDefault="00A47A22" w:rsidP="00DE7CB0">
      <w:pPr>
        <w:spacing w:line="276" w:lineRule="auto"/>
        <w:rPr>
          <w:rFonts w:cs="Arial"/>
          <w:u w:val="single"/>
        </w:rPr>
      </w:pPr>
      <w:r w:rsidRPr="004804A6">
        <w:rPr>
          <w:rFonts w:cs="Arial"/>
          <w:u w:val="single"/>
        </w:rPr>
        <w:t>Kunnskapsgrunnlag</w:t>
      </w:r>
    </w:p>
    <w:p w14:paraId="4D3F4243" w14:textId="3DDA118C" w:rsidR="003E4D8B" w:rsidRPr="004804A6" w:rsidRDefault="6BA7AAD3" w:rsidP="40F1F728">
      <w:pPr>
        <w:pStyle w:val="Listeavsnitt"/>
        <w:numPr>
          <w:ilvl w:val="0"/>
          <w:numId w:val="13"/>
        </w:numPr>
        <w:spacing w:line="276" w:lineRule="auto"/>
        <w:rPr>
          <w:rFonts w:cs="Arial"/>
        </w:rPr>
      </w:pPr>
      <w:hyperlink r:id="rId53">
        <w:r w:rsidRPr="004804A6">
          <w:rPr>
            <w:rStyle w:val="Hyperkobling"/>
            <w:rFonts w:cs="Arial"/>
          </w:rPr>
          <w:t>Plan for sammenhengende hovednett for gang- og sykkeltrafikk 2013</w:t>
        </w:r>
      </w:hyperlink>
    </w:p>
    <w:p w14:paraId="6CD70CF5" w14:textId="72D5D342" w:rsidR="003E4D8B" w:rsidRPr="004804A6" w:rsidRDefault="6BA7AAD3" w:rsidP="40F1F728">
      <w:pPr>
        <w:pStyle w:val="Listeavsnitt"/>
        <w:numPr>
          <w:ilvl w:val="0"/>
          <w:numId w:val="13"/>
        </w:numPr>
        <w:spacing w:line="276" w:lineRule="auto"/>
        <w:rPr>
          <w:rFonts w:cs="Arial"/>
        </w:rPr>
      </w:pPr>
      <w:hyperlink r:id="rId54">
        <w:r w:rsidRPr="004804A6">
          <w:rPr>
            <w:rStyle w:val="Hyperkobling"/>
            <w:rFonts w:cs="Arial"/>
          </w:rPr>
          <w:t>Handlingsplan for sykkelvegnettet i Brønnøysund og omegn 2015 - 2018</w:t>
        </w:r>
      </w:hyperlink>
    </w:p>
    <w:p w14:paraId="4E519D0C" w14:textId="46FE2FF3" w:rsidR="003E4D8B" w:rsidRPr="004804A6" w:rsidRDefault="6BA7AAD3" w:rsidP="40F1F728">
      <w:pPr>
        <w:pStyle w:val="Listeavsnitt"/>
        <w:numPr>
          <w:ilvl w:val="0"/>
          <w:numId w:val="13"/>
        </w:numPr>
        <w:spacing w:line="276" w:lineRule="auto"/>
        <w:rPr>
          <w:rFonts w:eastAsia="Times New Roman" w:cs="Arial"/>
          <w:color w:val="000000" w:themeColor="text1"/>
          <w:lang w:eastAsia="nb-NO"/>
        </w:rPr>
      </w:pPr>
      <w:hyperlink r:id="rId55">
        <w:r w:rsidRPr="004804A6">
          <w:rPr>
            <w:rStyle w:val="Hyperkobling"/>
            <w:rFonts w:eastAsia="Times New Roman" w:cs="Arial"/>
            <w:lang w:eastAsia="nb-NO"/>
          </w:rPr>
          <w:t>Brønnøy kommunes trafikksikkerhetsplan- 2022-2026</w:t>
        </w:r>
      </w:hyperlink>
    </w:p>
    <w:p w14:paraId="586BC7ED" w14:textId="75685720" w:rsidR="003E4D8B" w:rsidRPr="004804A6" w:rsidRDefault="258183AA" w:rsidP="40F1F728">
      <w:pPr>
        <w:pStyle w:val="Listeavsnitt"/>
        <w:numPr>
          <w:ilvl w:val="0"/>
          <w:numId w:val="13"/>
        </w:numPr>
        <w:spacing w:line="276" w:lineRule="auto"/>
        <w:rPr>
          <w:rFonts w:cs="Arial"/>
        </w:rPr>
      </w:pPr>
      <w:hyperlink r:id="rId56" w:anchor="kartlag:kanvas/@356609,7256629,8/hva:hva%5B0%5D%5BabsoluteIntervals%5D=false&amp;hva%5B0%5D%5Bid%5D=570&amp;hva%5B1%5D%5BabsoluteIntervals%5D=false&amp;hva%5B1%5D%5Bid%5D=540&amp;hva%5B2%5D%5BabsoluteIntervals%5D=false&amp;hva%5B2%5D%5Bid%5D=838/hvor:kommune%5B0%5D=1813">
        <w:r w:rsidRPr="004804A6">
          <w:rPr>
            <w:rStyle w:val="Hyperkobling"/>
            <w:rFonts w:cs="Arial"/>
          </w:rPr>
          <w:t xml:space="preserve">NVDB- </w:t>
        </w:r>
        <w:proofErr w:type="spellStart"/>
        <w:r w:rsidRPr="004804A6">
          <w:rPr>
            <w:rStyle w:val="Hyperkobling"/>
            <w:rFonts w:cs="Arial"/>
          </w:rPr>
          <w:t>ulykkesdata</w:t>
        </w:r>
        <w:proofErr w:type="spellEnd"/>
        <w:r w:rsidRPr="004804A6">
          <w:rPr>
            <w:rStyle w:val="Hyperkobling"/>
            <w:rFonts w:cs="Arial"/>
          </w:rPr>
          <w:t>, trafikkmengder, tungtrafikkandeler, vegbredde og vegtype</w:t>
        </w:r>
      </w:hyperlink>
    </w:p>
    <w:p w14:paraId="6BA045DF" w14:textId="3D5668B5" w:rsidR="003E4D8B" w:rsidRPr="004804A6" w:rsidRDefault="00FF7224" w:rsidP="40F1F728">
      <w:pPr>
        <w:pStyle w:val="Listeavsnitt"/>
        <w:numPr>
          <w:ilvl w:val="0"/>
          <w:numId w:val="13"/>
        </w:numPr>
        <w:spacing w:line="276" w:lineRule="auto"/>
        <w:rPr>
          <w:rFonts w:cs="Arial"/>
        </w:rPr>
      </w:pPr>
      <w:hyperlink r:id="rId57">
        <w:r w:rsidRPr="004804A6">
          <w:rPr>
            <w:rStyle w:val="Hyperkobling"/>
            <w:rFonts w:cs="Arial"/>
          </w:rPr>
          <w:t>Oversikt over parkeringsplasser og reguleringsform mottatt</w:t>
        </w:r>
        <w:r w:rsidR="00FF6C9B" w:rsidRPr="004804A6">
          <w:rPr>
            <w:rStyle w:val="Hyperkobling"/>
            <w:rFonts w:cs="Arial"/>
          </w:rPr>
          <w:t xml:space="preserve"> fra Brønnøy kommune 2018</w:t>
        </w:r>
      </w:hyperlink>
      <w:r w:rsidR="75547ED0" w:rsidRPr="004804A6">
        <w:rPr>
          <w:rFonts w:cs="Arial"/>
        </w:rPr>
        <w:t xml:space="preserve"> (</w:t>
      </w:r>
      <w:r w:rsidR="551BA572" w:rsidRPr="004804A6">
        <w:rPr>
          <w:rFonts w:cs="Arial"/>
        </w:rPr>
        <w:t>NB:</w:t>
      </w:r>
      <w:r w:rsidR="75547ED0" w:rsidRPr="004804A6">
        <w:rPr>
          <w:rFonts w:cs="Arial"/>
        </w:rPr>
        <w:t xml:space="preserve"> Endringer siden 2018)</w:t>
      </w:r>
    </w:p>
    <w:p w14:paraId="02814D90" w14:textId="1DB13527" w:rsidR="000D1BD1" w:rsidRPr="004804A6" w:rsidRDefault="58BE0A2B" w:rsidP="40F1F728">
      <w:pPr>
        <w:pStyle w:val="Listeavsnitt"/>
        <w:numPr>
          <w:ilvl w:val="0"/>
          <w:numId w:val="13"/>
        </w:numPr>
        <w:spacing w:line="276" w:lineRule="auto"/>
        <w:rPr>
          <w:rFonts w:cs="Arial"/>
        </w:rPr>
      </w:pPr>
      <w:hyperlink r:id="rId58">
        <w:r w:rsidRPr="004804A6">
          <w:rPr>
            <w:rStyle w:val="Hyperkobling"/>
            <w:rFonts w:cs="Arial"/>
          </w:rPr>
          <w:t>Medvirkningsopplegg for barn/ ungdom</w:t>
        </w:r>
      </w:hyperlink>
    </w:p>
    <w:p w14:paraId="4128F54C" w14:textId="0CA2814C" w:rsidR="000D1BD1" w:rsidRPr="004804A6" w:rsidRDefault="58BE0A2B" w:rsidP="40F1F728">
      <w:pPr>
        <w:pStyle w:val="Listeavsnitt"/>
        <w:numPr>
          <w:ilvl w:val="0"/>
          <w:numId w:val="13"/>
        </w:numPr>
        <w:spacing w:line="276" w:lineRule="auto"/>
        <w:rPr>
          <w:rFonts w:cs="Arial"/>
        </w:rPr>
      </w:pPr>
      <w:hyperlink r:id="rId59">
        <w:r w:rsidRPr="004804A6">
          <w:rPr>
            <w:rStyle w:val="Hyperkobling"/>
            <w:rFonts w:cs="Arial"/>
          </w:rPr>
          <w:t>Parkering- virkemidler og effekter, TØI 2016</w:t>
        </w:r>
      </w:hyperlink>
    </w:p>
    <w:p w14:paraId="3859F99B" w14:textId="799D6060" w:rsidR="000D1BD1" w:rsidRPr="004804A6" w:rsidRDefault="000D1BD1" w:rsidP="40F1F728">
      <w:pPr>
        <w:pStyle w:val="Listeavsnitt"/>
        <w:spacing w:line="276" w:lineRule="auto"/>
        <w:rPr>
          <w:rFonts w:cs="Arial"/>
        </w:rPr>
      </w:pPr>
    </w:p>
    <w:p w14:paraId="181CF55A" w14:textId="0BFB21FD" w:rsidR="00406C46" w:rsidRPr="005C1511" w:rsidRDefault="00E742AB" w:rsidP="00FD13F9">
      <w:pPr>
        <w:pStyle w:val="Overskrift2"/>
        <w:rPr>
          <w:rFonts w:asciiTheme="minorHAnsi" w:hAnsiTheme="minorHAnsi"/>
          <w:color w:val="153D63" w:themeColor="text2" w:themeTint="E6"/>
        </w:rPr>
      </w:pPr>
      <w:bookmarkStart w:id="21" w:name="_Toc208835884"/>
      <w:r w:rsidRPr="005C1511">
        <w:rPr>
          <w:rFonts w:asciiTheme="minorHAnsi" w:hAnsiTheme="minorHAnsi"/>
          <w:color w:val="153D63" w:themeColor="text2" w:themeTint="E6"/>
        </w:rPr>
        <w:t>4</w:t>
      </w:r>
      <w:r w:rsidR="00FD13F9" w:rsidRPr="005C1511">
        <w:rPr>
          <w:rFonts w:asciiTheme="minorHAnsi" w:hAnsiTheme="minorHAnsi"/>
          <w:color w:val="153D63" w:themeColor="text2" w:themeTint="E6"/>
        </w:rPr>
        <w:t>.</w:t>
      </w:r>
      <w:r w:rsidR="00C15BAE" w:rsidRPr="005C1511">
        <w:rPr>
          <w:rFonts w:asciiTheme="minorHAnsi" w:hAnsiTheme="minorHAnsi"/>
          <w:color w:val="153D63" w:themeColor="text2" w:themeTint="E6"/>
        </w:rPr>
        <w:t>6</w:t>
      </w:r>
      <w:r w:rsidR="00406C46" w:rsidRPr="005C1511">
        <w:rPr>
          <w:rFonts w:asciiTheme="minorHAnsi" w:hAnsiTheme="minorHAnsi"/>
          <w:color w:val="153D63" w:themeColor="text2" w:themeTint="E6"/>
        </w:rPr>
        <w:t xml:space="preserve"> Kulturminner og kulturmiljø</w:t>
      </w:r>
      <w:bookmarkEnd w:id="21"/>
    </w:p>
    <w:p w14:paraId="0671DB83" w14:textId="157B25FE" w:rsidR="00C92CD7" w:rsidRPr="004804A6" w:rsidRDefault="005557CA" w:rsidP="00DE7CB0">
      <w:pPr>
        <w:spacing w:line="276" w:lineRule="auto"/>
        <w:rPr>
          <w:rFonts w:cs="Arial"/>
        </w:rPr>
      </w:pPr>
      <w:r w:rsidRPr="004804A6">
        <w:rPr>
          <w:rFonts w:cs="Arial"/>
        </w:rPr>
        <w:t>Kulturminner/ SEFRAK</w:t>
      </w:r>
      <w:r w:rsidR="00A80F7E" w:rsidRPr="004804A6">
        <w:rPr>
          <w:rFonts w:cs="Arial"/>
        </w:rPr>
        <w:t>- registrerte hus er tidligere registrert av kommunen</w:t>
      </w:r>
      <w:r w:rsidR="005A79FF" w:rsidRPr="004804A6">
        <w:rPr>
          <w:rFonts w:cs="Arial"/>
        </w:rPr>
        <w:t>, og oversikten vil etter behov bli oppdatert. Tørrfriskbrygga og Esso- brygga</w:t>
      </w:r>
      <w:r w:rsidR="00945C70" w:rsidRPr="004804A6">
        <w:rPr>
          <w:rFonts w:cs="Arial"/>
        </w:rPr>
        <w:t xml:space="preserve"> som gode eksempler på kulturhistoriske referansebygg av stor betydning f</w:t>
      </w:r>
      <w:r w:rsidR="00E36063" w:rsidRPr="004804A6">
        <w:rPr>
          <w:rFonts w:cs="Arial"/>
        </w:rPr>
        <w:t xml:space="preserve">or kystbyen, er det viktig </w:t>
      </w:r>
      <w:r w:rsidR="00584D7A" w:rsidRPr="004804A6">
        <w:rPr>
          <w:rFonts w:cs="Arial"/>
        </w:rPr>
        <w:t>å bevare for ettertiden. Også øvrige sjøhus vil bli fokusert under dette temaet</w:t>
      </w:r>
      <w:r w:rsidR="000C58BC" w:rsidRPr="004804A6">
        <w:rPr>
          <w:rFonts w:cs="Arial"/>
        </w:rPr>
        <w:t xml:space="preserve">, der konsekvens av ulike sentrumsstrategier blir vurdert. </w:t>
      </w:r>
    </w:p>
    <w:p w14:paraId="6BB53714" w14:textId="073F9382" w:rsidR="000C58BC" w:rsidRPr="004804A6" w:rsidRDefault="00AD0B5F" w:rsidP="00DE7CB0">
      <w:pPr>
        <w:spacing w:line="276" w:lineRule="auto"/>
        <w:rPr>
          <w:rFonts w:cs="Arial"/>
        </w:rPr>
      </w:pPr>
      <w:r w:rsidRPr="004804A6">
        <w:rPr>
          <w:rFonts w:cs="Arial"/>
        </w:rPr>
        <w:t>Sjøhus og</w:t>
      </w:r>
      <w:r w:rsidR="000C58BC" w:rsidRPr="004804A6">
        <w:rPr>
          <w:rFonts w:cs="Arial"/>
        </w:rPr>
        <w:t xml:space="preserve"> all annen</w:t>
      </w:r>
      <w:r w:rsidR="00F734A7" w:rsidRPr="004804A6">
        <w:rPr>
          <w:rFonts w:cs="Arial"/>
        </w:rPr>
        <w:t xml:space="preserve"> bebyggelse som tidligere er sett på som historisk og </w:t>
      </w:r>
      <w:proofErr w:type="spellStart"/>
      <w:r w:rsidR="00F734A7" w:rsidRPr="004804A6">
        <w:rPr>
          <w:rFonts w:cs="Arial"/>
        </w:rPr>
        <w:t>identitets</w:t>
      </w:r>
      <w:r w:rsidRPr="004804A6">
        <w:rPr>
          <w:rFonts w:cs="Arial"/>
        </w:rPr>
        <w:t>messig</w:t>
      </w:r>
      <w:proofErr w:type="spellEnd"/>
      <w:r w:rsidRPr="004804A6">
        <w:rPr>
          <w:rFonts w:cs="Arial"/>
        </w:rPr>
        <w:t xml:space="preserve"> interessant for Brønnøysund, utgjør i tillegg et potensial for sty</w:t>
      </w:r>
      <w:r w:rsidR="00D06355" w:rsidRPr="004804A6">
        <w:rPr>
          <w:rFonts w:cs="Arial"/>
        </w:rPr>
        <w:t xml:space="preserve">rket stedskarakter og nye bruksmuligheter. Et </w:t>
      </w:r>
      <w:r w:rsidR="00247426" w:rsidRPr="004804A6">
        <w:rPr>
          <w:rFonts w:cs="Arial"/>
        </w:rPr>
        <w:t>eksempel på</w:t>
      </w:r>
      <w:r w:rsidR="004777FE" w:rsidRPr="004804A6">
        <w:rPr>
          <w:rFonts w:cs="Arial"/>
        </w:rPr>
        <w:t xml:space="preserve"> utviklingsgrep er en </w:t>
      </w:r>
      <w:r w:rsidR="00247426" w:rsidRPr="004804A6">
        <w:rPr>
          <w:rFonts w:cs="Arial"/>
        </w:rPr>
        <w:t>gangtrase` i</w:t>
      </w:r>
      <w:r w:rsidR="00CA633E" w:rsidRPr="004804A6">
        <w:rPr>
          <w:rFonts w:cs="Arial"/>
        </w:rPr>
        <w:t xml:space="preserve"> kai- og strandsonen</w:t>
      </w:r>
      <w:r w:rsidR="00045D00" w:rsidRPr="004804A6">
        <w:rPr>
          <w:rFonts w:cs="Arial"/>
        </w:rPr>
        <w:t xml:space="preserve"> (sammenhengende eller </w:t>
      </w:r>
      <w:proofErr w:type="spellStart"/>
      <w:r w:rsidR="00045D00" w:rsidRPr="004804A6">
        <w:rPr>
          <w:rFonts w:cs="Arial"/>
        </w:rPr>
        <w:t>parsellvis</w:t>
      </w:r>
      <w:proofErr w:type="spellEnd"/>
      <w:r w:rsidR="00045D00" w:rsidRPr="004804A6">
        <w:rPr>
          <w:rFonts w:cs="Arial"/>
        </w:rPr>
        <w:t xml:space="preserve">) som kan bidra til å sy sentrum bedre sammen </w:t>
      </w:r>
      <w:r w:rsidR="0099751E" w:rsidRPr="004804A6">
        <w:rPr>
          <w:rFonts w:cs="Arial"/>
        </w:rPr>
        <w:t>på langs</w:t>
      </w:r>
      <w:r w:rsidR="00AA1B66" w:rsidRPr="004804A6">
        <w:rPr>
          <w:rFonts w:cs="Arial"/>
        </w:rPr>
        <w:t>, å knytte</w:t>
      </w:r>
      <w:r w:rsidR="00E65CAC" w:rsidRPr="004804A6">
        <w:rPr>
          <w:rFonts w:cs="Arial"/>
        </w:rPr>
        <w:t xml:space="preserve"> Sørbyen og Valen til sentrum </w:t>
      </w:r>
      <w:r w:rsidR="004812E5" w:rsidRPr="004804A6">
        <w:rPr>
          <w:rFonts w:cs="Arial"/>
        </w:rPr>
        <w:t xml:space="preserve">og å trekke sjøhusene inn i bylivet. </w:t>
      </w:r>
    </w:p>
    <w:p w14:paraId="585255D9" w14:textId="691192A3" w:rsidR="00247426" w:rsidRDefault="0052555C" w:rsidP="00DE7CB0">
      <w:pPr>
        <w:spacing w:line="276" w:lineRule="auto"/>
        <w:rPr>
          <w:rFonts w:cs="Arial"/>
        </w:rPr>
      </w:pPr>
      <w:r w:rsidRPr="004804A6">
        <w:rPr>
          <w:rFonts w:cs="Arial"/>
        </w:rPr>
        <w:t>Innenfor planområdet er det ei rekke synlige</w:t>
      </w:r>
      <w:r w:rsidR="008A5DE2" w:rsidRPr="004804A6">
        <w:rPr>
          <w:rFonts w:cs="Arial"/>
        </w:rPr>
        <w:t xml:space="preserve"> arkeologiske kulturminner, i hovedsak gravminner </w:t>
      </w:r>
      <w:r w:rsidR="00905F70" w:rsidRPr="004804A6">
        <w:rPr>
          <w:rFonts w:cs="Arial"/>
        </w:rPr>
        <w:t>fra jernalderen. De aller fleste ligger spredt i hager eller mellom boligtomter, og er</w:t>
      </w:r>
      <w:r w:rsidR="00F15194" w:rsidRPr="004804A6">
        <w:rPr>
          <w:rFonts w:cs="Arial"/>
        </w:rPr>
        <w:t xml:space="preserve"> i varierende grad ivaretatt. Noen av gravminnene </w:t>
      </w:r>
      <w:r w:rsidR="002F1766" w:rsidRPr="004804A6">
        <w:rPr>
          <w:rFonts w:cs="Arial"/>
        </w:rPr>
        <w:t xml:space="preserve">ved </w:t>
      </w:r>
      <w:proofErr w:type="spellStart"/>
      <w:r w:rsidR="002F1766" w:rsidRPr="004804A6">
        <w:rPr>
          <w:rFonts w:cs="Arial"/>
        </w:rPr>
        <w:t>Torvsjådammen</w:t>
      </w:r>
      <w:proofErr w:type="spellEnd"/>
      <w:r w:rsidR="002F1766" w:rsidRPr="004804A6">
        <w:rPr>
          <w:rFonts w:cs="Arial"/>
        </w:rPr>
        <w:t xml:space="preserve"> inngår i et kulturm</w:t>
      </w:r>
      <w:r w:rsidR="001B33F3" w:rsidRPr="004804A6">
        <w:rPr>
          <w:rFonts w:cs="Arial"/>
        </w:rPr>
        <w:t>iljø. Automatisk frede</w:t>
      </w:r>
      <w:r w:rsidR="00707C72" w:rsidRPr="004804A6">
        <w:rPr>
          <w:rFonts w:cs="Arial"/>
        </w:rPr>
        <w:t>d</w:t>
      </w:r>
      <w:r w:rsidR="001B33F3" w:rsidRPr="004804A6">
        <w:rPr>
          <w:rFonts w:cs="Arial"/>
        </w:rPr>
        <w:t xml:space="preserve">e kulturminner finnes også i forbindelse med </w:t>
      </w:r>
      <w:r w:rsidR="000F62C6" w:rsidRPr="004804A6">
        <w:rPr>
          <w:rFonts w:cs="Arial"/>
        </w:rPr>
        <w:t xml:space="preserve">kirke og prestegård. Mange </w:t>
      </w:r>
      <w:r w:rsidR="00706560" w:rsidRPr="004804A6">
        <w:rPr>
          <w:rFonts w:cs="Arial"/>
        </w:rPr>
        <w:t>gravminner</w:t>
      </w:r>
      <w:r w:rsidR="000F62C6" w:rsidRPr="004804A6">
        <w:rPr>
          <w:rFonts w:cs="Arial"/>
        </w:rPr>
        <w:t xml:space="preserve"> og </w:t>
      </w:r>
      <w:r w:rsidR="00706560" w:rsidRPr="004804A6">
        <w:rPr>
          <w:rFonts w:cs="Arial"/>
        </w:rPr>
        <w:t>kulturminner er</w:t>
      </w:r>
      <w:r w:rsidR="000F62C6" w:rsidRPr="004804A6">
        <w:rPr>
          <w:rFonts w:cs="Arial"/>
        </w:rPr>
        <w:t xml:space="preserve"> gått tapt </w:t>
      </w:r>
      <w:r w:rsidR="00706560" w:rsidRPr="004804A6">
        <w:rPr>
          <w:rFonts w:cs="Arial"/>
        </w:rPr>
        <w:t xml:space="preserve">som følge av landbruk eller utbygging. </w:t>
      </w:r>
      <w:r w:rsidR="00706560" w:rsidRPr="00735357">
        <w:rPr>
          <w:rFonts w:cs="Arial"/>
        </w:rPr>
        <w:t xml:space="preserve">Under dette temaet </w:t>
      </w:r>
      <w:r w:rsidR="0045419A" w:rsidRPr="00735357">
        <w:rPr>
          <w:rFonts w:cs="Arial"/>
        </w:rPr>
        <w:t xml:space="preserve">vil det bli skapt en oversikt over fredede </w:t>
      </w:r>
      <w:r w:rsidR="00707C72" w:rsidRPr="00735357">
        <w:rPr>
          <w:rFonts w:cs="Arial"/>
        </w:rPr>
        <w:t>kulturminner,</w:t>
      </w:r>
      <w:r w:rsidR="00A80E00" w:rsidRPr="00735357">
        <w:rPr>
          <w:rFonts w:cs="Arial"/>
        </w:rPr>
        <w:t xml:space="preserve"> med mulig konsekvens for transformasjon </w:t>
      </w:r>
      <w:r w:rsidR="003D7B93" w:rsidRPr="00735357">
        <w:rPr>
          <w:rFonts w:cs="Arial"/>
        </w:rPr>
        <w:t>og fortetting, og en tar sikte på at de resterende skal bli hensyntatt i plan, ved hensynssoner.</w:t>
      </w:r>
      <w:r w:rsidR="00357633" w:rsidRPr="004804A6">
        <w:rPr>
          <w:rFonts w:cs="Arial"/>
        </w:rPr>
        <w:t xml:space="preserve"> Hvilke tas hensyn til</w:t>
      </w:r>
      <w:r w:rsidR="00B97CD8" w:rsidRPr="004804A6">
        <w:rPr>
          <w:rFonts w:cs="Arial"/>
        </w:rPr>
        <w:t>?</w:t>
      </w:r>
    </w:p>
    <w:p w14:paraId="25F3B540" w14:textId="77777777" w:rsidR="000F6004" w:rsidRPr="009D0D8A" w:rsidRDefault="000F6004" w:rsidP="000F6004">
      <w:pPr>
        <w:pStyle w:val="paragraph"/>
        <w:spacing w:before="0" w:beforeAutospacing="0" w:after="0" w:afterAutospacing="0"/>
        <w:textAlignment w:val="baseline"/>
        <w:rPr>
          <w:rFonts w:ascii="Segoe UI" w:hAnsi="Segoe UI" w:cs="Segoe UI"/>
          <w:sz w:val="18"/>
          <w:szCs w:val="18"/>
        </w:rPr>
      </w:pPr>
      <w:r w:rsidRPr="009D0D8A">
        <w:rPr>
          <w:rStyle w:val="eop"/>
          <w:rFonts w:eastAsiaTheme="majorEastAsia"/>
        </w:rPr>
        <w:t> </w:t>
      </w:r>
    </w:p>
    <w:p w14:paraId="07039B8E" w14:textId="640F4C78" w:rsidR="000F6004" w:rsidRPr="009D0D8A" w:rsidRDefault="000F6004" w:rsidP="009D0D8A">
      <w:pPr>
        <w:pStyle w:val="paragraph"/>
        <w:spacing w:before="0" w:beforeAutospacing="0" w:after="0" w:afterAutospacing="0" w:line="276" w:lineRule="auto"/>
        <w:textAlignment w:val="baseline"/>
        <w:rPr>
          <w:rFonts w:asciiTheme="minorHAnsi" w:hAnsiTheme="minorHAnsi" w:cs="Segoe UI"/>
          <w:sz w:val="18"/>
          <w:szCs w:val="18"/>
        </w:rPr>
      </w:pPr>
      <w:r w:rsidRPr="009D0D8A">
        <w:rPr>
          <w:rStyle w:val="normaltextrun"/>
          <w:rFonts w:asciiTheme="minorHAnsi" w:eastAsiaTheme="majorEastAsia" w:hAnsiTheme="minorHAnsi"/>
        </w:rPr>
        <w:t>Kulturminner og kulturmiljø</w:t>
      </w:r>
      <w:r w:rsidRPr="009D0D8A">
        <w:rPr>
          <w:rStyle w:val="eop"/>
          <w:rFonts w:asciiTheme="minorHAnsi" w:eastAsiaTheme="majorEastAsia" w:hAnsiTheme="minorHAnsi"/>
        </w:rPr>
        <w:t> </w:t>
      </w:r>
      <w:r w:rsidR="00E80256" w:rsidRPr="009D0D8A">
        <w:rPr>
          <w:rStyle w:val="eop"/>
          <w:rFonts w:asciiTheme="minorHAnsi" w:eastAsiaTheme="majorEastAsia" w:hAnsiTheme="minorHAnsi"/>
        </w:rPr>
        <w:t>o</w:t>
      </w:r>
      <w:r w:rsidRPr="009D0D8A">
        <w:rPr>
          <w:rStyle w:val="normaltextrun"/>
          <w:rFonts w:asciiTheme="minorHAnsi" w:eastAsiaTheme="majorEastAsia" w:hAnsiTheme="minorHAnsi"/>
        </w:rPr>
        <w:t>mfatter kulturminner som er registrert i Askeladden og andre kjente kulturmiljø. Det gjøres en vurdering av om forslag til endret arealformål påvirker kjente kulturminner eller kulturmiljø, og eventuelt i hvilken grad.</w:t>
      </w:r>
      <w:r w:rsidRPr="009D0D8A">
        <w:rPr>
          <w:rStyle w:val="eop"/>
          <w:rFonts w:asciiTheme="minorHAnsi" w:eastAsiaTheme="majorEastAsia" w:hAnsiTheme="minorHAnsi"/>
        </w:rPr>
        <w:t> </w:t>
      </w:r>
    </w:p>
    <w:p w14:paraId="3073426C" w14:textId="77777777" w:rsidR="000F6004" w:rsidRPr="009D0D8A" w:rsidRDefault="000F6004" w:rsidP="009D0D8A">
      <w:pPr>
        <w:pStyle w:val="paragraph"/>
        <w:spacing w:before="0" w:beforeAutospacing="0" w:after="0" w:afterAutospacing="0" w:line="276" w:lineRule="auto"/>
        <w:textAlignment w:val="baseline"/>
        <w:rPr>
          <w:rFonts w:asciiTheme="minorHAnsi" w:hAnsiTheme="minorHAnsi" w:cs="Segoe UI"/>
          <w:sz w:val="18"/>
          <w:szCs w:val="18"/>
        </w:rPr>
      </w:pPr>
      <w:r w:rsidRPr="009D0D8A">
        <w:rPr>
          <w:rStyle w:val="normaltextrun"/>
          <w:rFonts w:asciiTheme="minorHAnsi" w:eastAsiaTheme="majorEastAsia" w:hAnsiTheme="minorHAnsi"/>
        </w:rPr>
        <w:t>Kilder: Askeladden, SEFRAK, regional og lokal kulturminneplan og Sametinget</w:t>
      </w:r>
      <w:r w:rsidRPr="009D0D8A">
        <w:rPr>
          <w:rStyle w:val="eop"/>
          <w:rFonts w:asciiTheme="minorHAnsi" w:eastAsiaTheme="majorEastAsia" w:hAnsiTheme="minorHAnsi"/>
        </w:rPr>
        <w:t> </w:t>
      </w:r>
    </w:p>
    <w:p w14:paraId="50C7E6AD" w14:textId="77777777" w:rsidR="000F6004" w:rsidRPr="009D0D8A" w:rsidRDefault="000F6004" w:rsidP="000F6004">
      <w:pPr>
        <w:pStyle w:val="paragraph"/>
        <w:spacing w:before="0" w:beforeAutospacing="0" w:after="0" w:afterAutospacing="0"/>
        <w:textAlignment w:val="baseline"/>
        <w:rPr>
          <w:rFonts w:ascii="Segoe UI" w:hAnsi="Segoe UI" w:cs="Segoe UI"/>
          <w:sz w:val="18"/>
          <w:szCs w:val="18"/>
        </w:rPr>
      </w:pPr>
      <w:r w:rsidRPr="009D0D8A">
        <w:rPr>
          <w:rStyle w:val="eop"/>
          <w:rFonts w:eastAsiaTheme="majorEastAsia"/>
        </w:rPr>
        <w:t> </w:t>
      </w:r>
    </w:p>
    <w:p w14:paraId="75DF61C6" w14:textId="1299A47F" w:rsidR="00707C72" w:rsidRPr="004804A6" w:rsidRDefault="00707C72" w:rsidP="00DE7CB0">
      <w:pPr>
        <w:spacing w:line="276" w:lineRule="auto"/>
        <w:rPr>
          <w:rFonts w:cs="Arial"/>
          <w:b/>
          <w:bCs/>
          <w:u w:val="single"/>
        </w:rPr>
      </w:pPr>
      <w:r w:rsidRPr="004804A6">
        <w:rPr>
          <w:rFonts w:cs="Arial"/>
          <w:b/>
          <w:bCs/>
          <w:u w:val="single"/>
        </w:rPr>
        <w:t xml:space="preserve">Metode </w:t>
      </w:r>
    </w:p>
    <w:p w14:paraId="7E1A6BC1" w14:textId="02C58A7F" w:rsidR="00707C72" w:rsidRPr="004804A6" w:rsidRDefault="00707C72" w:rsidP="00DE7CB0">
      <w:pPr>
        <w:spacing w:line="276" w:lineRule="auto"/>
        <w:rPr>
          <w:rFonts w:cs="Arial"/>
        </w:rPr>
      </w:pPr>
      <w:r w:rsidRPr="004804A6">
        <w:rPr>
          <w:rFonts w:cs="Arial"/>
        </w:rPr>
        <w:t xml:space="preserve">Håndbok V-712 vil </w:t>
      </w:r>
      <w:r w:rsidR="00D718E2" w:rsidRPr="004804A6">
        <w:rPr>
          <w:rFonts w:cs="Arial"/>
        </w:rPr>
        <w:t>bli brukt som kvalitativ metodikk for kulturminner over terreng</w:t>
      </w:r>
      <w:r w:rsidR="00A268F2" w:rsidRPr="004804A6">
        <w:rPr>
          <w:rFonts w:cs="Arial"/>
        </w:rPr>
        <w:t xml:space="preserve">. Den viktigste datakilde vil her være Riksantikvarens </w:t>
      </w:r>
      <w:r w:rsidR="007E12A7" w:rsidRPr="004804A6">
        <w:rPr>
          <w:rFonts w:cs="Arial"/>
        </w:rPr>
        <w:t xml:space="preserve">register over kulturminner (Askeladden). Vurdering av </w:t>
      </w:r>
      <w:r w:rsidR="005F1B2B" w:rsidRPr="004804A6">
        <w:rPr>
          <w:rFonts w:cs="Arial"/>
        </w:rPr>
        <w:t>vernebestemmelser for Sørbyen må gjøres skjønnsmessig gjennom drøfting, og ikke ved bruk av håndboka. Det vil bli utredet</w:t>
      </w:r>
      <w:r w:rsidR="00A52B2A" w:rsidRPr="004804A6">
        <w:rPr>
          <w:rFonts w:cs="Arial"/>
        </w:rPr>
        <w:t xml:space="preserve"> mulige hensynssoner for båndlegging etter Kulturminneloven</w:t>
      </w:r>
      <w:r w:rsidR="00582CF8" w:rsidRPr="004804A6">
        <w:rPr>
          <w:rFonts w:cs="Arial"/>
        </w:rPr>
        <w:t xml:space="preserve">, og hvordan bedre bestemmelser kan sikre tilpasset vern. Det skal </w:t>
      </w:r>
      <w:r w:rsidR="00586AF8" w:rsidRPr="004804A6">
        <w:rPr>
          <w:rFonts w:cs="Arial"/>
        </w:rPr>
        <w:t xml:space="preserve">skje samordning med regional politikk, jfr arealpolitiske </w:t>
      </w:r>
      <w:r w:rsidR="0008171D" w:rsidRPr="004804A6">
        <w:rPr>
          <w:rFonts w:cs="Arial"/>
        </w:rPr>
        <w:t>retningslinjer</w:t>
      </w:r>
      <w:r w:rsidR="00A65DB9" w:rsidRPr="004804A6">
        <w:rPr>
          <w:rFonts w:cs="Arial"/>
        </w:rPr>
        <w:t xml:space="preserve"> i fylkesplan for Nordland 2013- 2025. </w:t>
      </w:r>
      <w:r w:rsidR="009C0850" w:rsidRPr="004804A6">
        <w:rPr>
          <w:rFonts w:cs="Arial"/>
        </w:rPr>
        <w:t>F</w:t>
      </w:r>
      <w:r w:rsidR="00A65DB9" w:rsidRPr="004804A6">
        <w:rPr>
          <w:rFonts w:cs="Arial"/>
        </w:rPr>
        <w:t>ylkeskommunen</w:t>
      </w:r>
      <w:r w:rsidR="009C0850" w:rsidRPr="004804A6">
        <w:rPr>
          <w:rFonts w:cs="Arial"/>
        </w:rPr>
        <w:t xml:space="preserve">s kulturavdeling </w:t>
      </w:r>
      <w:r w:rsidR="00FB47E8" w:rsidRPr="004804A6">
        <w:rPr>
          <w:rFonts w:cs="Arial"/>
        </w:rPr>
        <w:t>vil eventuelt kontaktes for mer detaljert lokalkunnskap om registrerte funn.</w:t>
      </w:r>
      <w:r w:rsidR="001D3A58" w:rsidRPr="004804A6">
        <w:rPr>
          <w:rFonts w:cs="Arial"/>
        </w:rPr>
        <w:t xml:space="preserve"> En vil også ta i bruk Riksantikvare</w:t>
      </w:r>
      <w:r w:rsidR="005350FB" w:rsidRPr="004804A6">
        <w:rPr>
          <w:rFonts w:cs="Arial"/>
        </w:rPr>
        <w:t xml:space="preserve">ns nye </w:t>
      </w:r>
      <w:proofErr w:type="spellStart"/>
      <w:r w:rsidR="005350FB" w:rsidRPr="004804A6">
        <w:rPr>
          <w:rFonts w:cs="Arial"/>
        </w:rPr>
        <w:t>bystrategi</w:t>
      </w:r>
      <w:proofErr w:type="spellEnd"/>
      <w:r w:rsidR="005350FB" w:rsidRPr="004804A6">
        <w:rPr>
          <w:rFonts w:cs="Arial"/>
        </w:rPr>
        <w:t xml:space="preserve"> om kulturminner</w:t>
      </w:r>
      <w:r w:rsidRPr="004804A6">
        <w:rPr>
          <w:rFonts w:cs="Arial"/>
        </w:rPr>
        <w:t xml:space="preserve"> </w:t>
      </w:r>
      <w:r w:rsidR="003E172B" w:rsidRPr="004804A6">
        <w:rPr>
          <w:rFonts w:cs="Arial"/>
        </w:rPr>
        <w:t>og historiske bymiljøer</w:t>
      </w:r>
      <w:r w:rsidR="0020711D" w:rsidRPr="004804A6">
        <w:rPr>
          <w:rFonts w:cs="Arial"/>
        </w:rPr>
        <w:t xml:space="preserve"> som </w:t>
      </w:r>
      <w:r w:rsidR="00DE7CB0" w:rsidRPr="004804A6">
        <w:rPr>
          <w:rFonts w:cs="Arial"/>
        </w:rPr>
        <w:t>ressurs, og</w:t>
      </w:r>
      <w:r w:rsidR="0020711D" w:rsidRPr="004804A6">
        <w:rPr>
          <w:rFonts w:cs="Arial"/>
        </w:rPr>
        <w:t xml:space="preserve"> fellesgoder for å skape attraktive sentrums</w:t>
      </w:r>
      <w:r w:rsidR="002B42E1" w:rsidRPr="004804A6">
        <w:rPr>
          <w:rFonts w:cs="Arial"/>
        </w:rPr>
        <w:t>miljø.</w:t>
      </w:r>
    </w:p>
    <w:p w14:paraId="6F3F3338" w14:textId="38AD694F" w:rsidR="00E07C5A" w:rsidRDefault="00E07C5A">
      <w:pPr>
        <w:rPr>
          <w:rFonts w:cs="Arial"/>
          <w:u w:val="single"/>
        </w:rPr>
      </w:pPr>
    </w:p>
    <w:p w14:paraId="3A8CA841" w14:textId="055D818A" w:rsidR="009E7766" w:rsidRPr="004804A6" w:rsidRDefault="009E7766" w:rsidP="00DE7CB0">
      <w:pPr>
        <w:spacing w:line="276" w:lineRule="auto"/>
        <w:rPr>
          <w:rFonts w:cs="Arial"/>
          <w:u w:val="single"/>
        </w:rPr>
      </w:pPr>
      <w:r w:rsidRPr="74AFEB09">
        <w:rPr>
          <w:rFonts w:cs="Arial"/>
          <w:u w:val="single"/>
        </w:rPr>
        <w:t>Kunnskapsgrunnlag</w:t>
      </w:r>
    </w:p>
    <w:p w14:paraId="492DB3D6" w14:textId="4158EEFD" w:rsidR="00216EED" w:rsidRPr="00216EED" w:rsidRDefault="00216EED" w:rsidP="40F1F728">
      <w:pPr>
        <w:pStyle w:val="Listeavsnitt"/>
        <w:numPr>
          <w:ilvl w:val="0"/>
          <w:numId w:val="21"/>
        </w:numPr>
        <w:spacing w:line="276" w:lineRule="auto"/>
        <w:rPr>
          <w:rFonts w:cs="Arial"/>
        </w:rPr>
      </w:pPr>
      <w:hyperlink r:id="rId60" w:history="1">
        <w:r w:rsidRPr="00216EED">
          <w:rPr>
            <w:rStyle w:val="Hyperkobling"/>
            <w:rFonts w:cs="Arial"/>
          </w:rPr>
          <w:t>Kulturminner Brønnøysund 2025</w:t>
        </w:r>
      </w:hyperlink>
    </w:p>
    <w:p w14:paraId="215F2222" w14:textId="01FAA555" w:rsidR="00E134A6" w:rsidRPr="004804A6" w:rsidRDefault="007A6875" w:rsidP="40F1F728">
      <w:pPr>
        <w:pStyle w:val="Listeavsnitt"/>
        <w:numPr>
          <w:ilvl w:val="0"/>
          <w:numId w:val="21"/>
        </w:numPr>
        <w:spacing w:line="276" w:lineRule="auto"/>
        <w:rPr>
          <w:rFonts w:cs="Arial"/>
        </w:rPr>
      </w:pPr>
      <w:hyperlink r:id="rId61">
        <w:r w:rsidRPr="004804A6">
          <w:rPr>
            <w:rStyle w:val="Hyperkobling"/>
            <w:rFonts w:cs="Arial"/>
          </w:rPr>
          <w:t>Kulturminner på Sør- Helgeland, Nordland fylkeskommune 2013</w:t>
        </w:r>
      </w:hyperlink>
    </w:p>
    <w:p w14:paraId="036C4129" w14:textId="5B678406" w:rsidR="00E134A6" w:rsidRPr="004804A6" w:rsidRDefault="61AE9B7E" w:rsidP="40F1F728">
      <w:pPr>
        <w:pStyle w:val="Listeavsnitt"/>
        <w:numPr>
          <w:ilvl w:val="0"/>
          <w:numId w:val="21"/>
        </w:numPr>
        <w:spacing w:line="276" w:lineRule="auto"/>
        <w:rPr>
          <w:rFonts w:cs="Arial"/>
        </w:rPr>
      </w:pPr>
      <w:hyperlink r:id="rId62">
        <w:r w:rsidRPr="004804A6">
          <w:rPr>
            <w:rStyle w:val="Hyperkobling"/>
            <w:rFonts w:cs="Arial"/>
          </w:rPr>
          <w:t>Arealpolitikk i Nordland</w:t>
        </w:r>
      </w:hyperlink>
      <w:r w:rsidRPr="004804A6">
        <w:rPr>
          <w:rFonts w:cs="Arial"/>
        </w:rPr>
        <w:t>, Fylkesplan Nordland</w:t>
      </w:r>
    </w:p>
    <w:p w14:paraId="5A38372D" w14:textId="669B9A76" w:rsidR="00E134A6" w:rsidRPr="004804A6" w:rsidRDefault="007C25FA" w:rsidP="40F1F728">
      <w:pPr>
        <w:pStyle w:val="Listeavsnitt"/>
        <w:numPr>
          <w:ilvl w:val="0"/>
          <w:numId w:val="21"/>
        </w:numPr>
        <w:spacing w:line="276" w:lineRule="auto"/>
        <w:rPr>
          <w:rFonts w:cs="Arial"/>
        </w:rPr>
      </w:pPr>
      <w:hyperlink r:id="rId63">
        <w:r w:rsidRPr="004804A6">
          <w:rPr>
            <w:rStyle w:val="Hyperkobling"/>
            <w:rFonts w:cs="Arial"/>
          </w:rPr>
          <w:t xml:space="preserve">Riksantikvarens </w:t>
        </w:r>
        <w:proofErr w:type="spellStart"/>
        <w:r w:rsidR="00E134A6" w:rsidRPr="004804A6">
          <w:rPr>
            <w:rStyle w:val="Hyperkobling"/>
            <w:rFonts w:cs="Arial"/>
          </w:rPr>
          <w:t>bystrategi</w:t>
        </w:r>
        <w:proofErr w:type="spellEnd"/>
        <w:r w:rsidR="6834159D" w:rsidRPr="004804A6">
          <w:rPr>
            <w:rStyle w:val="Hyperkobling"/>
            <w:rFonts w:cs="Arial"/>
          </w:rPr>
          <w:t>, 2021</w:t>
        </w:r>
      </w:hyperlink>
    </w:p>
    <w:p w14:paraId="3EDDE195" w14:textId="065C07C5" w:rsidR="00E134A6" w:rsidRPr="004804A6" w:rsidRDefault="00E134A6" w:rsidP="40F1F728">
      <w:pPr>
        <w:pStyle w:val="Listeavsnitt"/>
        <w:numPr>
          <w:ilvl w:val="0"/>
          <w:numId w:val="21"/>
        </w:numPr>
        <w:spacing w:line="276" w:lineRule="auto"/>
        <w:rPr>
          <w:rFonts w:cs="Arial"/>
        </w:rPr>
      </w:pPr>
      <w:hyperlink r:id="rId64">
        <w:r w:rsidRPr="004804A6">
          <w:rPr>
            <w:rStyle w:val="Hyperkobling"/>
            <w:rFonts w:cs="Arial"/>
          </w:rPr>
          <w:t>Askeladden</w:t>
        </w:r>
      </w:hyperlink>
    </w:p>
    <w:p w14:paraId="039149F3" w14:textId="6EC99476" w:rsidR="00406C46" w:rsidRPr="005C1511" w:rsidRDefault="00E742AB" w:rsidP="00FD13F9">
      <w:pPr>
        <w:pStyle w:val="Overskrift2"/>
        <w:rPr>
          <w:rFonts w:asciiTheme="minorHAnsi" w:hAnsiTheme="minorHAnsi"/>
          <w:color w:val="153D63" w:themeColor="text2" w:themeTint="E6"/>
        </w:rPr>
      </w:pPr>
      <w:bookmarkStart w:id="22" w:name="_Toc208835885"/>
      <w:r w:rsidRPr="005C1511">
        <w:rPr>
          <w:rFonts w:asciiTheme="minorHAnsi" w:hAnsiTheme="minorHAnsi"/>
          <w:color w:val="153D63" w:themeColor="text2" w:themeTint="E6"/>
        </w:rPr>
        <w:t>4</w:t>
      </w:r>
      <w:r w:rsidR="00C15BAE" w:rsidRPr="005C1511">
        <w:rPr>
          <w:rFonts w:asciiTheme="minorHAnsi" w:hAnsiTheme="minorHAnsi"/>
          <w:color w:val="153D63" w:themeColor="text2" w:themeTint="E6"/>
        </w:rPr>
        <w:t xml:space="preserve">.7 </w:t>
      </w:r>
      <w:r w:rsidR="00406C46" w:rsidRPr="005C1511">
        <w:rPr>
          <w:rFonts w:asciiTheme="minorHAnsi" w:hAnsiTheme="minorHAnsi"/>
          <w:color w:val="153D63" w:themeColor="text2" w:themeTint="E6"/>
        </w:rPr>
        <w:t>Naturmiljø</w:t>
      </w:r>
      <w:bookmarkEnd w:id="22"/>
    </w:p>
    <w:p w14:paraId="2F6EDA3E" w14:textId="77777777" w:rsidR="00921D8D" w:rsidRPr="00FF27A7" w:rsidRDefault="00921D8D" w:rsidP="00921D8D">
      <w:pPr>
        <w:pStyle w:val="paragraph"/>
        <w:spacing w:before="0" w:beforeAutospacing="0" w:after="0" w:afterAutospacing="0"/>
        <w:textAlignment w:val="baseline"/>
        <w:rPr>
          <w:rFonts w:asciiTheme="minorHAnsi" w:hAnsiTheme="minorHAnsi" w:cs="Segoe UI"/>
          <w:sz w:val="18"/>
          <w:szCs w:val="18"/>
        </w:rPr>
      </w:pPr>
      <w:r w:rsidRPr="00FF27A7">
        <w:rPr>
          <w:rStyle w:val="normaltextrun"/>
          <w:rFonts w:asciiTheme="minorHAnsi" w:eastAsiaTheme="majorEastAsia" w:hAnsiTheme="minorHAnsi"/>
          <w:b/>
          <w:bCs/>
        </w:rPr>
        <w:t>Naturmangfold </w:t>
      </w:r>
      <w:r w:rsidRPr="00FF27A7">
        <w:rPr>
          <w:rStyle w:val="eop"/>
          <w:rFonts w:asciiTheme="minorHAnsi" w:eastAsiaTheme="majorEastAsia" w:hAnsiTheme="minorHAnsi"/>
        </w:rPr>
        <w:t> </w:t>
      </w:r>
    </w:p>
    <w:p w14:paraId="4AB751F1" w14:textId="77777777" w:rsidR="00921D8D" w:rsidRPr="00921D8D" w:rsidRDefault="00921D8D" w:rsidP="00921D8D">
      <w:pPr>
        <w:pStyle w:val="paragraph"/>
        <w:spacing w:before="0" w:beforeAutospacing="0" w:after="0" w:afterAutospacing="0" w:line="276" w:lineRule="auto"/>
        <w:textAlignment w:val="baseline"/>
        <w:rPr>
          <w:rFonts w:asciiTheme="minorHAnsi" w:hAnsiTheme="minorHAnsi" w:cs="Segoe UI"/>
          <w:sz w:val="18"/>
          <w:szCs w:val="18"/>
        </w:rPr>
      </w:pPr>
      <w:r w:rsidRPr="00921D8D">
        <w:rPr>
          <w:rStyle w:val="normaltextrun"/>
          <w:rFonts w:asciiTheme="minorHAnsi" w:eastAsiaTheme="majorEastAsia" w:hAnsiTheme="minorHAnsi"/>
        </w:rPr>
        <w:t>Temaet omhandler naturmangfold på land, i ferskvann og sjø.</w:t>
      </w:r>
      <w:r w:rsidRPr="00921D8D">
        <w:rPr>
          <w:rStyle w:val="eop"/>
          <w:rFonts w:asciiTheme="minorHAnsi" w:eastAsiaTheme="majorEastAsia" w:hAnsiTheme="minorHAnsi"/>
        </w:rPr>
        <w:t> </w:t>
      </w:r>
    </w:p>
    <w:p w14:paraId="75CF6716" w14:textId="77777777" w:rsidR="00921D8D" w:rsidRDefault="00921D8D" w:rsidP="00921D8D">
      <w:pPr>
        <w:pStyle w:val="paragraph"/>
        <w:spacing w:before="0" w:beforeAutospacing="0" w:after="0" w:afterAutospacing="0" w:line="276" w:lineRule="auto"/>
        <w:textAlignment w:val="baseline"/>
        <w:rPr>
          <w:rStyle w:val="eop"/>
          <w:rFonts w:asciiTheme="minorHAnsi" w:eastAsiaTheme="majorEastAsia" w:hAnsiTheme="minorHAnsi"/>
        </w:rPr>
      </w:pPr>
      <w:r w:rsidRPr="00921D8D">
        <w:rPr>
          <w:rStyle w:val="normaltextrun"/>
          <w:rFonts w:asciiTheme="minorHAnsi" w:eastAsiaTheme="majorEastAsia" w:hAnsiTheme="minorHAnsi"/>
        </w:rPr>
        <w:t>Det gjøres en vurdering av om foreslått arealbruk påvirker kjente lokaliteter med verdi for naturmangfold. Dette kan være naturtyper som er registrert i naturbase, forekomster av rødlista arter og viktige viltområder (inkludert trekkruter). I tillegg til kjent kunnskap som er registrert vurderes det om forslaget påvirker naturtyper med viktige funksjoner for naturmangfold. Dette er eksempelvis intakte myr- og våtmarksområder, strandsone langs sjø og vassdrag samt større skogområder. Den generelle konsekvensen ved nedbygging av naturområder uten inngrep vurderes også. </w:t>
      </w:r>
      <w:r w:rsidRPr="00921D8D">
        <w:rPr>
          <w:rStyle w:val="eop"/>
          <w:rFonts w:asciiTheme="minorHAnsi" w:eastAsiaTheme="majorEastAsia" w:hAnsiTheme="minorHAnsi"/>
        </w:rPr>
        <w:t> </w:t>
      </w:r>
    </w:p>
    <w:p w14:paraId="21B2EC0B" w14:textId="77777777" w:rsidR="00921D8D" w:rsidRPr="00921D8D" w:rsidRDefault="00921D8D" w:rsidP="00921D8D">
      <w:pPr>
        <w:pStyle w:val="paragraph"/>
        <w:spacing w:before="0" w:beforeAutospacing="0" w:after="0" w:afterAutospacing="0" w:line="276" w:lineRule="auto"/>
        <w:textAlignment w:val="baseline"/>
        <w:rPr>
          <w:rFonts w:asciiTheme="minorHAnsi" w:hAnsiTheme="minorHAnsi" w:cs="Segoe UI"/>
          <w:sz w:val="18"/>
          <w:szCs w:val="18"/>
        </w:rPr>
      </w:pPr>
    </w:p>
    <w:p w14:paraId="41F64112" w14:textId="5602D67F" w:rsidR="00265CF6" w:rsidRPr="004804A6" w:rsidRDefault="00E134A6" w:rsidP="00DE7CB0">
      <w:pPr>
        <w:spacing w:line="276" w:lineRule="auto"/>
        <w:rPr>
          <w:rFonts w:cs="Arial"/>
        </w:rPr>
      </w:pPr>
      <w:r w:rsidRPr="004804A6">
        <w:rPr>
          <w:rFonts w:cs="Arial"/>
        </w:rPr>
        <w:t>Det er innenfor planområdet</w:t>
      </w:r>
      <w:r w:rsidR="00D60B02" w:rsidRPr="004804A6">
        <w:rPr>
          <w:rFonts w:cs="Arial"/>
        </w:rPr>
        <w:t xml:space="preserve"> registrert viktige naturtyper og flere rødlistede arter. Av rødlist</w:t>
      </w:r>
      <w:r w:rsidR="00552AEE" w:rsidRPr="004804A6">
        <w:rPr>
          <w:rFonts w:cs="Arial"/>
        </w:rPr>
        <w:t xml:space="preserve">ede plantearter er flere knyttet til </w:t>
      </w:r>
      <w:r w:rsidR="00C5794B" w:rsidRPr="004804A6">
        <w:rPr>
          <w:rFonts w:cs="Arial"/>
        </w:rPr>
        <w:t>kalkholdig</w:t>
      </w:r>
      <w:r w:rsidR="00552AEE" w:rsidRPr="004804A6">
        <w:rPr>
          <w:rFonts w:cs="Arial"/>
        </w:rPr>
        <w:t xml:space="preserve"> </w:t>
      </w:r>
      <w:r w:rsidR="00C5794B" w:rsidRPr="004804A6">
        <w:rPr>
          <w:rFonts w:cs="Arial"/>
        </w:rPr>
        <w:t>grunn</w:t>
      </w:r>
      <w:r w:rsidR="00552AEE" w:rsidRPr="004804A6">
        <w:rPr>
          <w:rFonts w:cs="Arial"/>
        </w:rPr>
        <w:t xml:space="preserve">. </w:t>
      </w:r>
      <w:r w:rsidR="00552AEE" w:rsidRPr="0096355F">
        <w:rPr>
          <w:rFonts w:cs="Arial"/>
        </w:rPr>
        <w:t xml:space="preserve">Det er </w:t>
      </w:r>
      <w:r w:rsidR="00CE678C" w:rsidRPr="0096355F">
        <w:rPr>
          <w:rFonts w:cs="Arial"/>
        </w:rPr>
        <w:t>gjort</w:t>
      </w:r>
      <w:r w:rsidR="00552AEE" w:rsidRPr="0096355F">
        <w:rPr>
          <w:rFonts w:cs="Arial"/>
        </w:rPr>
        <w:t xml:space="preserve"> feltregistreringer generelt i planområdet. Nærmere </w:t>
      </w:r>
      <w:r w:rsidR="00C5794B" w:rsidRPr="0096355F">
        <w:rPr>
          <w:rFonts w:cs="Arial"/>
        </w:rPr>
        <w:t>registreringer</w:t>
      </w:r>
      <w:r w:rsidR="00104907" w:rsidRPr="0096355F">
        <w:rPr>
          <w:rFonts w:cs="Arial"/>
        </w:rPr>
        <w:t xml:space="preserve"> kan bli aktualisert om</w:t>
      </w:r>
      <w:r w:rsidR="00104907" w:rsidRPr="004804A6">
        <w:rPr>
          <w:rFonts w:cs="Arial"/>
        </w:rPr>
        <w:t xml:space="preserve"> det kommer opp konkrete utbyggingslokaliteter i planfasen. Det skal gjøres en vurdering av den samlede</w:t>
      </w:r>
      <w:r w:rsidR="002445E7" w:rsidRPr="004804A6">
        <w:rPr>
          <w:rFonts w:cs="Arial"/>
        </w:rPr>
        <w:t xml:space="preserve"> belastingen på naturmangfoldet. Utredningen skal </w:t>
      </w:r>
      <w:r w:rsidR="00EF0F3E" w:rsidRPr="004804A6">
        <w:rPr>
          <w:rFonts w:cs="Arial"/>
        </w:rPr>
        <w:t xml:space="preserve">vurdere og synliggjøre miljørettsprinsippene i </w:t>
      </w:r>
      <w:proofErr w:type="spellStart"/>
      <w:r w:rsidR="00EF0F3E" w:rsidRPr="004804A6">
        <w:rPr>
          <w:rFonts w:cs="Arial"/>
        </w:rPr>
        <w:t>Natu</w:t>
      </w:r>
      <w:r w:rsidR="00E862CA" w:rsidRPr="004804A6">
        <w:rPr>
          <w:rFonts w:cs="Arial"/>
        </w:rPr>
        <w:t>r</w:t>
      </w:r>
      <w:r w:rsidR="00EF0F3E" w:rsidRPr="004804A6">
        <w:rPr>
          <w:rFonts w:cs="Arial"/>
        </w:rPr>
        <w:t>mangfoldslove</w:t>
      </w:r>
      <w:r w:rsidR="00D2323E" w:rsidRPr="004804A6">
        <w:rPr>
          <w:rFonts w:cs="Arial"/>
        </w:rPr>
        <w:t>n</w:t>
      </w:r>
      <w:proofErr w:type="spellEnd"/>
      <w:r w:rsidR="00D2323E" w:rsidRPr="004804A6">
        <w:rPr>
          <w:rFonts w:cs="Arial"/>
        </w:rPr>
        <w:t xml:space="preserve"> </w:t>
      </w:r>
      <w:r w:rsidR="00D2323E" w:rsidRPr="0096355F">
        <w:rPr>
          <w:rFonts w:cs="Arial"/>
        </w:rPr>
        <w:t>§§7-12 og</w:t>
      </w:r>
      <w:r w:rsidR="00D2323E" w:rsidRPr="004804A6">
        <w:rPr>
          <w:rFonts w:cs="Arial"/>
        </w:rPr>
        <w:t xml:space="preserve"> samlet </w:t>
      </w:r>
      <w:r w:rsidR="00E862CA" w:rsidRPr="004804A6">
        <w:rPr>
          <w:rFonts w:cs="Arial"/>
        </w:rPr>
        <w:t>belastning som skal bli beskrevet.</w:t>
      </w:r>
    </w:p>
    <w:p w14:paraId="37CEC9A0" w14:textId="021EB47C" w:rsidR="00E134A6" w:rsidRPr="004804A6" w:rsidRDefault="00E862CA" w:rsidP="00DE7CB0">
      <w:pPr>
        <w:spacing w:line="276" w:lineRule="auto"/>
        <w:rPr>
          <w:rFonts w:cs="Arial"/>
        </w:rPr>
      </w:pPr>
      <w:proofErr w:type="spellStart"/>
      <w:r w:rsidRPr="004804A6">
        <w:rPr>
          <w:rFonts w:cs="Arial"/>
        </w:rPr>
        <w:t>Naturmangfoldsloven</w:t>
      </w:r>
      <w:proofErr w:type="spellEnd"/>
      <w:r w:rsidRPr="004804A6">
        <w:rPr>
          <w:rFonts w:cs="Arial"/>
        </w:rPr>
        <w:t xml:space="preserve"> </w:t>
      </w:r>
      <w:proofErr w:type="spellStart"/>
      <w:r w:rsidR="0097519C" w:rsidRPr="004804A6">
        <w:rPr>
          <w:rFonts w:cs="Arial"/>
        </w:rPr>
        <w:t>kap</w:t>
      </w:r>
      <w:proofErr w:type="spellEnd"/>
      <w:r w:rsidR="0097519C" w:rsidRPr="004804A6">
        <w:rPr>
          <w:rFonts w:cs="Arial"/>
        </w:rPr>
        <w:t xml:space="preserve"> II, § </w:t>
      </w:r>
      <w:r w:rsidR="00265CF6" w:rsidRPr="004804A6">
        <w:rPr>
          <w:rFonts w:cs="Arial"/>
        </w:rPr>
        <w:t>8</w:t>
      </w:r>
      <w:r w:rsidR="0097519C" w:rsidRPr="004804A6">
        <w:rPr>
          <w:rFonts w:cs="Arial"/>
        </w:rPr>
        <w:t xml:space="preserve">: </w:t>
      </w:r>
      <w:r w:rsidR="00265CF6" w:rsidRPr="004804A6">
        <w:rPr>
          <w:rFonts w:cs="Arial"/>
        </w:rPr>
        <w:t>«Offentlige beslutninger som berører</w:t>
      </w:r>
      <w:r w:rsidR="001264EB" w:rsidRPr="004804A6">
        <w:rPr>
          <w:rFonts w:cs="Arial"/>
        </w:rPr>
        <w:t xml:space="preserve"> naturmangfoldet skal så langt de er rimelig bygge på vitenskap</w:t>
      </w:r>
      <w:r w:rsidR="005A56E6" w:rsidRPr="004804A6">
        <w:rPr>
          <w:rFonts w:cs="Arial"/>
        </w:rPr>
        <w:t>elig kunnskap om arters bestandssituasjonen, naturtypers utbredelse</w:t>
      </w:r>
      <w:r w:rsidR="00E00006" w:rsidRPr="004804A6">
        <w:rPr>
          <w:rFonts w:cs="Arial"/>
        </w:rPr>
        <w:t xml:space="preserve"> og økologiske tilstand, samt effekten av påvirkning</w:t>
      </w:r>
      <w:r w:rsidR="00AA6C0D" w:rsidRPr="004804A6">
        <w:rPr>
          <w:rFonts w:cs="Arial"/>
        </w:rPr>
        <w:t xml:space="preserve">er. </w:t>
      </w:r>
      <w:r w:rsidR="00F91967" w:rsidRPr="004804A6">
        <w:rPr>
          <w:rFonts w:cs="Arial"/>
        </w:rPr>
        <w:t xml:space="preserve">Kravet til </w:t>
      </w:r>
      <w:r w:rsidR="009D1A3B" w:rsidRPr="004804A6">
        <w:rPr>
          <w:rFonts w:cs="Arial"/>
        </w:rPr>
        <w:t>kunnskapsgrunnlaget skal stå i rimelig</w:t>
      </w:r>
      <w:r w:rsidR="00690DA5" w:rsidRPr="004804A6">
        <w:rPr>
          <w:rFonts w:cs="Arial"/>
        </w:rPr>
        <w:t xml:space="preserve"> forhold til sakens karakter og risiko</w:t>
      </w:r>
      <w:r w:rsidR="00E420CE" w:rsidRPr="004804A6">
        <w:rPr>
          <w:rFonts w:cs="Arial"/>
        </w:rPr>
        <w:t xml:space="preserve"> for skade på naturmangfoldet»</w:t>
      </w:r>
    </w:p>
    <w:p w14:paraId="6AED6194" w14:textId="159C27BB" w:rsidR="005953ED" w:rsidRPr="004804A6" w:rsidRDefault="005953ED" w:rsidP="00DE7CB0">
      <w:pPr>
        <w:spacing w:line="276" w:lineRule="auto"/>
        <w:rPr>
          <w:rFonts w:cs="Arial"/>
        </w:rPr>
      </w:pPr>
      <w:proofErr w:type="spellStart"/>
      <w:r w:rsidRPr="004804A6">
        <w:rPr>
          <w:rFonts w:cs="Arial"/>
        </w:rPr>
        <w:t>Naturmangfold</w:t>
      </w:r>
      <w:r w:rsidR="009F26F9" w:rsidRPr="004804A6">
        <w:rPr>
          <w:rFonts w:cs="Arial"/>
        </w:rPr>
        <w:t>sloven</w:t>
      </w:r>
      <w:proofErr w:type="spellEnd"/>
      <w:r w:rsidRPr="004804A6">
        <w:rPr>
          <w:rFonts w:cs="Arial"/>
        </w:rPr>
        <w:t xml:space="preserve"> </w:t>
      </w:r>
      <w:proofErr w:type="spellStart"/>
      <w:r w:rsidRPr="004804A6">
        <w:rPr>
          <w:rFonts w:cs="Arial"/>
        </w:rPr>
        <w:t>kap</w:t>
      </w:r>
      <w:proofErr w:type="spellEnd"/>
      <w:r w:rsidRPr="004804A6">
        <w:rPr>
          <w:rFonts w:cs="Arial"/>
        </w:rPr>
        <w:t xml:space="preserve"> II</w:t>
      </w:r>
      <w:r w:rsidR="005A2657" w:rsidRPr="004804A6">
        <w:rPr>
          <w:rFonts w:cs="Arial"/>
        </w:rPr>
        <w:t xml:space="preserve">, </w:t>
      </w:r>
      <w:r w:rsidR="007D04A0" w:rsidRPr="004804A6">
        <w:rPr>
          <w:rFonts w:cs="Arial"/>
        </w:rPr>
        <w:t>§ 9</w:t>
      </w:r>
      <w:r w:rsidR="009F26F9" w:rsidRPr="004804A6">
        <w:rPr>
          <w:rFonts w:cs="Arial"/>
        </w:rPr>
        <w:t xml:space="preserve">: </w:t>
      </w:r>
      <w:r w:rsidR="00493EF2" w:rsidRPr="004804A6">
        <w:rPr>
          <w:rFonts w:cs="Arial"/>
        </w:rPr>
        <w:t>Føre- var – prinsippet: «Når det foreligger</w:t>
      </w:r>
      <w:r w:rsidR="003A679C" w:rsidRPr="004804A6">
        <w:rPr>
          <w:rFonts w:cs="Arial"/>
        </w:rPr>
        <w:t xml:space="preserve"> tilstrekkelig kunnskap om </w:t>
      </w:r>
      <w:r w:rsidR="00510C07" w:rsidRPr="004804A6">
        <w:rPr>
          <w:rFonts w:cs="Arial"/>
        </w:rPr>
        <w:t xml:space="preserve">virkningene skal det tas sikte på å unngå mulig vesentlig skade på </w:t>
      </w:r>
      <w:proofErr w:type="spellStart"/>
      <w:r w:rsidR="00510C07" w:rsidRPr="004804A6">
        <w:rPr>
          <w:rFonts w:cs="Arial"/>
        </w:rPr>
        <w:t>narturmangfoldet</w:t>
      </w:r>
      <w:proofErr w:type="spellEnd"/>
      <w:r w:rsidR="00510C07" w:rsidRPr="004804A6">
        <w:rPr>
          <w:rFonts w:cs="Arial"/>
        </w:rPr>
        <w:t>.»</w:t>
      </w:r>
    </w:p>
    <w:p w14:paraId="612A5AA1" w14:textId="4A525817" w:rsidR="00510C07" w:rsidRDefault="00D94272" w:rsidP="00DE7CB0">
      <w:pPr>
        <w:spacing w:line="276" w:lineRule="auto"/>
        <w:rPr>
          <w:rFonts w:cs="Arial"/>
        </w:rPr>
      </w:pPr>
      <w:proofErr w:type="spellStart"/>
      <w:r w:rsidRPr="004804A6">
        <w:rPr>
          <w:rFonts w:cs="Arial"/>
        </w:rPr>
        <w:t>Naturmangfoldsloven</w:t>
      </w:r>
      <w:proofErr w:type="spellEnd"/>
      <w:r w:rsidRPr="004804A6">
        <w:rPr>
          <w:rFonts w:cs="Arial"/>
        </w:rPr>
        <w:t xml:space="preserve"> </w:t>
      </w:r>
      <w:proofErr w:type="spellStart"/>
      <w:r w:rsidRPr="004804A6">
        <w:rPr>
          <w:rFonts w:cs="Arial"/>
        </w:rPr>
        <w:t>kap</w:t>
      </w:r>
      <w:proofErr w:type="spellEnd"/>
      <w:r w:rsidRPr="004804A6">
        <w:rPr>
          <w:rFonts w:cs="Arial"/>
        </w:rPr>
        <w:t xml:space="preserve"> II § 10 </w:t>
      </w:r>
      <w:r w:rsidR="001119F7" w:rsidRPr="004804A6">
        <w:rPr>
          <w:rFonts w:cs="Arial"/>
        </w:rPr>
        <w:t>Samlet belastning: «</w:t>
      </w:r>
      <w:r w:rsidR="00044BBB" w:rsidRPr="004804A6">
        <w:rPr>
          <w:rFonts w:cs="Arial"/>
        </w:rPr>
        <w:t xml:space="preserve">Påvirkning </w:t>
      </w:r>
      <w:r w:rsidR="00E2362B" w:rsidRPr="004804A6">
        <w:rPr>
          <w:rFonts w:cs="Arial"/>
        </w:rPr>
        <w:t>av økosystemet skal vurderes ut fra den samlede belastning som økosystemet er eller vil bli utsatt for.»</w:t>
      </w:r>
    </w:p>
    <w:p w14:paraId="27AAD210" w14:textId="10B1D3C0" w:rsidR="00E2362B" w:rsidRPr="004804A6" w:rsidRDefault="006C275D" w:rsidP="00DE7CB0">
      <w:pPr>
        <w:spacing w:line="276" w:lineRule="auto"/>
        <w:rPr>
          <w:rFonts w:cs="Arial"/>
          <w:b/>
          <w:bCs/>
          <w:u w:val="single"/>
        </w:rPr>
      </w:pPr>
      <w:r w:rsidRPr="004804A6">
        <w:rPr>
          <w:rFonts w:cs="Arial"/>
          <w:b/>
          <w:bCs/>
          <w:u w:val="single"/>
        </w:rPr>
        <w:t>Metode</w:t>
      </w:r>
    </w:p>
    <w:p w14:paraId="13CF016C" w14:textId="11B83DD2" w:rsidR="00707C72" w:rsidRPr="004804A6" w:rsidRDefault="006C275D" w:rsidP="00DE7CB0">
      <w:pPr>
        <w:spacing w:line="276" w:lineRule="auto"/>
        <w:rPr>
          <w:rFonts w:cs="Arial"/>
        </w:rPr>
      </w:pPr>
      <w:r w:rsidRPr="004804A6">
        <w:rPr>
          <w:rFonts w:cs="Arial"/>
        </w:rPr>
        <w:lastRenderedPageBreak/>
        <w:t>Håndbok V- 712 vil bli brukt som kvalitativ metodikk</w:t>
      </w:r>
      <w:r w:rsidR="00465FE8" w:rsidRPr="004804A6">
        <w:rPr>
          <w:rFonts w:cs="Arial"/>
        </w:rPr>
        <w:t xml:space="preserve">. Arbeidet </w:t>
      </w:r>
      <w:r w:rsidR="00310D7A" w:rsidRPr="004804A6">
        <w:rPr>
          <w:rFonts w:cs="Arial"/>
        </w:rPr>
        <w:t>med grunnlagsregistreringer og konsekvensutredning vil bestå av følgende hovedelementer:</w:t>
      </w:r>
    </w:p>
    <w:p w14:paraId="613735EB" w14:textId="110017E9" w:rsidR="00D70FBF" w:rsidRPr="004804A6" w:rsidRDefault="00D70FBF" w:rsidP="00DE7CB0">
      <w:pPr>
        <w:pStyle w:val="Listeavsnitt"/>
        <w:numPr>
          <w:ilvl w:val="0"/>
          <w:numId w:val="17"/>
        </w:numPr>
        <w:spacing w:line="276" w:lineRule="auto"/>
        <w:rPr>
          <w:rFonts w:cs="Arial"/>
        </w:rPr>
      </w:pPr>
      <w:r w:rsidRPr="004804A6">
        <w:rPr>
          <w:rFonts w:cs="Arial"/>
        </w:rPr>
        <w:t>En gjennomgang og sammenstilling av eksisterende, tilgjengelig informasjon som finnes i rapporter og databaser</w:t>
      </w:r>
      <w:r w:rsidR="006240A4" w:rsidRPr="004804A6">
        <w:rPr>
          <w:rFonts w:cs="Arial"/>
        </w:rPr>
        <w:t xml:space="preserve">. </w:t>
      </w:r>
      <w:r w:rsidR="00BE529C" w:rsidRPr="004804A6">
        <w:rPr>
          <w:rFonts w:cs="Arial"/>
        </w:rPr>
        <w:t>Statsforvalteren</w:t>
      </w:r>
      <w:r w:rsidR="006240A4" w:rsidRPr="004804A6">
        <w:rPr>
          <w:rFonts w:cs="Arial"/>
        </w:rPr>
        <w:t xml:space="preserve"> i Nordland</w:t>
      </w:r>
      <w:r w:rsidR="00BE529C" w:rsidRPr="004804A6">
        <w:rPr>
          <w:rFonts w:cs="Arial"/>
        </w:rPr>
        <w:t xml:space="preserve"> og lokalkjente kontaktes fo</w:t>
      </w:r>
      <w:r w:rsidR="00555C25" w:rsidRPr="004804A6">
        <w:rPr>
          <w:rFonts w:cs="Arial"/>
        </w:rPr>
        <w:t>r informasjon om området</w:t>
      </w:r>
      <w:r w:rsidR="00DF19B9" w:rsidRPr="004804A6">
        <w:rPr>
          <w:rFonts w:cs="Arial"/>
        </w:rPr>
        <w:t>. Dette omfatter</w:t>
      </w:r>
      <w:r w:rsidR="001533E0" w:rsidRPr="004804A6">
        <w:rPr>
          <w:rFonts w:cs="Arial"/>
        </w:rPr>
        <w:t xml:space="preserve"> både funksjonsområder for vilt, naturtyper, rødlistearter og verne</w:t>
      </w:r>
      <w:r w:rsidR="006D3CCF" w:rsidRPr="004804A6">
        <w:rPr>
          <w:rFonts w:cs="Arial"/>
        </w:rPr>
        <w:t>områder. Det vil også bli gjennomført søk i nasjonale databaser over</w:t>
      </w:r>
      <w:r w:rsidR="005644DA" w:rsidRPr="004804A6">
        <w:rPr>
          <w:rFonts w:cs="Arial"/>
        </w:rPr>
        <w:t xml:space="preserve"> karplanter, moser, sopp og lav.</w:t>
      </w:r>
    </w:p>
    <w:p w14:paraId="1E637D02" w14:textId="1ED09798" w:rsidR="005644DA" w:rsidRPr="004804A6" w:rsidRDefault="005644DA" w:rsidP="00DE7CB0">
      <w:pPr>
        <w:pStyle w:val="Listeavsnitt"/>
        <w:numPr>
          <w:ilvl w:val="0"/>
          <w:numId w:val="17"/>
        </w:numPr>
        <w:spacing w:line="276" w:lineRule="auto"/>
        <w:rPr>
          <w:rFonts w:cs="Arial"/>
        </w:rPr>
      </w:pPr>
      <w:r w:rsidRPr="004804A6">
        <w:rPr>
          <w:rFonts w:cs="Arial"/>
        </w:rPr>
        <w:t>Supplerende feltarbeid</w:t>
      </w:r>
    </w:p>
    <w:p w14:paraId="609424EC" w14:textId="4777BC41" w:rsidR="007E4645" w:rsidRPr="004804A6" w:rsidRDefault="007E4645" w:rsidP="00DE7CB0">
      <w:pPr>
        <w:pStyle w:val="Listeavsnitt"/>
        <w:numPr>
          <w:ilvl w:val="0"/>
          <w:numId w:val="17"/>
        </w:numPr>
        <w:spacing w:line="276" w:lineRule="auto"/>
        <w:rPr>
          <w:rFonts w:cs="Arial"/>
          <w:u w:val="single"/>
        </w:rPr>
      </w:pPr>
      <w:r w:rsidRPr="004804A6">
        <w:rPr>
          <w:rFonts w:cs="Arial"/>
        </w:rPr>
        <w:t>Presentasjon av relevant naturfaglig informasjon i en endelig registreringsrapport</w:t>
      </w:r>
      <w:r w:rsidR="002E0326" w:rsidRPr="004804A6">
        <w:rPr>
          <w:rFonts w:cs="Arial"/>
        </w:rPr>
        <w:t xml:space="preserve"> med konsekvensutredning. Denne vil inneholde</w:t>
      </w:r>
      <w:r w:rsidR="00EE52C2" w:rsidRPr="004804A6">
        <w:rPr>
          <w:rFonts w:cs="Arial"/>
        </w:rPr>
        <w:t xml:space="preserve"> en beskrivelse av influensområdets kvaliteter</w:t>
      </w:r>
      <w:r w:rsidR="00F3371E" w:rsidRPr="004804A6">
        <w:rPr>
          <w:rFonts w:cs="Arial"/>
        </w:rPr>
        <w:t xml:space="preserve"> og verdi for naturmiljø,</w:t>
      </w:r>
      <w:r w:rsidR="00A645F3" w:rsidRPr="004804A6">
        <w:rPr>
          <w:rFonts w:cs="Arial"/>
        </w:rPr>
        <w:t xml:space="preserve"> dvs biologisk mangfold, naturtyper, fauna og vegetasjon</w:t>
      </w:r>
      <w:r w:rsidR="00320BFD" w:rsidRPr="004804A6">
        <w:rPr>
          <w:rFonts w:cs="Arial"/>
        </w:rPr>
        <w:t>. Rapporten vil inneholde kart so</w:t>
      </w:r>
      <w:r w:rsidR="00DC6D2D" w:rsidRPr="004804A6">
        <w:rPr>
          <w:rFonts w:cs="Arial"/>
        </w:rPr>
        <w:t xml:space="preserve">m viser viktige områder og deres verdi, samt bilder fra en </w:t>
      </w:r>
      <w:r w:rsidR="0082036C" w:rsidRPr="004804A6">
        <w:rPr>
          <w:rFonts w:cs="Arial"/>
        </w:rPr>
        <w:t xml:space="preserve">del utvalgte områder. </w:t>
      </w:r>
      <w:r w:rsidR="002F17F1" w:rsidRPr="004804A6">
        <w:rPr>
          <w:rFonts w:cs="Arial"/>
        </w:rPr>
        <w:t>A</w:t>
      </w:r>
      <w:r w:rsidR="0082036C" w:rsidRPr="004804A6">
        <w:rPr>
          <w:rFonts w:cs="Arial"/>
        </w:rPr>
        <w:t>lternative</w:t>
      </w:r>
      <w:r w:rsidR="002F17F1" w:rsidRPr="004804A6">
        <w:rPr>
          <w:rFonts w:cs="Arial"/>
        </w:rPr>
        <w:t xml:space="preserve">ne vil </w:t>
      </w:r>
      <w:proofErr w:type="spellStart"/>
      <w:r w:rsidR="002F17F1" w:rsidRPr="004804A6">
        <w:rPr>
          <w:rFonts w:cs="Arial"/>
        </w:rPr>
        <w:t>konsekvensvurderes</w:t>
      </w:r>
      <w:proofErr w:type="spellEnd"/>
      <w:r w:rsidR="002F17F1" w:rsidRPr="004804A6">
        <w:rPr>
          <w:rFonts w:cs="Arial"/>
        </w:rPr>
        <w:t xml:space="preserve"> og bli vurdert mot 0- alternativet. I tillegg</w:t>
      </w:r>
      <w:r w:rsidR="00C052DE" w:rsidRPr="004804A6">
        <w:rPr>
          <w:rFonts w:cs="Arial"/>
        </w:rPr>
        <w:t xml:space="preserve"> vil avbøtende tiltak </w:t>
      </w:r>
      <w:r w:rsidR="00C052DE" w:rsidRPr="004804A6">
        <w:rPr>
          <w:rFonts w:cs="Arial"/>
          <w:u w:val="single"/>
        </w:rPr>
        <w:t>beskrives,</w:t>
      </w:r>
    </w:p>
    <w:p w14:paraId="1124867E" w14:textId="6B3BC952" w:rsidR="00C052DE" w:rsidRPr="004804A6" w:rsidRDefault="00C052DE" w:rsidP="00DE7CB0">
      <w:pPr>
        <w:spacing w:line="276" w:lineRule="auto"/>
        <w:ind w:left="360"/>
        <w:rPr>
          <w:rFonts w:cs="Arial"/>
          <w:u w:val="single"/>
        </w:rPr>
      </w:pPr>
      <w:r w:rsidRPr="004804A6">
        <w:rPr>
          <w:rFonts w:cs="Arial"/>
          <w:u w:val="single"/>
        </w:rPr>
        <w:t xml:space="preserve">Kunnskapsgrunnlag </w:t>
      </w:r>
    </w:p>
    <w:p w14:paraId="145B4EC5" w14:textId="3965A2A1" w:rsidR="001224BC" w:rsidRPr="004804A6" w:rsidRDefault="78871C55" w:rsidP="40F1F728">
      <w:pPr>
        <w:pStyle w:val="Listeavsnitt"/>
        <w:numPr>
          <w:ilvl w:val="0"/>
          <w:numId w:val="20"/>
        </w:numPr>
        <w:spacing w:line="276" w:lineRule="auto"/>
        <w:rPr>
          <w:rFonts w:cs="Arial"/>
        </w:rPr>
      </w:pPr>
      <w:hyperlink r:id="rId65">
        <w:r w:rsidRPr="004804A6">
          <w:rPr>
            <w:rStyle w:val="Hyperkobling"/>
            <w:rFonts w:cs="Arial"/>
          </w:rPr>
          <w:t>Forskrift om k</w:t>
        </w:r>
        <w:r w:rsidR="00C052DE" w:rsidRPr="004804A6">
          <w:rPr>
            <w:rStyle w:val="Hyperkobling"/>
            <w:rFonts w:cs="Arial"/>
          </w:rPr>
          <w:t>onsekvensutredninger etter Plan</w:t>
        </w:r>
        <w:r w:rsidR="00591502" w:rsidRPr="004804A6">
          <w:rPr>
            <w:rStyle w:val="Hyperkobling"/>
            <w:rFonts w:cs="Arial"/>
          </w:rPr>
          <w:t>- og bygningsloven</w:t>
        </w:r>
      </w:hyperlink>
    </w:p>
    <w:p w14:paraId="0EF9388C" w14:textId="244D6579" w:rsidR="001224BC" w:rsidRPr="004804A6" w:rsidRDefault="00F224A5" w:rsidP="40F1F728">
      <w:pPr>
        <w:pStyle w:val="Listeavsnitt"/>
        <w:numPr>
          <w:ilvl w:val="0"/>
          <w:numId w:val="20"/>
        </w:numPr>
        <w:spacing w:line="276" w:lineRule="auto"/>
        <w:rPr>
          <w:rFonts w:cs="Arial"/>
          <w:i/>
          <w:iCs/>
        </w:rPr>
      </w:pPr>
      <w:hyperlink r:id="rId66">
        <w:r w:rsidRPr="004804A6">
          <w:rPr>
            <w:rStyle w:val="Hyperkobling"/>
            <w:rFonts w:cs="Arial"/>
          </w:rPr>
          <w:t>Kartlegging av naturtyper</w:t>
        </w:r>
        <w:r w:rsidR="5E00BC4B" w:rsidRPr="004804A6">
          <w:rPr>
            <w:rStyle w:val="Hyperkobling"/>
            <w:rFonts w:cs="Arial"/>
          </w:rPr>
          <w:t xml:space="preserve"> på land, Miljø direktoratet</w:t>
        </w:r>
      </w:hyperlink>
    </w:p>
    <w:p w14:paraId="64F00D6D" w14:textId="745D6B5C" w:rsidR="001224BC" w:rsidRPr="004804A6" w:rsidRDefault="004A11AB" w:rsidP="40F1F728">
      <w:pPr>
        <w:pStyle w:val="Listeavsnitt"/>
        <w:numPr>
          <w:ilvl w:val="0"/>
          <w:numId w:val="20"/>
        </w:numPr>
        <w:spacing w:line="276" w:lineRule="auto"/>
        <w:rPr>
          <w:rFonts w:cs="Arial"/>
          <w:i/>
          <w:iCs/>
        </w:rPr>
      </w:pPr>
      <w:hyperlink r:id="rId67">
        <w:r w:rsidRPr="004804A6">
          <w:rPr>
            <w:rStyle w:val="Hyperkobling"/>
            <w:rFonts w:cs="Arial"/>
          </w:rPr>
          <w:t>Verdisetting av biologisk mangfold</w:t>
        </w:r>
      </w:hyperlink>
      <w:r w:rsidRPr="004804A6">
        <w:rPr>
          <w:rFonts w:cs="Arial"/>
        </w:rPr>
        <w:t xml:space="preserve">. </w:t>
      </w:r>
    </w:p>
    <w:p w14:paraId="0BF8B727" w14:textId="3779CAA5" w:rsidR="001224BC" w:rsidRPr="004804A6" w:rsidRDefault="00632084" w:rsidP="40F1F728">
      <w:pPr>
        <w:pStyle w:val="Listeavsnitt"/>
        <w:numPr>
          <w:ilvl w:val="0"/>
          <w:numId w:val="20"/>
        </w:numPr>
        <w:spacing w:line="276" w:lineRule="auto"/>
        <w:rPr>
          <w:rFonts w:cs="Arial"/>
        </w:rPr>
      </w:pPr>
      <w:hyperlink r:id="rId68">
        <w:r w:rsidRPr="004804A6">
          <w:rPr>
            <w:rStyle w:val="Hyperkobling"/>
            <w:rFonts w:cs="Arial"/>
          </w:rPr>
          <w:t>Norsk Rødliste</w:t>
        </w:r>
        <w:r w:rsidR="00D7132B" w:rsidRPr="004804A6">
          <w:rPr>
            <w:rStyle w:val="Hyperkobling"/>
            <w:rFonts w:cs="Arial"/>
          </w:rPr>
          <w:t xml:space="preserve"> 20</w:t>
        </w:r>
        <w:r w:rsidR="6E747F94" w:rsidRPr="004804A6">
          <w:rPr>
            <w:rStyle w:val="Hyperkobling"/>
            <w:rFonts w:cs="Arial"/>
          </w:rPr>
          <w:t>21</w:t>
        </w:r>
        <w:r w:rsidR="00D7132B" w:rsidRPr="004804A6">
          <w:rPr>
            <w:rStyle w:val="Hyperkobling"/>
            <w:rFonts w:cs="Arial"/>
          </w:rPr>
          <w:t>,</w:t>
        </w:r>
        <w:r w:rsidR="001224BC" w:rsidRPr="004804A6">
          <w:rPr>
            <w:rStyle w:val="Hyperkobling"/>
            <w:rFonts w:cs="Arial"/>
          </w:rPr>
          <w:t xml:space="preserve"> </w:t>
        </w:r>
        <w:r w:rsidR="005931BA" w:rsidRPr="004804A6">
          <w:rPr>
            <w:rStyle w:val="Hyperkobling"/>
            <w:rFonts w:cs="Arial"/>
          </w:rPr>
          <w:t>A</w:t>
        </w:r>
        <w:r w:rsidR="001224BC" w:rsidRPr="004804A6">
          <w:rPr>
            <w:rStyle w:val="Hyperkobling"/>
            <w:rFonts w:cs="Arial"/>
          </w:rPr>
          <w:t>rtsdatabanken</w:t>
        </w:r>
      </w:hyperlink>
    </w:p>
    <w:p w14:paraId="2CF1845F" w14:textId="60925061" w:rsidR="001224BC" w:rsidRPr="00FA100C" w:rsidRDefault="001224BC" w:rsidP="40F1F728">
      <w:pPr>
        <w:pStyle w:val="Listeavsnitt"/>
        <w:numPr>
          <w:ilvl w:val="0"/>
          <w:numId w:val="20"/>
        </w:numPr>
        <w:spacing w:line="276" w:lineRule="auto"/>
        <w:rPr>
          <w:rFonts w:cs="Arial"/>
        </w:rPr>
      </w:pPr>
      <w:hyperlink r:id="rId69">
        <w:r w:rsidRPr="004804A6">
          <w:rPr>
            <w:rStyle w:val="Hyperkobling"/>
            <w:rFonts w:cs="Arial"/>
          </w:rPr>
          <w:t xml:space="preserve">Norsk </w:t>
        </w:r>
        <w:r w:rsidR="00A70FCD" w:rsidRPr="004804A6">
          <w:rPr>
            <w:rStyle w:val="Hyperkobling"/>
            <w:rFonts w:cs="Arial"/>
          </w:rPr>
          <w:t>rødliste for naturtyper, 201</w:t>
        </w:r>
        <w:r w:rsidR="5C7AAE33" w:rsidRPr="004804A6">
          <w:rPr>
            <w:rStyle w:val="Hyperkobling"/>
            <w:rFonts w:cs="Arial"/>
          </w:rPr>
          <w:t>8</w:t>
        </w:r>
        <w:r w:rsidR="7926FA13" w:rsidRPr="004804A6">
          <w:rPr>
            <w:rStyle w:val="Hyperkobling"/>
            <w:rFonts w:cs="Arial"/>
          </w:rPr>
          <w:t xml:space="preserve">, </w:t>
        </w:r>
        <w:r w:rsidR="005931BA" w:rsidRPr="004804A6">
          <w:rPr>
            <w:rStyle w:val="Hyperkobling"/>
            <w:rFonts w:cs="Arial"/>
          </w:rPr>
          <w:t>Artsdatabanken</w:t>
        </w:r>
      </w:hyperlink>
    </w:p>
    <w:p w14:paraId="5AFF87E7" w14:textId="5622FF3D" w:rsidR="00FA100C" w:rsidRDefault="00D44270" w:rsidP="40F1F728">
      <w:pPr>
        <w:pStyle w:val="Listeavsnitt"/>
        <w:numPr>
          <w:ilvl w:val="0"/>
          <w:numId w:val="20"/>
        </w:numPr>
        <w:spacing w:line="276" w:lineRule="auto"/>
        <w:rPr>
          <w:rFonts w:cs="Arial"/>
        </w:rPr>
      </w:pPr>
      <w:hyperlink r:id="rId70" w:anchor="map/1018100,7154392/3/background/greyMap/filter/%7B%22IncludeSubTaxonIds%22%3Atrue%2C%22Found%22%3A%5B2%5D%2C%22NotRecovered%22%3A%5B2%5D%2C%22Blocked%22%3A%5B2%5D%2C%22CenterPoints%22%3Atrue%2C%22Style%22%3A1%7D" w:history="1">
        <w:r w:rsidRPr="00D44270">
          <w:rPr>
            <w:rStyle w:val="Hyperkobling"/>
            <w:rFonts w:cs="Arial"/>
          </w:rPr>
          <w:t>Artdatabanken</w:t>
        </w:r>
      </w:hyperlink>
    </w:p>
    <w:p w14:paraId="4B42F314" w14:textId="1DD4633C" w:rsidR="00E14C2D" w:rsidRPr="00936C79" w:rsidRDefault="00E14C2D" w:rsidP="40F1F728">
      <w:pPr>
        <w:pStyle w:val="Listeavsnitt"/>
        <w:numPr>
          <w:ilvl w:val="0"/>
          <w:numId w:val="20"/>
        </w:numPr>
        <w:spacing w:line="276" w:lineRule="auto"/>
        <w:rPr>
          <w:rFonts w:cs="Arial"/>
        </w:rPr>
      </w:pPr>
      <w:hyperlink r:id="rId71" w:history="1">
        <w:r w:rsidRPr="00E14C2D">
          <w:rPr>
            <w:rStyle w:val="Hyperkobling"/>
            <w:rFonts w:cs="Arial"/>
          </w:rPr>
          <w:t>Kilden- artsdatabanken (</w:t>
        </w:r>
        <w:proofErr w:type="spellStart"/>
        <w:r w:rsidRPr="00E14C2D">
          <w:rPr>
            <w:rStyle w:val="Hyperkobling"/>
            <w:rFonts w:cs="Arial"/>
          </w:rPr>
          <w:t>nibio</w:t>
        </w:r>
        <w:proofErr w:type="spellEnd"/>
        <w:r w:rsidRPr="00E14C2D">
          <w:rPr>
            <w:rStyle w:val="Hyperkobling"/>
            <w:rFonts w:cs="Arial"/>
          </w:rPr>
          <w:t>)</w:t>
        </w:r>
      </w:hyperlink>
    </w:p>
    <w:p w14:paraId="50F879F0" w14:textId="3BF21FB8" w:rsidR="000F349D" w:rsidRPr="005C1511" w:rsidRDefault="00E742AB" w:rsidP="005E57ED">
      <w:pPr>
        <w:pStyle w:val="Overskrift2"/>
      </w:pPr>
      <w:bookmarkStart w:id="23" w:name="_Toc208835886"/>
      <w:r w:rsidRPr="005C1511">
        <w:t>4</w:t>
      </w:r>
      <w:r w:rsidR="000F349D" w:rsidRPr="005C1511">
        <w:t>.8 Vannmiljø</w:t>
      </w:r>
      <w:bookmarkEnd w:id="23"/>
    </w:p>
    <w:p w14:paraId="7A5AFE84" w14:textId="77777777" w:rsidR="00093F93" w:rsidRPr="00921D8D" w:rsidRDefault="00093F93" w:rsidP="00921D8D">
      <w:pPr>
        <w:pStyle w:val="paragraph"/>
        <w:spacing w:before="0" w:beforeAutospacing="0" w:after="0" w:afterAutospacing="0" w:line="276" w:lineRule="auto"/>
        <w:textAlignment w:val="baseline"/>
        <w:rPr>
          <w:rFonts w:asciiTheme="minorHAnsi" w:hAnsiTheme="minorHAnsi" w:cs="Segoe UI"/>
          <w:sz w:val="18"/>
          <w:szCs w:val="18"/>
        </w:rPr>
      </w:pPr>
      <w:r w:rsidRPr="00921D8D">
        <w:rPr>
          <w:rStyle w:val="normaltextrun"/>
          <w:rFonts w:asciiTheme="minorHAnsi" w:eastAsiaTheme="majorEastAsia" w:hAnsiTheme="minorHAnsi"/>
        </w:rPr>
        <w:t>Temaet omhandler naturtyper og arter i vann samt økologisk og kjemisk tilstand på vannforekomster i henhold til vannforskriften. </w:t>
      </w:r>
      <w:r w:rsidRPr="00921D8D">
        <w:rPr>
          <w:rStyle w:val="eop"/>
          <w:rFonts w:asciiTheme="minorHAnsi" w:eastAsiaTheme="majorEastAsia" w:hAnsiTheme="minorHAnsi"/>
        </w:rPr>
        <w:t> </w:t>
      </w:r>
    </w:p>
    <w:p w14:paraId="0FE2FDF9" w14:textId="526912B0" w:rsidR="00093F93" w:rsidRDefault="00093F93" w:rsidP="00921D8D">
      <w:pPr>
        <w:pStyle w:val="paragraph"/>
        <w:spacing w:before="0" w:beforeAutospacing="0" w:after="0" w:afterAutospacing="0" w:line="276" w:lineRule="auto"/>
        <w:textAlignment w:val="baseline"/>
        <w:rPr>
          <w:rStyle w:val="eop"/>
          <w:rFonts w:asciiTheme="minorHAnsi" w:eastAsiaTheme="majorEastAsia" w:hAnsiTheme="minorHAnsi"/>
        </w:rPr>
      </w:pPr>
      <w:r w:rsidRPr="00921D8D">
        <w:rPr>
          <w:rStyle w:val="normaltextrun"/>
          <w:rFonts w:asciiTheme="minorHAnsi" w:eastAsiaTheme="majorEastAsia" w:hAnsiTheme="minorHAnsi"/>
        </w:rPr>
        <w:t>Det</w:t>
      </w:r>
      <w:r w:rsidR="00581D1F">
        <w:rPr>
          <w:rStyle w:val="normaltextrun"/>
          <w:rFonts w:asciiTheme="minorHAnsi" w:eastAsiaTheme="majorEastAsia" w:hAnsiTheme="minorHAnsi"/>
        </w:rPr>
        <w:t xml:space="preserve"> </w:t>
      </w:r>
      <w:r w:rsidR="00642D74">
        <w:rPr>
          <w:rStyle w:val="normaltextrun"/>
          <w:rFonts w:asciiTheme="minorHAnsi" w:eastAsiaTheme="majorEastAsia" w:hAnsiTheme="minorHAnsi"/>
        </w:rPr>
        <w:t xml:space="preserve">skal </w:t>
      </w:r>
      <w:r w:rsidR="00642D74" w:rsidRPr="00921D8D">
        <w:rPr>
          <w:rStyle w:val="normaltextrun"/>
          <w:rFonts w:asciiTheme="minorHAnsi" w:eastAsiaTheme="majorEastAsia" w:hAnsiTheme="minorHAnsi"/>
        </w:rPr>
        <w:t>gjøres</w:t>
      </w:r>
      <w:r w:rsidRPr="00921D8D">
        <w:rPr>
          <w:rStyle w:val="normaltextrun"/>
          <w:rFonts w:asciiTheme="minorHAnsi" w:eastAsiaTheme="majorEastAsia" w:hAnsiTheme="minorHAnsi"/>
        </w:rPr>
        <w:t xml:space="preserve"> en vurdering av om foreslått arealbruk påvirker vannforekomster i henhold til vannforskriften. Vannmiljø kan bli påvirket direkte av utbygging eller som følge av avrenning og utslipp fra utbygging. Vurdering av vannmiljø må sees i sammenheng med tema naturmangfold. </w:t>
      </w:r>
      <w:r w:rsidRPr="00921D8D">
        <w:rPr>
          <w:rStyle w:val="eop"/>
          <w:rFonts w:asciiTheme="minorHAnsi" w:eastAsiaTheme="majorEastAsia" w:hAnsiTheme="minorHAnsi"/>
        </w:rPr>
        <w:t> </w:t>
      </w:r>
    </w:p>
    <w:p w14:paraId="65EEB9D8" w14:textId="77777777" w:rsidR="00E07C5A" w:rsidRDefault="00E07C5A" w:rsidP="00921D8D">
      <w:pPr>
        <w:pStyle w:val="paragraph"/>
        <w:spacing w:before="0" w:beforeAutospacing="0" w:after="0" w:afterAutospacing="0" w:line="276" w:lineRule="auto"/>
        <w:textAlignment w:val="baseline"/>
        <w:rPr>
          <w:rStyle w:val="eop"/>
          <w:rFonts w:asciiTheme="minorHAnsi" w:eastAsiaTheme="majorEastAsia" w:hAnsiTheme="minorHAnsi"/>
        </w:rPr>
      </w:pPr>
    </w:p>
    <w:p w14:paraId="00139347" w14:textId="62B5A25A" w:rsidR="00E07C5A" w:rsidRPr="00E07C5A" w:rsidRDefault="00E07C5A" w:rsidP="00921D8D">
      <w:pPr>
        <w:pStyle w:val="paragraph"/>
        <w:spacing w:before="0" w:beforeAutospacing="0" w:after="0" w:afterAutospacing="0" w:line="276" w:lineRule="auto"/>
        <w:textAlignment w:val="baseline"/>
        <w:rPr>
          <w:rStyle w:val="eop"/>
          <w:rFonts w:asciiTheme="minorHAnsi" w:eastAsiaTheme="majorEastAsia" w:hAnsiTheme="minorHAnsi"/>
          <w:u w:val="single"/>
        </w:rPr>
      </w:pPr>
      <w:r w:rsidRPr="00E07C5A">
        <w:rPr>
          <w:rStyle w:val="eop"/>
          <w:rFonts w:asciiTheme="minorHAnsi" w:eastAsiaTheme="majorEastAsia" w:hAnsiTheme="minorHAnsi"/>
          <w:u w:val="single"/>
        </w:rPr>
        <w:t>Kunnskapsgrunnlag:</w:t>
      </w:r>
    </w:p>
    <w:p w14:paraId="565C04A2" w14:textId="77777777" w:rsidR="00921D8D" w:rsidRPr="00921D8D" w:rsidRDefault="00921D8D" w:rsidP="00921D8D">
      <w:pPr>
        <w:pStyle w:val="paragraph"/>
        <w:spacing w:before="0" w:beforeAutospacing="0" w:after="0" w:afterAutospacing="0" w:line="276" w:lineRule="auto"/>
        <w:textAlignment w:val="baseline"/>
        <w:rPr>
          <w:rFonts w:asciiTheme="minorHAnsi" w:hAnsiTheme="minorHAnsi" w:cs="Segoe UI"/>
          <w:sz w:val="18"/>
          <w:szCs w:val="18"/>
        </w:rPr>
      </w:pPr>
    </w:p>
    <w:p w14:paraId="0F3532A3" w14:textId="0235DB26" w:rsidR="00093F93" w:rsidRPr="00E07C5A" w:rsidRDefault="00126451" w:rsidP="00E07C5A">
      <w:pPr>
        <w:pStyle w:val="Listeavsnitt"/>
        <w:numPr>
          <w:ilvl w:val="0"/>
          <w:numId w:val="27"/>
        </w:numPr>
        <w:spacing w:line="276" w:lineRule="auto"/>
        <w:rPr>
          <w:rFonts w:cs="Arial"/>
        </w:rPr>
      </w:pPr>
      <w:hyperlink r:id="rId72" w:history="1">
        <w:r w:rsidRPr="00E07C5A">
          <w:rPr>
            <w:rStyle w:val="Hyperkobling"/>
            <w:rFonts w:cs="Arial"/>
          </w:rPr>
          <w:t>Vann- nett portalen</w:t>
        </w:r>
      </w:hyperlink>
    </w:p>
    <w:p w14:paraId="0D88D92F" w14:textId="7EC74D74" w:rsidR="00126451" w:rsidRPr="00E07C5A" w:rsidRDefault="00471CE6" w:rsidP="00E07C5A">
      <w:pPr>
        <w:pStyle w:val="Listeavsnitt"/>
        <w:numPr>
          <w:ilvl w:val="0"/>
          <w:numId w:val="27"/>
        </w:numPr>
        <w:spacing w:line="276" w:lineRule="auto"/>
        <w:rPr>
          <w:rFonts w:cs="Arial"/>
        </w:rPr>
      </w:pPr>
      <w:hyperlink r:id="rId73" w:history="1">
        <w:r w:rsidRPr="00E07C5A">
          <w:rPr>
            <w:rStyle w:val="Hyperkobling"/>
            <w:rFonts w:cs="Arial"/>
          </w:rPr>
          <w:t>Vannmiljø-database- Miljødirektoratet</w:t>
        </w:r>
      </w:hyperlink>
    </w:p>
    <w:p w14:paraId="4A978B94" w14:textId="04DA1C16" w:rsidR="00DF57A2" w:rsidRPr="005E4858" w:rsidRDefault="00DF57A2" w:rsidP="00E07C5A">
      <w:pPr>
        <w:pStyle w:val="Listeavsnitt"/>
        <w:numPr>
          <w:ilvl w:val="0"/>
          <w:numId w:val="27"/>
        </w:numPr>
        <w:spacing w:line="276" w:lineRule="auto"/>
        <w:rPr>
          <w:rFonts w:cs="Arial"/>
        </w:rPr>
      </w:pPr>
      <w:hyperlink r:id="rId74" w:history="1">
        <w:r w:rsidRPr="00E07C5A">
          <w:rPr>
            <w:color w:val="0000FF"/>
            <w:u w:val="single"/>
          </w:rPr>
          <w:t>Vårt verdifulle vann</w:t>
        </w:r>
      </w:hyperlink>
    </w:p>
    <w:p w14:paraId="0A0A8805" w14:textId="77777777" w:rsidR="0049464B" w:rsidRDefault="0049464B" w:rsidP="005E4858">
      <w:pPr>
        <w:spacing w:line="276" w:lineRule="auto"/>
        <w:rPr>
          <w:rFonts w:cs="Arial"/>
        </w:rPr>
      </w:pPr>
    </w:p>
    <w:p w14:paraId="10350CDA" w14:textId="77777777" w:rsidR="0049464B" w:rsidRDefault="0049464B" w:rsidP="005E4858">
      <w:pPr>
        <w:spacing w:line="276" w:lineRule="auto"/>
        <w:rPr>
          <w:rFonts w:cs="Arial"/>
        </w:rPr>
      </w:pPr>
    </w:p>
    <w:p w14:paraId="0CFE76D5" w14:textId="77777777" w:rsidR="0049464B" w:rsidRDefault="0049464B" w:rsidP="005E4858">
      <w:pPr>
        <w:spacing w:line="276" w:lineRule="auto"/>
        <w:rPr>
          <w:rFonts w:cs="Arial"/>
        </w:rPr>
      </w:pPr>
    </w:p>
    <w:p w14:paraId="66875A98" w14:textId="77777777" w:rsidR="00251814" w:rsidRDefault="005E4858" w:rsidP="005E57ED">
      <w:pPr>
        <w:pStyle w:val="Overskrift2"/>
      </w:pPr>
      <w:bookmarkStart w:id="24" w:name="_Toc208835887"/>
      <w:r w:rsidRPr="0049464B">
        <w:t>4.9</w:t>
      </w:r>
      <w:r w:rsidR="00FF27A7" w:rsidRPr="0049464B">
        <w:t xml:space="preserve"> Landbruk</w:t>
      </w:r>
      <w:bookmarkEnd w:id="24"/>
    </w:p>
    <w:p w14:paraId="58418E38" w14:textId="4404D055" w:rsidR="00251814" w:rsidRPr="00251814" w:rsidRDefault="0017500F" w:rsidP="005E4858">
      <w:pPr>
        <w:spacing w:line="276" w:lineRule="auto"/>
        <w:rPr>
          <w:rFonts w:asciiTheme="majorHAnsi" w:hAnsiTheme="majorHAnsi" w:cs="Arial"/>
        </w:rPr>
      </w:pPr>
      <w:r>
        <w:rPr>
          <w:rFonts w:asciiTheme="majorHAnsi" w:hAnsiTheme="majorHAnsi" w:cs="Arial"/>
        </w:rPr>
        <w:t xml:space="preserve">Innenfor planområdet er det </w:t>
      </w:r>
      <w:r w:rsidR="0067006E">
        <w:rPr>
          <w:rFonts w:asciiTheme="majorHAnsi" w:hAnsiTheme="majorHAnsi" w:cs="Arial"/>
        </w:rPr>
        <w:t>store arealer av dyrk</w:t>
      </w:r>
      <w:r w:rsidR="00FA5BBD">
        <w:rPr>
          <w:rFonts w:asciiTheme="majorHAnsi" w:hAnsiTheme="majorHAnsi" w:cs="Arial"/>
        </w:rPr>
        <w:t>a jord. Jordvernet har blitt innskjerpet</w:t>
      </w:r>
      <w:r w:rsidR="00BE6EFE">
        <w:rPr>
          <w:rFonts w:asciiTheme="majorHAnsi" w:hAnsiTheme="majorHAnsi" w:cs="Arial"/>
        </w:rPr>
        <w:t xml:space="preserve"> de senere årene</w:t>
      </w:r>
      <w:r w:rsidR="00593CD8">
        <w:rPr>
          <w:rFonts w:asciiTheme="majorHAnsi" w:hAnsiTheme="majorHAnsi" w:cs="Arial"/>
        </w:rPr>
        <w:t xml:space="preserve">. Hovedmålet er at dyrka og dyrbar mark ikke skal </w:t>
      </w:r>
      <w:r w:rsidR="000C2162">
        <w:rPr>
          <w:rFonts w:asciiTheme="majorHAnsi" w:hAnsiTheme="majorHAnsi" w:cs="Arial"/>
        </w:rPr>
        <w:t xml:space="preserve">bygges ned. Tungtveiende samfunnsinteresser </w:t>
      </w:r>
      <w:r w:rsidR="003D5A41">
        <w:rPr>
          <w:rFonts w:asciiTheme="majorHAnsi" w:hAnsiTheme="majorHAnsi" w:cs="Arial"/>
        </w:rPr>
        <w:t xml:space="preserve">åpner for </w:t>
      </w:r>
      <w:r w:rsidR="0081278D">
        <w:rPr>
          <w:rFonts w:asciiTheme="majorHAnsi" w:hAnsiTheme="majorHAnsi" w:cs="Arial"/>
        </w:rPr>
        <w:t>omdisponering</w:t>
      </w:r>
      <w:r w:rsidR="00873E53">
        <w:rPr>
          <w:rFonts w:asciiTheme="majorHAnsi" w:hAnsiTheme="majorHAnsi" w:cs="Arial"/>
        </w:rPr>
        <w:t>.</w:t>
      </w:r>
      <w:r w:rsidR="00251814" w:rsidRPr="00251814">
        <w:rPr>
          <w:rFonts w:asciiTheme="majorHAnsi" w:hAnsiTheme="majorHAnsi" w:cs="Arial"/>
        </w:rPr>
        <w:t xml:space="preserve"> </w:t>
      </w:r>
    </w:p>
    <w:p w14:paraId="6CA8AA39" w14:textId="6A2F93FE" w:rsidR="00FF27A7" w:rsidRPr="0094676D" w:rsidRDefault="00FF27A7" w:rsidP="005E4858">
      <w:pPr>
        <w:spacing w:line="276" w:lineRule="auto"/>
        <w:rPr>
          <w:rFonts w:cs="Arial"/>
        </w:rPr>
      </w:pPr>
      <w:r w:rsidRPr="0094676D">
        <w:rPr>
          <w:rFonts w:eastAsia="Times New Roman" w:cs="Times New Roman"/>
          <w:kern w:val="0"/>
          <w:lang w:eastAsia="nb-NO"/>
          <w14:ligatures w14:val="none"/>
        </w:rPr>
        <w:t xml:space="preserve">Utbyggingskonsekvenser for jordvern vil bli håndtert </w:t>
      </w:r>
      <w:r w:rsidRPr="002B650C">
        <w:rPr>
          <w:rFonts w:eastAsia="Times New Roman" w:cs="Times New Roman"/>
          <w:kern w:val="0"/>
          <w:lang w:eastAsia="nb-NO"/>
          <w14:ligatures w14:val="none"/>
        </w:rPr>
        <w:t>i beskrivelsen</w:t>
      </w:r>
      <w:r w:rsidRPr="0094676D">
        <w:rPr>
          <w:rFonts w:eastAsia="Times New Roman" w:cs="Times New Roman"/>
          <w:kern w:val="0"/>
          <w:lang w:eastAsia="nb-NO"/>
          <w14:ligatures w14:val="none"/>
        </w:rPr>
        <w:t xml:space="preserve"> </w:t>
      </w:r>
      <w:r w:rsidR="0094676D">
        <w:rPr>
          <w:rFonts w:eastAsia="Times New Roman" w:cs="Times New Roman"/>
          <w:kern w:val="0"/>
          <w:lang w:eastAsia="nb-NO"/>
          <w14:ligatures w14:val="none"/>
        </w:rPr>
        <w:t>dersom</w:t>
      </w:r>
      <w:r w:rsidRPr="0094676D">
        <w:rPr>
          <w:rFonts w:eastAsia="Times New Roman" w:cs="Times New Roman"/>
          <w:kern w:val="0"/>
          <w:lang w:eastAsia="nb-NO"/>
          <w14:ligatures w14:val="none"/>
        </w:rPr>
        <w:t xml:space="preserve"> det kommer forslag om bygging på dyrket jord</w:t>
      </w:r>
      <w:r w:rsidR="002B650C">
        <w:rPr>
          <w:rFonts w:eastAsia="Times New Roman" w:cs="Times New Roman"/>
          <w:kern w:val="0"/>
          <w:lang w:eastAsia="nb-NO"/>
          <w14:ligatures w14:val="none"/>
        </w:rPr>
        <w:t>.</w:t>
      </w:r>
    </w:p>
    <w:p w14:paraId="3CBC1808" w14:textId="77F531F3" w:rsidR="000F6004" w:rsidRPr="005C1511" w:rsidRDefault="00E742AB" w:rsidP="005E57ED">
      <w:pPr>
        <w:pStyle w:val="Overskrift2"/>
        <w:rPr>
          <w:rFonts w:cs="Arial"/>
        </w:rPr>
      </w:pPr>
      <w:bookmarkStart w:id="25" w:name="_Toc208835888"/>
      <w:r w:rsidRPr="005C1511">
        <w:rPr>
          <w:rFonts w:cs="Arial"/>
        </w:rPr>
        <w:t>4</w:t>
      </w:r>
      <w:r w:rsidR="000965DD" w:rsidRPr="005C1511">
        <w:rPr>
          <w:rFonts w:cs="Arial"/>
        </w:rPr>
        <w:t>.</w:t>
      </w:r>
      <w:r w:rsidR="005E57ED">
        <w:rPr>
          <w:rFonts w:cs="Arial"/>
        </w:rPr>
        <w:t>10</w:t>
      </w:r>
      <w:r w:rsidRPr="005C1511">
        <w:rPr>
          <w:rFonts w:cs="Arial"/>
        </w:rPr>
        <w:t xml:space="preserve"> </w:t>
      </w:r>
      <w:r w:rsidR="000F6004" w:rsidRPr="005C1511">
        <w:rPr>
          <w:rFonts w:cs="Arial"/>
        </w:rPr>
        <w:t>S</w:t>
      </w:r>
      <w:r w:rsidR="000F6004" w:rsidRPr="005C1511">
        <w:rPr>
          <w:rStyle w:val="normaltextrun"/>
          <w:color w:val="153D63" w:themeColor="text2" w:themeTint="E6"/>
        </w:rPr>
        <w:t>amisk natur-, nærings- og kulturgrunnlag</w:t>
      </w:r>
      <w:bookmarkEnd w:id="25"/>
      <w:r w:rsidR="000F6004" w:rsidRPr="005C1511">
        <w:rPr>
          <w:rStyle w:val="eop"/>
          <w:color w:val="153D63" w:themeColor="text2" w:themeTint="E6"/>
        </w:rPr>
        <w:t> </w:t>
      </w:r>
    </w:p>
    <w:p w14:paraId="16F2CCD7" w14:textId="77777777" w:rsidR="000F6004" w:rsidRPr="004E79F7" w:rsidRDefault="000F6004" w:rsidP="004E79F7">
      <w:pPr>
        <w:pStyle w:val="paragraph"/>
        <w:spacing w:before="0" w:beforeAutospacing="0" w:after="0" w:afterAutospacing="0" w:line="276" w:lineRule="auto"/>
        <w:textAlignment w:val="baseline"/>
        <w:rPr>
          <w:rFonts w:asciiTheme="minorHAnsi" w:hAnsiTheme="minorHAnsi" w:cs="Segoe UI"/>
          <w:sz w:val="18"/>
          <w:szCs w:val="18"/>
        </w:rPr>
      </w:pPr>
      <w:r w:rsidRPr="004E79F7">
        <w:rPr>
          <w:rStyle w:val="normaltextrun"/>
          <w:rFonts w:asciiTheme="minorHAnsi" w:eastAsiaTheme="majorEastAsia" w:hAnsiTheme="minorHAnsi"/>
        </w:rPr>
        <w:t>Her vurderes områdets verdi for reindrift, samisk kultur, historie og formidling.</w:t>
      </w:r>
      <w:r w:rsidRPr="004E79F7">
        <w:rPr>
          <w:rStyle w:val="eop"/>
          <w:rFonts w:asciiTheme="minorHAnsi" w:eastAsiaTheme="majorEastAsia" w:hAnsiTheme="minorHAnsi"/>
        </w:rPr>
        <w:t> </w:t>
      </w:r>
    </w:p>
    <w:p w14:paraId="7BA91717" w14:textId="77777777" w:rsidR="000F6004" w:rsidRDefault="000F6004" w:rsidP="004E79F7">
      <w:pPr>
        <w:pStyle w:val="paragraph"/>
        <w:spacing w:before="0" w:beforeAutospacing="0" w:after="0" w:afterAutospacing="0" w:line="276" w:lineRule="auto"/>
        <w:textAlignment w:val="baseline"/>
        <w:rPr>
          <w:rStyle w:val="eop"/>
          <w:rFonts w:asciiTheme="minorHAnsi" w:eastAsiaTheme="majorEastAsia" w:hAnsiTheme="minorHAnsi"/>
        </w:rPr>
      </w:pPr>
      <w:r w:rsidRPr="004E79F7">
        <w:rPr>
          <w:rStyle w:val="normaltextrun"/>
          <w:rFonts w:asciiTheme="minorHAnsi" w:eastAsiaTheme="majorEastAsia" w:hAnsiTheme="minorHAnsi"/>
        </w:rPr>
        <w:t>Der reindriftsinteresser blir berørt, skal i tillegg de samlede virkningene av arealbruksendringer innenfor det aktuelle reinbeitedistriktet vurderes.</w:t>
      </w:r>
      <w:r w:rsidRPr="004E79F7">
        <w:rPr>
          <w:rStyle w:val="eop"/>
          <w:rFonts w:asciiTheme="minorHAnsi" w:eastAsiaTheme="majorEastAsia" w:hAnsiTheme="minorHAnsi"/>
        </w:rPr>
        <w:t> </w:t>
      </w:r>
    </w:p>
    <w:p w14:paraId="2DCE2591" w14:textId="77777777" w:rsidR="006546B5" w:rsidRDefault="006546B5" w:rsidP="000F6004">
      <w:pPr>
        <w:pStyle w:val="paragraph"/>
        <w:spacing w:before="0" w:beforeAutospacing="0" w:after="0" w:afterAutospacing="0"/>
        <w:textAlignment w:val="baseline"/>
        <w:rPr>
          <w:rStyle w:val="normaltextrun"/>
          <w:rFonts w:eastAsiaTheme="majorEastAsia"/>
        </w:rPr>
      </w:pPr>
    </w:p>
    <w:p w14:paraId="5A16DEAB" w14:textId="6157E06D" w:rsidR="006546B5" w:rsidRDefault="006546B5" w:rsidP="000F6004">
      <w:pPr>
        <w:pStyle w:val="paragraph"/>
        <w:spacing w:before="0" w:beforeAutospacing="0" w:after="0" w:afterAutospacing="0"/>
        <w:textAlignment w:val="baseline"/>
        <w:rPr>
          <w:rStyle w:val="normaltextrun"/>
          <w:rFonts w:asciiTheme="minorHAnsi" w:eastAsiaTheme="majorEastAsia" w:hAnsiTheme="minorHAnsi"/>
          <w:u w:val="single"/>
        </w:rPr>
      </w:pPr>
      <w:r w:rsidRPr="006546B5">
        <w:rPr>
          <w:rStyle w:val="normaltextrun"/>
          <w:rFonts w:asciiTheme="minorHAnsi" w:eastAsiaTheme="majorEastAsia" w:hAnsiTheme="minorHAnsi"/>
          <w:u w:val="single"/>
        </w:rPr>
        <w:t>Kunnskapsgrunnlag:</w:t>
      </w:r>
    </w:p>
    <w:p w14:paraId="1EC0B1D2" w14:textId="77777777" w:rsidR="006546B5" w:rsidRPr="006546B5" w:rsidRDefault="006546B5" w:rsidP="000F6004">
      <w:pPr>
        <w:pStyle w:val="paragraph"/>
        <w:spacing w:before="0" w:beforeAutospacing="0" w:after="0" w:afterAutospacing="0"/>
        <w:textAlignment w:val="baseline"/>
        <w:rPr>
          <w:rStyle w:val="normaltextrun"/>
          <w:rFonts w:asciiTheme="minorHAnsi" w:eastAsiaTheme="majorEastAsia" w:hAnsiTheme="minorHAnsi"/>
          <w:u w:val="single"/>
        </w:rPr>
      </w:pPr>
    </w:p>
    <w:p w14:paraId="20E7B608" w14:textId="58268287" w:rsidR="000F6004" w:rsidRPr="006546B5" w:rsidRDefault="006546B5" w:rsidP="00E07C5A">
      <w:pPr>
        <w:pStyle w:val="paragraph"/>
        <w:numPr>
          <w:ilvl w:val="0"/>
          <w:numId w:val="26"/>
        </w:numPr>
        <w:spacing w:before="0" w:beforeAutospacing="0" w:after="0" w:afterAutospacing="0"/>
        <w:textAlignment w:val="baseline"/>
        <w:rPr>
          <w:rFonts w:asciiTheme="minorHAnsi" w:hAnsiTheme="minorHAnsi" w:cs="Segoe UI"/>
          <w:sz w:val="18"/>
          <w:szCs w:val="18"/>
        </w:rPr>
      </w:pPr>
      <w:r w:rsidRPr="006546B5">
        <w:rPr>
          <w:rStyle w:val="normaltextrun"/>
          <w:rFonts w:asciiTheme="minorHAnsi" w:eastAsiaTheme="majorEastAsia" w:hAnsiTheme="minorHAnsi"/>
        </w:rPr>
        <w:t>S</w:t>
      </w:r>
      <w:r w:rsidR="000F6004" w:rsidRPr="006546B5">
        <w:rPr>
          <w:rStyle w:val="normaltextrun"/>
          <w:rFonts w:asciiTheme="minorHAnsi" w:eastAsiaTheme="majorEastAsia" w:hAnsiTheme="minorHAnsi"/>
        </w:rPr>
        <w:t>amisk tradisjonell kunnskap og lokal kunnskap fra blant annet den lokale reindriftsnæringen.</w:t>
      </w:r>
      <w:r w:rsidR="000F6004" w:rsidRPr="006546B5">
        <w:rPr>
          <w:rStyle w:val="eop"/>
          <w:rFonts w:asciiTheme="minorHAnsi" w:eastAsiaTheme="majorEastAsia" w:hAnsiTheme="minorHAnsi"/>
        </w:rPr>
        <w:t> </w:t>
      </w:r>
    </w:p>
    <w:p w14:paraId="743F214D" w14:textId="6C7AF00C" w:rsidR="000F6004" w:rsidRPr="006546B5" w:rsidRDefault="00CA53E2" w:rsidP="00E07C5A">
      <w:pPr>
        <w:pStyle w:val="paragraph"/>
        <w:numPr>
          <w:ilvl w:val="0"/>
          <w:numId w:val="26"/>
        </w:numPr>
        <w:spacing w:before="0" w:beforeAutospacing="0" w:after="0" w:afterAutospacing="0"/>
        <w:textAlignment w:val="baseline"/>
        <w:rPr>
          <w:rFonts w:asciiTheme="minorHAnsi" w:hAnsiTheme="minorHAnsi" w:cs="Segoe UI"/>
          <w:sz w:val="18"/>
          <w:szCs w:val="18"/>
        </w:rPr>
      </w:pPr>
      <w:hyperlink r:id="rId75" w:history="1">
        <w:r w:rsidRPr="006546B5">
          <w:rPr>
            <w:rStyle w:val="Hyperkobling"/>
            <w:rFonts w:asciiTheme="minorHAnsi" w:eastAsiaTheme="majorEastAsia" w:hAnsiTheme="minorHAnsi"/>
          </w:rPr>
          <w:t>Reindrift Brønnøysund</w:t>
        </w:r>
      </w:hyperlink>
    </w:p>
    <w:p w14:paraId="49B7DD9E" w14:textId="116CBE60" w:rsidR="000F6004" w:rsidRDefault="000F6004" w:rsidP="000F6004">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2DBDD170" w14:textId="15BE7897" w:rsidR="000F6004" w:rsidRPr="005C1511" w:rsidRDefault="007B7629" w:rsidP="005E57ED">
      <w:pPr>
        <w:pStyle w:val="Overskrift2"/>
        <w:rPr>
          <w:rFonts w:cs="Segoe UI"/>
        </w:rPr>
      </w:pPr>
      <w:bookmarkStart w:id="26" w:name="_Toc208835889"/>
      <w:r w:rsidRPr="005C1511">
        <w:rPr>
          <w:rStyle w:val="normaltextrun"/>
          <w:color w:val="153D63" w:themeColor="text2" w:themeTint="E6"/>
        </w:rPr>
        <w:t>4</w:t>
      </w:r>
      <w:r w:rsidR="00C60DBB" w:rsidRPr="005C1511">
        <w:rPr>
          <w:rStyle w:val="normaltextrun"/>
          <w:color w:val="153D63" w:themeColor="text2" w:themeTint="E6"/>
        </w:rPr>
        <w:t>.1</w:t>
      </w:r>
      <w:r w:rsidR="005E57ED">
        <w:rPr>
          <w:rStyle w:val="normaltextrun"/>
          <w:color w:val="153D63" w:themeColor="text2" w:themeTint="E6"/>
        </w:rPr>
        <w:t>1</w:t>
      </w:r>
      <w:r w:rsidR="00C60DBB" w:rsidRPr="005C1511">
        <w:rPr>
          <w:rStyle w:val="normaltextrun"/>
          <w:color w:val="153D63" w:themeColor="text2" w:themeTint="E6"/>
        </w:rPr>
        <w:t xml:space="preserve"> </w:t>
      </w:r>
      <w:r w:rsidR="000F6004" w:rsidRPr="005C1511">
        <w:rPr>
          <w:rStyle w:val="normaltextrun"/>
          <w:color w:val="153D63" w:themeColor="text2" w:themeTint="E6"/>
        </w:rPr>
        <w:t>Klima og forurensing</w:t>
      </w:r>
      <w:bookmarkEnd w:id="26"/>
      <w:r w:rsidR="000F6004" w:rsidRPr="005C1511">
        <w:rPr>
          <w:rStyle w:val="eop"/>
          <w:color w:val="153D63" w:themeColor="text2" w:themeTint="E6"/>
        </w:rPr>
        <w:t> </w:t>
      </w:r>
    </w:p>
    <w:p w14:paraId="661883C3" w14:textId="77777777" w:rsidR="000F6004" w:rsidRPr="00374417" w:rsidRDefault="000F6004" w:rsidP="00374417">
      <w:pPr>
        <w:pStyle w:val="paragraph"/>
        <w:spacing w:before="0" w:beforeAutospacing="0" w:after="0" w:afterAutospacing="0" w:line="276" w:lineRule="auto"/>
        <w:textAlignment w:val="baseline"/>
        <w:rPr>
          <w:rFonts w:asciiTheme="minorHAnsi" w:hAnsiTheme="minorHAnsi" w:cs="Segoe UI"/>
          <w:sz w:val="18"/>
          <w:szCs w:val="18"/>
        </w:rPr>
      </w:pPr>
      <w:r w:rsidRPr="00374417">
        <w:rPr>
          <w:rStyle w:val="normaltextrun"/>
          <w:rFonts w:asciiTheme="minorHAnsi" w:eastAsiaTheme="majorEastAsia" w:hAnsiTheme="minorHAnsi"/>
        </w:rPr>
        <w:t>Temaet omfatter klimagassutslipp, forurensing og støy. Det gjøres en samlet vurdering av disse punktene. For utslipp ved utbygging vil nedbygging av myr/våtmark og skog med høy bonitet gi stor negativ konsekvens mens bygging på området som allerede er i bruk gir mindre utslipp. For vurdering av transportbehov er nærhet til sentrale funksjoner viktig. Her vil særlig avstand til holdeplass for kollektiv ha stor betydning. Avstand til holdeplass bør være maks. 500 m. For vurdering av mulighet for fornybar energiforsyning er det tatt utgangspunkt i konsesjonsområdet til BE Varme.</w:t>
      </w:r>
      <w:r w:rsidRPr="00374417">
        <w:rPr>
          <w:rStyle w:val="eop"/>
          <w:rFonts w:asciiTheme="minorHAnsi" w:eastAsiaTheme="majorEastAsia" w:hAnsiTheme="minorHAnsi"/>
        </w:rPr>
        <w:t> </w:t>
      </w:r>
    </w:p>
    <w:p w14:paraId="1C7C2A06" w14:textId="77777777" w:rsidR="000F686E" w:rsidRDefault="000F686E" w:rsidP="000F6004">
      <w:pPr>
        <w:pStyle w:val="paragraph"/>
        <w:spacing w:before="0" w:beforeAutospacing="0" w:after="0" w:afterAutospacing="0"/>
        <w:textAlignment w:val="baseline"/>
        <w:rPr>
          <w:rStyle w:val="normaltextrun"/>
          <w:rFonts w:eastAsiaTheme="majorEastAsia"/>
          <w:highlight w:val="yellow"/>
        </w:rPr>
      </w:pPr>
    </w:p>
    <w:p w14:paraId="7B1DD64F" w14:textId="77777777" w:rsidR="000F686E" w:rsidRPr="004804A6" w:rsidRDefault="000F686E" w:rsidP="000F686E">
      <w:pPr>
        <w:spacing w:line="276" w:lineRule="auto"/>
        <w:rPr>
          <w:rFonts w:cs="Arial"/>
          <w:u w:val="single"/>
        </w:rPr>
      </w:pPr>
      <w:r w:rsidRPr="004804A6">
        <w:rPr>
          <w:rFonts w:cs="Arial"/>
          <w:u w:val="single"/>
        </w:rPr>
        <w:t>Kunnskapsgrunnlag</w:t>
      </w:r>
    </w:p>
    <w:p w14:paraId="22B88B66" w14:textId="4EAF9C56" w:rsidR="00033266" w:rsidRPr="000F686E" w:rsidRDefault="000462B1" w:rsidP="006546B5">
      <w:pPr>
        <w:pStyle w:val="paragraph"/>
        <w:numPr>
          <w:ilvl w:val="0"/>
          <w:numId w:val="25"/>
        </w:numPr>
        <w:spacing w:before="0" w:beforeAutospacing="0" w:after="0" w:afterAutospacing="0"/>
        <w:textAlignment w:val="baseline"/>
        <w:rPr>
          <w:rFonts w:ascii="Segoe UI" w:hAnsi="Segoe UI" w:cs="Segoe UI"/>
        </w:rPr>
      </w:pPr>
      <w:hyperlink r:id="rId76" w:history="1">
        <w:r w:rsidRPr="000F686E">
          <w:rPr>
            <w:rStyle w:val="Hyperkobling"/>
            <w:rFonts w:ascii="Segoe UI" w:hAnsi="Segoe UI" w:cs="Segoe UI"/>
          </w:rPr>
          <w:t>Areabrukskart (AR5)</w:t>
        </w:r>
      </w:hyperlink>
    </w:p>
    <w:p w14:paraId="64BF0C25" w14:textId="77777777" w:rsidR="00093F93" w:rsidRPr="00936C79" w:rsidRDefault="00093F93" w:rsidP="00936C79">
      <w:pPr>
        <w:spacing w:line="276" w:lineRule="auto"/>
        <w:rPr>
          <w:rFonts w:cs="Arial"/>
        </w:rPr>
      </w:pPr>
    </w:p>
    <w:p w14:paraId="13FF2F23" w14:textId="6D6EB75A" w:rsidR="00406C46" w:rsidRPr="005E57ED" w:rsidRDefault="00C8576C" w:rsidP="005E57ED">
      <w:pPr>
        <w:pStyle w:val="Overskrift2"/>
      </w:pPr>
      <w:bookmarkStart w:id="27" w:name="_Toc208835890"/>
      <w:r w:rsidRPr="005E57ED">
        <w:t>4</w:t>
      </w:r>
      <w:r w:rsidR="00C15BAE" w:rsidRPr="005E57ED">
        <w:t>.</w:t>
      </w:r>
      <w:r w:rsidR="005C1511" w:rsidRPr="005E57ED">
        <w:t>1</w:t>
      </w:r>
      <w:r w:rsidR="005E57ED" w:rsidRPr="005E57ED">
        <w:t>2</w:t>
      </w:r>
      <w:r w:rsidR="00406C46" w:rsidRPr="005E57ED">
        <w:t xml:space="preserve"> Støy og helikoptertrafikk</w:t>
      </w:r>
      <w:bookmarkEnd w:id="27"/>
    </w:p>
    <w:p w14:paraId="664E6140" w14:textId="350E9887" w:rsidR="00A77AD2" w:rsidRPr="004804A6" w:rsidRDefault="00A77AD2" w:rsidP="00DE7CB0">
      <w:pPr>
        <w:spacing w:line="276" w:lineRule="auto"/>
        <w:rPr>
          <w:rFonts w:cs="Arial"/>
        </w:rPr>
      </w:pPr>
      <w:r w:rsidRPr="004804A6">
        <w:rPr>
          <w:rFonts w:cs="Arial"/>
        </w:rPr>
        <w:t>Under dette temaet</w:t>
      </w:r>
      <w:r w:rsidR="007E2763" w:rsidRPr="004804A6">
        <w:rPr>
          <w:rFonts w:cs="Arial"/>
        </w:rPr>
        <w:t xml:space="preserve"> skal det undersøkes hva slags begrensninger trafikkstøy vil legge </w:t>
      </w:r>
      <w:r w:rsidR="00AB3B59" w:rsidRPr="004804A6">
        <w:rPr>
          <w:rFonts w:cs="Arial"/>
        </w:rPr>
        <w:t>på sentrums utviklingsmuligheter. Dette gjelder</w:t>
      </w:r>
      <w:r w:rsidR="00EF7F53" w:rsidRPr="004804A6">
        <w:rPr>
          <w:rFonts w:cs="Arial"/>
        </w:rPr>
        <w:t xml:space="preserve"> vegtrafikk på vanlig måte, samt flytrafikk.</w:t>
      </w:r>
    </w:p>
    <w:p w14:paraId="00F6B897" w14:textId="5419228E" w:rsidR="00EF7F53" w:rsidRPr="004804A6" w:rsidRDefault="00EF7F53" w:rsidP="00DE7CB0">
      <w:pPr>
        <w:spacing w:line="276" w:lineRule="auto"/>
        <w:rPr>
          <w:rFonts w:cs="Arial"/>
        </w:rPr>
      </w:pPr>
      <w:r w:rsidRPr="004804A6">
        <w:rPr>
          <w:rFonts w:cs="Arial"/>
        </w:rPr>
        <w:t xml:space="preserve">I praksis vil det råde </w:t>
      </w:r>
      <w:r w:rsidR="00681DCE" w:rsidRPr="004804A6">
        <w:rPr>
          <w:rFonts w:cs="Arial"/>
        </w:rPr>
        <w:t>nært byggeforbud</w:t>
      </w:r>
      <w:r w:rsidRPr="004804A6">
        <w:rPr>
          <w:rFonts w:cs="Arial"/>
        </w:rPr>
        <w:t xml:space="preserve"> i gul sone, fordi det ikke lar seg gjøre å skjerme utendørs mot helikopterstøy</w:t>
      </w:r>
      <w:r w:rsidR="00980D2B" w:rsidRPr="004804A6">
        <w:rPr>
          <w:rFonts w:cs="Arial"/>
        </w:rPr>
        <w:t xml:space="preserve">. Ettersom gul sone nå ligger på store deler av nåværende </w:t>
      </w:r>
      <w:r w:rsidR="00980D2B" w:rsidRPr="004804A6">
        <w:rPr>
          <w:rFonts w:cs="Arial"/>
        </w:rPr>
        <w:lastRenderedPageBreak/>
        <w:t>bebyggelse</w:t>
      </w:r>
      <w:r w:rsidR="00E83EFE" w:rsidRPr="004804A6">
        <w:rPr>
          <w:rFonts w:cs="Arial"/>
        </w:rPr>
        <w:t xml:space="preserve"> </w:t>
      </w:r>
      <w:r w:rsidR="003358C1" w:rsidRPr="004804A6">
        <w:rPr>
          <w:rFonts w:cs="Arial"/>
        </w:rPr>
        <w:t>nært sentrum</w:t>
      </w:r>
      <w:r w:rsidR="00E83EFE" w:rsidRPr="004804A6">
        <w:rPr>
          <w:rFonts w:cs="Arial"/>
        </w:rPr>
        <w:t xml:space="preserve"> (ca 2400 bosatte personer</w:t>
      </w:r>
      <w:r w:rsidR="003A0EA4" w:rsidRPr="004804A6">
        <w:rPr>
          <w:rFonts w:cs="Arial"/>
        </w:rPr>
        <w:t xml:space="preserve"> samt bl.a. et skoleområde., og framfor</w:t>
      </w:r>
      <w:r w:rsidR="00911913" w:rsidRPr="004804A6">
        <w:rPr>
          <w:rFonts w:cs="Arial"/>
        </w:rPr>
        <w:t xml:space="preserve"> alt legger sterke begrensninger </w:t>
      </w:r>
      <w:r w:rsidR="008E6B80" w:rsidRPr="004804A6">
        <w:rPr>
          <w:rFonts w:cs="Arial"/>
        </w:rPr>
        <w:t xml:space="preserve">på framtidig utvikling, skal det undersøkes hvilket rom for </w:t>
      </w:r>
      <w:r w:rsidR="003358C1" w:rsidRPr="004804A6">
        <w:rPr>
          <w:rFonts w:cs="Arial"/>
        </w:rPr>
        <w:t>reduksjoner som</w:t>
      </w:r>
      <w:r w:rsidR="008E6B80" w:rsidRPr="004804A6">
        <w:rPr>
          <w:rFonts w:cs="Arial"/>
        </w:rPr>
        <w:t xml:space="preserve"> kan oppnås </w:t>
      </w:r>
      <w:r w:rsidR="00B37086" w:rsidRPr="004804A6">
        <w:rPr>
          <w:rFonts w:cs="Arial"/>
        </w:rPr>
        <w:t xml:space="preserve">utbredelsen av gul sone. Dette gjelder offshore- </w:t>
      </w:r>
      <w:r w:rsidR="00F9637A" w:rsidRPr="004804A6">
        <w:rPr>
          <w:rFonts w:cs="Arial"/>
        </w:rPr>
        <w:t>helikoptrenes</w:t>
      </w:r>
      <w:r w:rsidR="00B37086" w:rsidRPr="004804A6">
        <w:rPr>
          <w:rFonts w:cs="Arial"/>
        </w:rPr>
        <w:t xml:space="preserve"> </w:t>
      </w:r>
      <w:proofErr w:type="spellStart"/>
      <w:r w:rsidR="00F9637A" w:rsidRPr="004804A6">
        <w:rPr>
          <w:rFonts w:cs="Arial"/>
        </w:rPr>
        <w:t>flymønstre</w:t>
      </w:r>
      <w:proofErr w:type="spellEnd"/>
      <w:r w:rsidR="00F9637A" w:rsidRPr="004804A6">
        <w:rPr>
          <w:rFonts w:cs="Arial"/>
        </w:rPr>
        <w:t>. Dette er disse transpo</w:t>
      </w:r>
      <w:r w:rsidR="004172E2" w:rsidRPr="004804A6">
        <w:rPr>
          <w:rFonts w:cs="Arial"/>
        </w:rPr>
        <w:t xml:space="preserve">rtene som er utslagsgivende, så vel for støy fra hver enkelt maskin, frekvens/volum og </w:t>
      </w:r>
      <w:proofErr w:type="spellStart"/>
      <w:r w:rsidR="00E4312F" w:rsidRPr="004804A6">
        <w:rPr>
          <w:rFonts w:cs="Arial"/>
        </w:rPr>
        <w:t>flymønstre</w:t>
      </w:r>
      <w:proofErr w:type="spellEnd"/>
      <w:r w:rsidR="00E4312F" w:rsidRPr="004804A6">
        <w:rPr>
          <w:rFonts w:cs="Arial"/>
        </w:rPr>
        <w:t xml:space="preserve">. </w:t>
      </w:r>
      <w:r w:rsidR="00C258C2" w:rsidRPr="004804A6">
        <w:rPr>
          <w:rFonts w:cs="Arial"/>
        </w:rPr>
        <w:t>B</w:t>
      </w:r>
      <w:r w:rsidR="00E4312F" w:rsidRPr="004804A6">
        <w:rPr>
          <w:rFonts w:cs="Arial"/>
        </w:rPr>
        <w:t>eve</w:t>
      </w:r>
      <w:r w:rsidR="00C258C2" w:rsidRPr="004804A6">
        <w:rPr>
          <w:rFonts w:cs="Arial"/>
        </w:rPr>
        <w:t>gelsene til rutefly og småfly blir derfor ikke vurder. Vurder</w:t>
      </w:r>
      <w:r w:rsidR="0039276F" w:rsidRPr="004804A6">
        <w:rPr>
          <w:rFonts w:cs="Arial"/>
        </w:rPr>
        <w:t>ingene gjør ved hjelp av alternative kjøringer som utføres av SINTEF</w:t>
      </w:r>
      <w:r w:rsidR="00B7688F" w:rsidRPr="004804A6">
        <w:rPr>
          <w:rFonts w:cs="Arial"/>
        </w:rPr>
        <w:t xml:space="preserve">, med samme program og modell som er brukt for </w:t>
      </w:r>
      <w:proofErr w:type="spellStart"/>
      <w:r w:rsidR="00B7688F" w:rsidRPr="004804A6">
        <w:rPr>
          <w:rFonts w:cs="Arial"/>
        </w:rPr>
        <w:t>AVINORs</w:t>
      </w:r>
      <w:proofErr w:type="spellEnd"/>
      <w:r w:rsidR="00B7688F" w:rsidRPr="004804A6">
        <w:rPr>
          <w:rFonts w:cs="Arial"/>
        </w:rPr>
        <w:t xml:space="preserve"> gjeldende støysoner </w:t>
      </w:r>
      <w:r w:rsidR="00B4420F" w:rsidRPr="004804A6">
        <w:rPr>
          <w:rFonts w:cs="Arial"/>
        </w:rPr>
        <w:t>for Brønnøysund (jfr rapport SINTEF IKT Akust</w:t>
      </w:r>
      <w:r w:rsidR="002C50FA" w:rsidRPr="004804A6">
        <w:rPr>
          <w:rFonts w:cs="Arial"/>
        </w:rPr>
        <w:t xml:space="preserve">ikk 2014- 10-29). </w:t>
      </w:r>
      <w:r w:rsidR="00681DCE" w:rsidRPr="004804A6">
        <w:rPr>
          <w:rFonts w:cs="Arial"/>
        </w:rPr>
        <w:t>U</w:t>
      </w:r>
      <w:r w:rsidR="002C50FA" w:rsidRPr="004804A6">
        <w:rPr>
          <w:rFonts w:cs="Arial"/>
        </w:rPr>
        <w:t>trednin</w:t>
      </w:r>
      <w:r w:rsidR="00681DCE" w:rsidRPr="004804A6">
        <w:rPr>
          <w:rFonts w:cs="Arial"/>
        </w:rPr>
        <w:t>g</w:t>
      </w:r>
      <w:r w:rsidR="002C50FA" w:rsidRPr="004804A6">
        <w:rPr>
          <w:rFonts w:cs="Arial"/>
        </w:rPr>
        <w:t>en av temaet på dette datagrunnlaget skal skje i samarbeid</w:t>
      </w:r>
      <w:r w:rsidR="00D16FE1" w:rsidRPr="004804A6">
        <w:rPr>
          <w:rFonts w:cs="Arial"/>
        </w:rPr>
        <w:t xml:space="preserve"> med AVINOR. Det skal også gjøres sensitivitetsberegninger for å avklare hvor mye /</w:t>
      </w:r>
      <w:r w:rsidR="003715DC" w:rsidRPr="004804A6">
        <w:rPr>
          <w:rFonts w:cs="Arial"/>
        </w:rPr>
        <w:t xml:space="preserve">lite som skal til av justeringer i utvalgte </w:t>
      </w:r>
      <w:proofErr w:type="spellStart"/>
      <w:r w:rsidR="003715DC" w:rsidRPr="004804A6">
        <w:rPr>
          <w:rFonts w:cs="Arial"/>
        </w:rPr>
        <w:t>flymønstre</w:t>
      </w:r>
      <w:proofErr w:type="spellEnd"/>
      <w:r w:rsidR="003715DC" w:rsidRPr="004804A6">
        <w:rPr>
          <w:rFonts w:cs="Arial"/>
        </w:rPr>
        <w:t xml:space="preserve"> for å oppnå </w:t>
      </w:r>
      <w:r w:rsidR="00A63B33" w:rsidRPr="004804A6">
        <w:rPr>
          <w:rFonts w:cs="Arial"/>
        </w:rPr>
        <w:t>gevinster med hensyn til bebyggbart areal</w:t>
      </w:r>
      <w:r w:rsidR="003358C1" w:rsidRPr="004804A6">
        <w:rPr>
          <w:rFonts w:cs="Arial"/>
        </w:rPr>
        <w:t xml:space="preserve">, dvs hvor gul sone er marginal. Avviksområder </w:t>
      </w:r>
      <w:r w:rsidR="0004186C" w:rsidRPr="004804A6">
        <w:rPr>
          <w:rFonts w:cs="Arial"/>
        </w:rPr>
        <w:t xml:space="preserve">kan bli vurdert nær sentrum (se </w:t>
      </w:r>
      <w:proofErr w:type="spellStart"/>
      <w:r w:rsidR="0004186C" w:rsidRPr="004804A6">
        <w:rPr>
          <w:rFonts w:cs="Arial"/>
        </w:rPr>
        <w:t>kap</w:t>
      </w:r>
      <w:proofErr w:type="spellEnd"/>
      <w:r w:rsidR="0004186C" w:rsidRPr="004804A6">
        <w:rPr>
          <w:rFonts w:cs="Arial"/>
        </w:rPr>
        <w:t xml:space="preserve"> 4.2). </w:t>
      </w:r>
      <w:r w:rsidR="006E0284" w:rsidRPr="004804A6">
        <w:rPr>
          <w:rFonts w:cs="Arial"/>
        </w:rPr>
        <w:t>B</w:t>
      </w:r>
      <w:r w:rsidR="0004186C" w:rsidRPr="004804A6">
        <w:rPr>
          <w:rFonts w:cs="Arial"/>
        </w:rPr>
        <w:t xml:space="preserve">egrensningene vil </w:t>
      </w:r>
      <w:r w:rsidR="006E0284" w:rsidRPr="004804A6">
        <w:rPr>
          <w:rFonts w:cs="Arial"/>
        </w:rPr>
        <w:t>opplyse om hvor støyverdier er marginale i forhold til gul sone, som en viktig del av vurderingsgrunnlaget</w:t>
      </w:r>
      <w:r w:rsidR="006A02F8" w:rsidRPr="004804A6">
        <w:rPr>
          <w:rFonts w:cs="Arial"/>
        </w:rPr>
        <w:t>.</w:t>
      </w:r>
    </w:p>
    <w:p w14:paraId="7680A87D" w14:textId="463E371B" w:rsidR="006A02F8" w:rsidRPr="004804A6" w:rsidRDefault="006A02F8" w:rsidP="00DE7CB0">
      <w:pPr>
        <w:spacing w:line="276" w:lineRule="auto"/>
        <w:rPr>
          <w:rFonts w:cs="Arial"/>
          <w:u w:val="single"/>
        </w:rPr>
      </w:pPr>
      <w:r w:rsidRPr="004804A6">
        <w:rPr>
          <w:rFonts w:cs="Arial"/>
          <w:u w:val="single"/>
        </w:rPr>
        <w:t xml:space="preserve">Metode </w:t>
      </w:r>
    </w:p>
    <w:p w14:paraId="44A9933D" w14:textId="35165542" w:rsidR="00406C46" w:rsidRPr="004804A6" w:rsidRDefault="006A02F8" w:rsidP="00DE7CB0">
      <w:pPr>
        <w:spacing w:line="276" w:lineRule="auto"/>
        <w:rPr>
          <w:rFonts w:cs="Arial"/>
        </w:rPr>
      </w:pPr>
      <w:r w:rsidRPr="004804A6">
        <w:rPr>
          <w:rFonts w:cs="Arial"/>
        </w:rPr>
        <w:t>Helikopter</w:t>
      </w:r>
      <w:r w:rsidR="00734561" w:rsidRPr="004804A6">
        <w:rPr>
          <w:rFonts w:cs="Arial"/>
        </w:rPr>
        <w:t xml:space="preserve">: kjøringer med program- modellen NORTRIM etc., med innlagte </w:t>
      </w:r>
      <w:r w:rsidR="0075270D" w:rsidRPr="004804A6">
        <w:rPr>
          <w:rFonts w:cs="Arial"/>
        </w:rPr>
        <w:t>utvalgte avvik</w:t>
      </w:r>
      <w:r w:rsidR="00734561" w:rsidRPr="004804A6">
        <w:rPr>
          <w:rFonts w:cs="Arial"/>
        </w:rPr>
        <w:t xml:space="preserve"> fra dagens </w:t>
      </w:r>
      <w:proofErr w:type="spellStart"/>
      <w:r w:rsidR="00734561" w:rsidRPr="004804A6">
        <w:rPr>
          <w:rFonts w:cs="Arial"/>
        </w:rPr>
        <w:t>f</w:t>
      </w:r>
      <w:r w:rsidR="00702696" w:rsidRPr="004804A6">
        <w:rPr>
          <w:rFonts w:cs="Arial"/>
        </w:rPr>
        <w:t>lymønstre</w:t>
      </w:r>
      <w:proofErr w:type="spellEnd"/>
      <w:r w:rsidR="00702696" w:rsidRPr="004804A6">
        <w:rPr>
          <w:rFonts w:cs="Arial"/>
        </w:rPr>
        <w:t>. Konsekvensvurdering</w:t>
      </w:r>
      <w:r w:rsidR="00C54DF0" w:rsidRPr="004804A6">
        <w:rPr>
          <w:rFonts w:cs="Arial"/>
        </w:rPr>
        <w:t xml:space="preserve"> av endrede </w:t>
      </w:r>
      <w:proofErr w:type="spellStart"/>
      <w:r w:rsidR="00C54DF0" w:rsidRPr="004804A6">
        <w:rPr>
          <w:rFonts w:cs="Arial"/>
        </w:rPr>
        <w:t>flymønstre</w:t>
      </w:r>
      <w:proofErr w:type="spellEnd"/>
      <w:r w:rsidR="00C54DF0" w:rsidRPr="004804A6">
        <w:rPr>
          <w:rFonts w:cs="Arial"/>
        </w:rPr>
        <w:t xml:space="preserve"> i samråd med AVINOR </w:t>
      </w:r>
      <w:r w:rsidR="0075270D" w:rsidRPr="004804A6">
        <w:rPr>
          <w:rFonts w:cs="Arial"/>
        </w:rPr>
        <w:t xml:space="preserve">deretter. </w:t>
      </w:r>
      <w:r w:rsidR="00C77D34" w:rsidRPr="004804A6">
        <w:rPr>
          <w:rFonts w:cs="Arial"/>
        </w:rPr>
        <w:t>U</w:t>
      </w:r>
      <w:r w:rsidR="0075270D" w:rsidRPr="004804A6">
        <w:rPr>
          <w:rFonts w:cs="Arial"/>
        </w:rPr>
        <w:t>lemper</w:t>
      </w:r>
      <w:r w:rsidR="00C77D34" w:rsidRPr="004804A6">
        <w:rPr>
          <w:rFonts w:cs="Arial"/>
        </w:rPr>
        <w:t xml:space="preserve"> for helikoptertrafikken holdes opp mot arealmessig </w:t>
      </w:r>
      <w:proofErr w:type="spellStart"/>
      <w:r w:rsidR="00C77D34" w:rsidRPr="004804A6">
        <w:rPr>
          <w:rFonts w:cs="Arial"/>
        </w:rPr>
        <w:t>utbedr</w:t>
      </w:r>
      <w:r w:rsidR="00B655D7" w:rsidRPr="004804A6">
        <w:rPr>
          <w:rFonts w:cs="Arial"/>
        </w:rPr>
        <w:t>else</w:t>
      </w:r>
      <w:proofErr w:type="spellEnd"/>
      <w:r w:rsidR="00B655D7" w:rsidRPr="004804A6">
        <w:rPr>
          <w:rFonts w:cs="Arial"/>
        </w:rPr>
        <w:t xml:space="preserve"> av gul sone</w:t>
      </w:r>
      <w:r w:rsidR="005F039F" w:rsidRPr="004804A6">
        <w:rPr>
          <w:rFonts w:cs="Arial"/>
        </w:rPr>
        <w:t xml:space="preserve">, samt påkjenning på </w:t>
      </w:r>
      <w:r w:rsidR="006D1392" w:rsidRPr="004804A6">
        <w:rPr>
          <w:rFonts w:cs="Arial"/>
        </w:rPr>
        <w:t>eksisterende</w:t>
      </w:r>
      <w:r w:rsidR="005F039F" w:rsidRPr="004804A6">
        <w:rPr>
          <w:rFonts w:cs="Arial"/>
        </w:rPr>
        <w:t xml:space="preserve"> boliger, skoleområdet, sykehjemmet</w:t>
      </w:r>
      <w:r w:rsidR="006D1392" w:rsidRPr="004804A6">
        <w:rPr>
          <w:rFonts w:cs="Arial"/>
        </w:rPr>
        <w:t xml:space="preserve"> mv.</w:t>
      </w:r>
    </w:p>
    <w:p w14:paraId="69AC7F40" w14:textId="56F660F1" w:rsidR="006D1392" w:rsidRDefault="006D1392" w:rsidP="00DE7CB0">
      <w:pPr>
        <w:spacing w:line="276" w:lineRule="auto"/>
        <w:rPr>
          <w:rFonts w:cs="Arial"/>
          <w:i/>
          <w:iCs/>
        </w:rPr>
      </w:pPr>
      <w:r w:rsidRPr="004804A6">
        <w:rPr>
          <w:rFonts w:cs="Arial"/>
        </w:rPr>
        <w:t>Vegtrafikk</w:t>
      </w:r>
      <w:r w:rsidR="007B7876" w:rsidRPr="004804A6">
        <w:rPr>
          <w:rFonts w:cs="Arial"/>
        </w:rPr>
        <w:t>: Beregningsprogrammet Soundplan</w:t>
      </w:r>
      <w:r w:rsidR="00BD0492" w:rsidRPr="004804A6">
        <w:rPr>
          <w:rFonts w:cs="Arial"/>
        </w:rPr>
        <w:t xml:space="preserve"> v 7.4. Trafikktall på viktige </w:t>
      </w:r>
      <w:proofErr w:type="spellStart"/>
      <w:r w:rsidR="00BD0492" w:rsidRPr="004804A6">
        <w:rPr>
          <w:rFonts w:cs="Arial"/>
        </w:rPr>
        <w:t>veglenker</w:t>
      </w:r>
      <w:proofErr w:type="spellEnd"/>
      <w:r w:rsidR="00BD0492" w:rsidRPr="004804A6">
        <w:rPr>
          <w:rFonts w:cs="Arial"/>
        </w:rPr>
        <w:t xml:space="preserve"> vil være grunnlag for støyberegning</w:t>
      </w:r>
      <w:r w:rsidR="00F1142E" w:rsidRPr="004804A6">
        <w:rPr>
          <w:rFonts w:cs="Arial"/>
        </w:rPr>
        <w:t xml:space="preserve"> der fortetting kan være aktuelt. «</w:t>
      </w:r>
      <w:r w:rsidR="009F3A71" w:rsidRPr="004804A6">
        <w:rPr>
          <w:rFonts w:cs="Arial"/>
          <w:i/>
          <w:iCs/>
        </w:rPr>
        <w:t>T</w:t>
      </w:r>
      <w:r w:rsidR="00F1142E" w:rsidRPr="004804A6">
        <w:rPr>
          <w:rFonts w:cs="Arial"/>
          <w:i/>
          <w:iCs/>
        </w:rPr>
        <w:t>eknisk forskrift etter Plan- og bygningsloven</w:t>
      </w:r>
      <w:r w:rsidR="002F4230" w:rsidRPr="004804A6">
        <w:rPr>
          <w:rFonts w:cs="Arial"/>
        </w:rPr>
        <w:t xml:space="preserve">» er det gitt funksjonskrav </w:t>
      </w:r>
      <w:r w:rsidR="00B576A9" w:rsidRPr="004804A6">
        <w:rPr>
          <w:rFonts w:cs="Arial"/>
        </w:rPr>
        <w:t>med hensyn på lyd og lydforhold i bygninger</w:t>
      </w:r>
      <w:r w:rsidR="009F3A71" w:rsidRPr="004804A6">
        <w:rPr>
          <w:rFonts w:cs="Arial"/>
        </w:rPr>
        <w:t>.</w:t>
      </w:r>
      <w:r w:rsidR="00B576A9" w:rsidRPr="004804A6">
        <w:rPr>
          <w:rFonts w:cs="Arial"/>
        </w:rPr>
        <w:t xml:space="preserve"> </w:t>
      </w:r>
      <w:r w:rsidR="008228DD" w:rsidRPr="004804A6">
        <w:rPr>
          <w:rFonts w:cs="Arial"/>
        </w:rPr>
        <w:t>E</w:t>
      </w:r>
      <w:r w:rsidR="00B576A9" w:rsidRPr="004804A6">
        <w:rPr>
          <w:rFonts w:cs="Arial"/>
        </w:rPr>
        <w:t>kst</w:t>
      </w:r>
      <w:r w:rsidR="008228DD" w:rsidRPr="004804A6">
        <w:rPr>
          <w:rFonts w:cs="Arial"/>
        </w:rPr>
        <w:t>erne støyforhold er regulert av «</w:t>
      </w:r>
      <w:r w:rsidR="008228DD" w:rsidRPr="004804A6">
        <w:rPr>
          <w:rFonts w:cs="Arial"/>
          <w:i/>
          <w:iCs/>
        </w:rPr>
        <w:t>Retningslinje</w:t>
      </w:r>
      <w:r w:rsidR="004609E9" w:rsidRPr="004804A6">
        <w:rPr>
          <w:rFonts w:cs="Arial"/>
          <w:i/>
          <w:iCs/>
        </w:rPr>
        <w:t xml:space="preserve"> for behandling av støy i ar</w:t>
      </w:r>
      <w:r w:rsidR="002626BA" w:rsidRPr="004804A6">
        <w:rPr>
          <w:rFonts w:cs="Arial"/>
          <w:i/>
          <w:iCs/>
        </w:rPr>
        <w:t>e</w:t>
      </w:r>
      <w:r w:rsidR="004609E9" w:rsidRPr="004804A6">
        <w:rPr>
          <w:rFonts w:cs="Arial"/>
          <w:i/>
          <w:iCs/>
        </w:rPr>
        <w:t>alplanlegging».</w:t>
      </w:r>
    </w:p>
    <w:p w14:paraId="0A27D509" w14:textId="785F5600" w:rsidR="006170EF" w:rsidRPr="004804A6" w:rsidRDefault="006170EF" w:rsidP="00DE7CB0">
      <w:pPr>
        <w:spacing w:line="276" w:lineRule="auto"/>
        <w:rPr>
          <w:rFonts w:cs="Arial"/>
          <w:u w:val="single"/>
        </w:rPr>
      </w:pPr>
      <w:r w:rsidRPr="004804A6">
        <w:rPr>
          <w:rFonts w:cs="Arial"/>
          <w:u w:val="single"/>
        </w:rPr>
        <w:t>Kunnskapsgrunnlag</w:t>
      </w:r>
    </w:p>
    <w:p w14:paraId="69DBBD05" w14:textId="441E18AB" w:rsidR="006170EF" w:rsidRPr="003523B2" w:rsidRDefault="002D2A07" w:rsidP="003523B2">
      <w:pPr>
        <w:pStyle w:val="Listeavsnitt"/>
        <w:numPr>
          <w:ilvl w:val="0"/>
          <w:numId w:val="20"/>
        </w:numPr>
        <w:spacing w:line="276" w:lineRule="auto"/>
        <w:rPr>
          <w:rFonts w:cs="Arial"/>
        </w:rPr>
      </w:pPr>
      <w:hyperlink r:id="rId77" w:anchor="kartlag:geodata/@356609,7256629,7/hva:hva%5B0%5D%5BabsoluteIntervals%5D=false&amp;hva%5B0%5D%5Bid%5D=540/hvor:kommune%5B0%5D=1813">
        <w:r w:rsidRPr="003523B2">
          <w:rPr>
            <w:rStyle w:val="Hyperkobling"/>
            <w:rFonts w:cs="Arial"/>
          </w:rPr>
          <w:t>Foreliggende trafikktall</w:t>
        </w:r>
        <w:r w:rsidR="3525B7CC" w:rsidRPr="003523B2">
          <w:rPr>
            <w:rStyle w:val="Hyperkobling"/>
            <w:rFonts w:cs="Arial"/>
          </w:rPr>
          <w:t>, Statens vegvesen - Vegkart</w:t>
        </w:r>
      </w:hyperlink>
    </w:p>
    <w:p w14:paraId="781FB725" w14:textId="61ACFE01" w:rsidR="002D2A07" w:rsidRPr="003523B2" w:rsidRDefault="121498FC" w:rsidP="003523B2">
      <w:pPr>
        <w:pStyle w:val="Listeavsnitt"/>
        <w:numPr>
          <w:ilvl w:val="0"/>
          <w:numId w:val="20"/>
        </w:numPr>
        <w:spacing w:line="276" w:lineRule="auto"/>
        <w:rPr>
          <w:rFonts w:cs="Arial"/>
          <w:i/>
          <w:iCs/>
        </w:rPr>
      </w:pPr>
      <w:hyperlink r:id="rId78">
        <w:r w:rsidRPr="003523B2">
          <w:rPr>
            <w:rStyle w:val="Hyperkobling"/>
            <w:rFonts w:cs="Arial"/>
          </w:rPr>
          <w:t>Støyberegning for Brønnøysund lufthavn, Brønnøy</w:t>
        </w:r>
        <w:r w:rsidR="00A568E3" w:rsidRPr="003523B2">
          <w:rPr>
            <w:rStyle w:val="Hyperkobling"/>
            <w:rFonts w:cs="Arial"/>
          </w:rPr>
          <w:t xml:space="preserve">, </w:t>
        </w:r>
        <w:r w:rsidR="00A568E3" w:rsidRPr="003523B2">
          <w:rPr>
            <w:rStyle w:val="Hyperkobling"/>
            <w:rFonts w:cs="Arial"/>
            <w:i/>
            <w:iCs/>
          </w:rPr>
          <w:t>SINTEF 201</w:t>
        </w:r>
        <w:r w:rsidR="6D32982B" w:rsidRPr="003523B2">
          <w:rPr>
            <w:rStyle w:val="Hyperkobling"/>
            <w:rFonts w:cs="Arial"/>
            <w:i/>
            <w:iCs/>
          </w:rPr>
          <w:t>9</w:t>
        </w:r>
      </w:hyperlink>
    </w:p>
    <w:p w14:paraId="13E70865" w14:textId="06882138" w:rsidR="00A568E3" w:rsidRPr="003523B2" w:rsidRDefault="0268F14D" w:rsidP="003523B2">
      <w:pPr>
        <w:pStyle w:val="Listeavsnitt"/>
        <w:numPr>
          <w:ilvl w:val="0"/>
          <w:numId w:val="20"/>
        </w:numPr>
        <w:spacing w:line="276" w:lineRule="auto"/>
        <w:rPr>
          <w:rFonts w:cs="Arial"/>
        </w:rPr>
      </w:pPr>
      <w:hyperlink r:id="rId79">
        <w:r w:rsidRPr="003523B2">
          <w:rPr>
            <w:rStyle w:val="Hyperkobling"/>
            <w:rFonts w:cs="Arial"/>
          </w:rPr>
          <w:t>Teknisk forskrift etter Plan- og bygningsloven</w:t>
        </w:r>
        <w:r w:rsidR="0A2C32DA" w:rsidRPr="003523B2">
          <w:rPr>
            <w:rStyle w:val="Hyperkobling"/>
            <w:rFonts w:cs="Arial"/>
          </w:rPr>
          <w:t>, 201</w:t>
        </w:r>
        <w:r w:rsidR="686C5581" w:rsidRPr="003523B2">
          <w:rPr>
            <w:rStyle w:val="Hyperkobling"/>
            <w:rFonts w:cs="Arial"/>
          </w:rPr>
          <w:t>7</w:t>
        </w:r>
      </w:hyperlink>
    </w:p>
    <w:p w14:paraId="028E894B" w14:textId="796B7B3F" w:rsidR="00F41022" w:rsidRPr="003523B2" w:rsidRDefault="00F41022" w:rsidP="003523B2">
      <w:pPr>
        <w:pStyle w:val="Listeavsnitt"/>
        <w:numPr>
          <w:ilvl w:val="0"/>
          <w:numId w:val="20"/>
        </w:numPr>
        <w:spacing w:line="276" w:lineRule="auto"/>
        <w:rPr>
          <w:rFonts w:cs="Arial"/>
        </w:rPr>
      </w:pPr>
      <w:hyperlink r:id="rId80">
        <w:r w:rsidRPr="003523B2">
          <w:rPr>
            <w:rStyle w:val="Hyperkobling"/>
            <w:rFonts w:cs="Arial"/>
          </w:rPr>
          <w:t>Retningslinje for behandling av støy i arealplanleggingen (T- 1442</w:t>
        </w:r>
        <w:r w:rsidR="480759AF" w:rsidRPr="003523B2">
          <w:rPr>
            <w:rStyle w:val="Hyperkobling"/>
            <w:rFonts w:cs="Arial"/>
          </w:rPr>
          <w:t>/2021</w:t>
        </w:r>
        <w:r w:rsidRPr="003523B2">
          <w:rPr>
            <w:rStyle w:val="Hyperkobling"/>
            <w:rFonts w:cs="Arial"/>
          </w:rPr>
          <w:t>)</w:t>
        </w:r>
      </w:hyperlink>
      <w:r w:rsidR="00D90F9F" w:rsidRPr="003523B2">
        <w:rPr>
          <w:rFonts w:cs="Arial"/>
        </w:rPr>
        <w:t xml:space="preserve"> </w:t>
      </w:r>
    </w:p>
    <w:p w14:paraId="1B2AE921" w14:textId="5448B79E" w:rsidR="00F41022" w:rsidRPr="004804A6" w:rsidRDefault="76EC22F9" w:rsidP="003523B2">
      <w:pPr>
        <w:pStyle w:val="Listeavsnitt"/>
        <w:numPr>
          <w:ilvl w:val="0"/>
          <w:numId w:val="20"/>
        </w:numPr>
        <w:spacing w:line="276" w:lineRule="auto"/>
        <w:rPr>
          <w:rFonts w:cs="Arial"/>
        </w:rPr>
      </w:pPr>
      <w:hyperlink r:id="rId81">
        <w:r w:rsidRPr="003523B2">
          <w:rPr>
            <w:rStyle w:val="Hyperkobling"/>
            <w:rFonts w:eastAsia="Arial" w:cs="Arial"/>
          </w:rPr>
          <w:t>Veileder om behandling av støy i arealplanlegging</w:t>
        </w:r>
        <w:r w:rsidRPr="003523B2">
          <w:rPr>
            <w:rStyle w:val="Hyperkobling"/>
            <w:rFonts w:cs="Arial"/>
          </w:rPr>
          <w:t xml:space="preserve"> </w:t>
        </w:r>
        <w:r w:rsidR="00D03D67" w:rsidRPr="003523B2">
          <w:rPr>
            <w:rStyle w:val="Hyperkobling"/>
            <w:rFonts w:cs="Arial"/>
          </w:rPr>
          <w:t>(M</w:t>
        </w:r>
        <w:r w:rsidR="1A0E3446" w:rsidRPr="003523B2">
          <w:rPr>
            <w:rStyle w:val="Hyperkobling"/>
            <w:rFonts w:cs="Arial"/>
          </w:rPr>
          <w:t>-2061</w:t>
        </w:r>
        <w:r w:rsidR="00D03D67" w:rsidRPr="003523B2">
          <w:rPr>
            <w:rStyle w:val="Hyperkobling"/>
            <w:rFonts w:cs="Arial"/>
          </w:rPr>
          <w:t>)</w:t>
        </w:r>
      </w:hyperlink>
    </w:p>
    <w:p w14:paraId="5C4F39CB" w14:textId="12143D57" w:rsidR="00374417" w:rsidRPr="005C1511" w:rsidRDefault="00374417" w:rsidP="005E57ED">
      <w:pPr>
        <w:pStyle w:val="Overskrift2"/>
        <w:rPr>
          <w:rStyle w:val="eop"/>
          <w:color w:val="153D63" w:themeColor="text2" w:themeTint="E6"/>
        </w:rPr>
      </w:pPr>
      <w:bookmarkStart w:id="28" w:name="_Toc208835891"/>
      <w:r w:rsidRPr="005C1511">
        <w:rPr>
          <w:rStyle w:val="normaltextrun"/>
          <w:color w:val="153D63" w:themeColor="text2" w:themeTint="E6"/>
        </w:rPr>
        <w:t>4.1</w:t>
      </w:r>
      <w:r w:rsidR="005E57ED">
        <w:rPr>
          <w:rStyle w:val="normaltextrun"/>
          <w:color w:val="153D63" w:themeColor="text2" w:themeTint="E6"/>
        </w:rPr>
        <w:t>3</w:t>
      </w:r>
      <w:r w:rsidRPr="005C1511">
        <w:rPr>
          <w:rStyle w:val="normaltextrun"/>
          <w:color w:val="153D63" w:themeColor="text2" w:themeTint="E6"/>
        </w:rPr>
        <w:t xml:space="preserve"> Teknisk infrastruktur</w:t>
      </w:r>
      <w:bookmarkEnd w:id="28"/>
      <w:r w:rsidRPr="005C1511">
        <w:rPr>
          <w:rStyle w:val="eop"/>
          <w:color w:val="153D63" w:themeColor="text2" w:themeTint="E6"/>
        </w:rPr>
        <w:t> </w:t>
      </w:r>
    </w:p>
    <w:p w14:paraId="666903F3" w14:textId="77777777" w:rsidR="00374417" w:rsidRDefault="00374417" w:rsidP="00374417">
      <w:pPr>
        <w:pStyle w:val="paragraph"/>
        <w:spacing w:before="0" w:beforeAutospacing="0" w:after="0" w:afterAutospacing="0" w:line="276" w:lineRule="auto"/>
        <w:textAlignment w:val="baseline"/>
        <w:rPr>
          <w:rStyle w:val="eop"/>
          <w:rFonts w:ascii="Aptos" w:eastAsiaTheme="majorEastAsia" w:hAnsi="Aptos"/>
        </w:rPr>
      </w:pPr>
      <w:r w:rsidRPr="00374417">
        <w:rPr>
          <w:rStyle w:val="normaltextrun"/>
          <w:rFonts w:ascii="Aptos" w:eastAsiaTheme="majorEastAsia" w:hAnsi="Aptos"/>
        </w:rPr>
        <w:t>Behov for ny teknisk infrastruktur som adkomstveg, gang-/sykkelveg, vann, avløp og renovasjon, løsninger for håndtering av overvann, samt eventuelle økonomiske konsekvenser for kommunen ved behov for nybygging.</w:t>
      </w:r>
      <w:r w:rsidRPr="00374417">
        <w:rPr>
          <w:rStyle w:val="eop"/>
          <w:rFonts w:ascii="Aptos" w:eastAsiaTheme="majorEastAsia" w:hAnsi="Aptos"/>
        </w:rPr>
        <w:t> </w:t>
      </w:r>
    </w:p>
    <w:p w14:paraId="7F5C3BA4" w14:textId="77777777" w:rsidR="009C1B42" w:rsidRPr="00374417" w:rsidRDefault="009C1B42" w:rsidP="00374417">
      <w:pPr>
        <w:pStyle w:val="paragraph"/>
        <w:spacing w:before="0" w:beforeAutospacing="0" w:after="0" w:afterAutospacing="0" w:line="276" w:lineRule="auto"/>
        <w:textAlignment w:val="baseline"/>
        <w:rPr>
          <w:rFonts w:ascii="Aptos" w:hAnsi="Aptos" w:cs="Segoe UI"/>
          <w:sz w:val="18"/>
          <w:szCs w:val="18"/>
        </w:rPr>
      </w:pPr>
    </w:p>
    <w:p w14:paraId="65C96DFF" w14:textId="6D3DFEC4" w:rsidR="00374417" w:rsidRPr="00374417" w:rsidRDefault="00374417" w:rsidP="009C1B42">
      <w:pPr>
        <w:pStyle w:val="paragraph"/>
        <w:spacing w:before="0" w:beforeAutospacing="0" w:after="0" w:afterAutospacing="0" w:line="276" w:lineRule="auto"/>
        <w:textAlignment w:val="baseline"/>
        <w:rPr>
          <w:rFonts w:ascii="Segoe UI" w:hAnsi="Segoe UI" w:cs="Segoe UI"/>
          <w:sz w:val="18"/>
          <w:szCs w:val="18"/>
        </w:rPr>
      </w:pPr>
      <w:r w:rsidRPr="00374417">
        <w:rPr>
          <w:rStyle w:val="normaltextrun"/>
          <w:rFonts w:ascii="Aptos" w:eastAsiaTheme="majorEastAsia" w:hAnsi="Aptos"/>
        </w:rPr>
        <w:t>Kilder: Kommunens egne kart over infrastruktur knyttet til vei, vann og avløp</w:t>
      </w:r>
      <w:r w:rsidRPr="00374417">
        <w:rPr>
          <w:rStyle w:val="normaltextrun"/>
          <w:rFonts w:eastAsiaTheme="majorEastAsia"/>
        </w:rPr>
        <w:t>.</w:t>
      </w:r>
      <w:r w:rsidRPr="00374417">
        <w:rPr>
          <w:rStyle w:val="eop"/>
          <w:rFonts w:eastAsiaTheme="majorEastAsia"/>
        </w:rPr>
        <w:t> </w:t>
      </w:r>
    </w:p>
    <w:p w14:paraId="7B3EBBA1" w14:textId="3309E95C" w:rsidR="00406C46" w:rsidRPr="005C1511" w:rsidRDefault="00C8576C" w:rsidP="0014500B">
      <w:pPr>
        <w:pStyle w:val="Overskrift1"/>
        <w:rPr>
          <w:rStyle w:val="Overskrift3Tegn"/>
          <w:rFonts w:asciiTheme="minorHAnsi" w:hAnsiTheme="minorHAnsi"/>
          <w:color w:val="153D63" w:themeColor="text2" w:themeTint="E6"/>
          <w:sz w:val="40"/>
          <w:szCs w:val="40"/>
        </w:rPr>
      </w:pPr>
      <w:bookmarkStart w:id="29" w:name="_Toc208835892"/>
      <w:r w:rsidRPr="005C1511">
        <w:rPr>
          <w:rFonts w:asciiTheme="minorHAnsi" w:hAnsiTheme="minorHAnsi"/>
          <w:color w:val="153D63" w:themeColor="text2" w:themeTint="E6"/>
        </w:rPr>
        <w:lastRenderedPageBreak/>
        <w:t>5</w:t>
      </w:r>
      <w:r w:rsidR="00406C46" w:rsidRPr="005C1511">
        <w:rPr>
          <w:rStyle w:val="Overskrift3Tegn"/>
          <w:rFonts w:asciiTheme="minorHAnsi" w:hAnsiTheme="minorHAnsi"/>
          <w:color w:val="153D63" w:themeColor="text2" w:themeTint="E6"/>
          <w:sz w:val="40"/>
          <w:szCs w:val="40"/>
        </w:rPr>
        <w:t>.</w:t>
      </w:r>
      <w:r w:rsidR="00614155" w:rsidRPr="005C1511">
        <w:rPr>
          <w:rStyle w:val="Overskrift3Tegn"/>
          <w:rFonts w:asciiTheme="minorHAnsi" w:hAnsiTheme="minorHAnsi"/>
          <w:color w:val="153D63" w:themeColor="text2" w:themeTint="E6"/>
          <w:sz w:val="40"/>
          <w:szCs w:val="40"/>
        </w:rPr>
        <w:t>0</w:t>
      </w:r>
      <w:r w:rsidR="00406C46" w:rsidRPr="005C1511">
        <w:rPr>
          <w:rStyle w:val="Overskrift3Tegn"/>
          <w:rFonts w:asciiTheme="minorHAnsi" w:hAnsiTheme="minorHAnsi"/>
          <w:color w:val="153D63" w:themeColor="text2" w:themeTint="E6"/>
          <w:sz w:val="40"/>
          <w:szCs w:val="40"/>
        </w:rPr>
        <w:t xml:space="preserve"> </w:t>
      </w:r>
      <w:r w:rsidR="008F7891" w:rsidRPr="005C1511">
        <w:rPr>
          <w:rStyle w:val="Overskrift3Tegn"/>
          <w:rFonts w:asciiTheme="minorHAnsi" w:hAnsiTheme="minorHAnsi"/>
          <w:color w:val="153D63" w:themeColor="text2" w:themeTint="E6"/>
          <w:sz w:val="40"/>
          <w:szCs w:val="40"/>
        </w:rPr>
        <w:t xml:space="preserve">Temavalget </w:t>
      </w:r>
      <w:r w:rsidR="002C78B8" w:rsidRPr="005C1511">
        <w:rPr>
          <w:rStyle w:val="Overskrift3Tegn"/>
          <w:rFonts w:asciiTheme="minorHAnsi" w:hAnsiTheme="minorHAnsi"/>
          <w:color w:val="153D63" w:themeColor="text2" w:themeTint="E6"/>
          <w:sz w:val="40"/>
          <w:szCs w:val="40"/>
        </w:rPr>
        <w:t>i forhold til forskriften</w:t>
      </w:r>
      <w:bookmarkEnd w:id="29"/>
    </w:p>
    <w:p w14:paraId="3AA5407F" w14:textId="3D47E03B" w:rsidR="00D03D67" w:rsidRDefault="006D3F29" w:rsidP="00DE7CB0">
      <w:pPr>
        <w:spacing w:line="276" w:lineRule="auto"/>
        <w:rPr>
          <w:rFonts w:cs="Arial"/>
        </w:rPr>
      </w:pPr>
      <w:r w:rsidRPr="004804A6">
        <w:rPr>
          <w:rFonts w:cs="Arial"/>
        </w:rPr>
        <w:t>Forskriftens § 21</w:t>
      </w:r>
      <w:r w:rsidR="00CE0F47" w:rsidRPr="004804A6">
        <w:rPr>
          <w:rFonts w:cs="Arial"/>
        </w:rPr>
        <w:t xml:space="preserve">, </w:t>
      </w:r>
      <w:r w:rsidR="00C402AC" w:rsidRPr="004804A6">
        <w:rPr>
          <w:rFonts w:cs="Arial"/>
        </w:rPr>
        <w:t>B</w:t>
      </w:r>
      <w:r w:rsidR="00CE0F47" w:rsidRPr="004804A6">
        <w:rPr>
          <w:rFonts w:cs="Arial"/>
        </w:rPr>
        <w:t xml:space="preserve">eskrivelse av faktorer som kan bli påvirket og vurdering av vesentlig </w:t>
      </w:r>
      <w:r w:rsidR="00C402AC" w:rsidRPr="004804A6">
        <w:rPr>
          <w:rFonts w:cs="Arial"/>
        </w:rPr>
        <w:t>virkninger</w:t>
      </w:r>
      <w:r w:rsidR="00CE0F47" w:rsidRPr="004804A6">
        <w:rPr>
          <w:rFonts w:cs="Arial"/>
        </w:rPr>
        <w:t xml:space="preserve"> for miljø</w:t>
      </w:r>
      <w:r w:rsidR="00C402AC" w:rsidRPr="004804A6">
        <w:rPr>
          <w:rFonts w:cs="Arial"/>
        </w:rPr>
        <w:t xml:space="preserve"> og samfunn</w:t>
      </w:r>
      <w:r w:rsidR="002A592A" w:rsidRPr="004804A6">
        <w:rPr>
          <w:rFonts w:cs="Arial"/>
        </w:rPr>
        <w:t>, lister opp tema som skal vurderes. Hver planoppgave skal likevel vurderes</w:t>
      </w:r>
      <w:r w:rsidR="007E504E" w:rsidRPr="004804A6">
        <w:rPr>
          <w:rFonts w:cs="Arial"/>
        </w:rPr>
        <w:t xml:space="preserve"> konkret: </w:t>
      </w:r>
      <w:r w:rsidR="00FF7BC8" w:rsidRPr="004804A6">
        <w:rPr>
          <w:rFonts w:cs="Arial"/>
        </w:rPr>
        <w:t>«Ved</w:t>
      </w:r>
      <w:r w:rsidR="007E504E" w:rsidRPr="004804A6">
        <w:rPr>
          <w:rFonts w:cs="Arial"/>
        </w:rPr>
        <w:t xml:space="preserve"> vurdering av hva </w:t>
      </w:r>
      <w:r w:rsidR="00E06D9C" w:rsidRPr="004804A6">
        <w:rPr>
          <w:rFonts w:cs="Arial"/>
        </w:rPr>
        <w:t>en konsekvensvurdering skal innehold</w:t>
      </w:r>
      <w:r w:rsidR="00DA4919" w:rsidRPr="004804A6">
        <w:rPr>
          <w:rFonts w:cs="Arial"/>
        </w:rPr>
        <w:t>e</w:t>
      </w:r>
      <w:r w:rsidR="00E06D9C" w:rsidRPr="004804A6">
        <w:rPr>
          <w:rFonts w:cs="Arial"/>
        </w:rPr>
        <w:t xml:space="preserve">, er det </w:t>
      </w:r>
      <w:r w:rsidR="00DA4919" w:rsidRPr="004804A6">
        <w:rPr>
          <w:rFonts w:cs="Arial"/>
        </w:rPr>
        <w:t>viktig å legge vekt på informasjo</w:t>
      </w:r>
      <w:r w:rsidR="008B57B9" w:rsidRPr="004804A6">
        <w:rPr>
          <w:rFonts w:cs="Arial"/>
        </w:rPr>
        <w:t xml:space="preserve">n som har betydning for at det skal kunne </w:t>
      </w:r>
      <w:r w:rsidR="008B7B32">
        <w:rPr>
          <w:rFonts w:cs="Arial"/>
        </w:rPr>
        <w:t>tas en beslutning i saken. Det må vurder</w:t>
      </w:r>
      <w:r w:rsidR="00E869FE">
        <w:rPr>
          <w:rFonts w:cs="Arial"/>
        </w:rPr>
        <w:t>es</w:t>
      </w:r>
      <w:r w:rsidR="006C4B40">
        <w:rPr>
          <w:rFonts w:cs="Arial"/>
        </w:rPr>
        <w:t xml:space="preserve"> konkret</w:t>
      </w:r>
      <w:r w:rsidR="004B1160">
        <w:rPr>
          <w:rFonts w:cs="Arial"/>
        </w:rPr>
        <w:t xml:space="preserve"> hva</w:t>
      </w:r>
      <w:r w:rsidR="000938FC">
        <w:rPr>
          <w:rFonts w:cs="Arial"/>
        </w:rPr>
        <w:t xml:space="preserve"> </w:t>
      </w:r>
      <w:r w:rsidR="00905A1C">
        <w:rPr>
          <w:rFonts w:cs="Arial"/>
        </w:rPr>
        <w:t>som</w:t>
      </w:r>
      <w:r w:rsidR="008B57B9" w:rsidRPr="004804A6">
        <w:rPr>
          <w:rFonts w:cs="Arial"/>
        </w:rPr>
        <w:t xml:space="preserve"> </w:t>
      </w:r>
      <w:r w:rsidR="00561002">
        <w:rPr>
          <w:rFonts w:cs="Arial"/>
        </w:rPr>
        <w:t>er relevante</w:t>
      </w:r>
      <w:r w:rsidR="00151E35">
        <w:rPr>
          <w:rFonts w:cs="Arial"/>
        </w:rPr>
        <w:t xml:space="preserve"> utredninger, som skal legge </w:t>
      </w:r>
      <w:r w:rsidR="00972684">
        <w:rPr>
          <w:rFonts w:cs="Arial"/>
        </w:rPr>
        <w:t>grunn</w:t>
      </w:r>
      <w:r w:rsidR="0003315E">
        <w:rPr>
          <w:rFonts w:cs="Arial"/>
        </w:rPr>
        <w:t>lag</w:t>
      </w:r>
      <w:r w:rsidR="00B96575">
        <w:rPr>
          <w:rFonts w:cs="Arial"/>
        </w:rPr>
        <w:t xml:space="preserve"> for </w:t>
      </w:r>
      <w:r w:rsidR="00FE4BBB">
        <w:rPr>
          <w:rFonts w:cs="Arial"/>
        </w:rPr>
        <w:t xml:space="preserve">å kunne </w:t>
      </w:r>
      <w:r w:rsidR="00E0741D">
        <w:rPr>
          <w:rFonts w:cs="Arial"/>
        </w:rPr>
        <w:t>ta</w:t>
      </w:r>
      <w:r w:rsidR="00B96575">
        <w:rPr>
          <w:rFonts w:cs="Arial"/>
        </w:rPr>
        <w:t xml:space="preserve"> </w:t>
      </w:r>
      <w:r w:rsidR="00015CA3">
        <w:rPr>
          <w:rFonts w:cs="Arial"/>
        </w:rPr>
        <w:t>stilling</w:t>
      </w:r>
      <w:r w:rsidR="00C2633D">
        <w:rPr>
          <w:rFonts w:cs="Arial"/>
        </w:rPr>
        <w:t xml:space="preserve"> til </w:t>
      </w:r>
      <w:r w:rsidR="00D25941">
        <w:rPr>
          <w:rFonts w:cs="Arial"/>
        </w:rPr>
        <w:t xml:space="preserve">om </w:t>
      </w:r>
      <w:r w:rsidR="001B0550">
        <w:rPr>
          <w:rFonts w:cs="Arial"/>
        </w:rPr>
        <w:t>en plan skal vedtas</w:t>
      </w:r>
      <w:r w:rsidR="00AE11C0">
        <w:rPr>
          <w:rFonts w:cs="Arial"/>
        </w:rPr>
        <w:t>. Både omfang</w:t>
      </w:r>
      <w:r w:rsidR="0020099B">
        <w:rPr>
          <w:rFonts w:cs="Arial"/>
        </w:rPr>
        <w:t xml:space="preserve"> </w:t>
      </w:r>
      <w:r w:rsidR="00AE11C0">
        <w:rPr>
          <w:rFonts w:cs="Arial"/>
        </w:rPr>
        <w:t>av utredningen, og temaene som skal utredes</w:t>
      </w:r>
      <w:r w:rsidR="00CC6722">
        <w:rPr>
          <w:rFonts w:cs="Arial"/>
        </w:rPr>
        <w:t>, vil avhenge av den konkre</w:t>
      </w:r>
      <w:r w:rsidR="0020099B">
        <w:rPr>
          <w:rFonts w:cs="Arial"/>
        </w:rPr>
        <w:t>te planen og egenskaper ved området</w:t>
      </w:r>
      <w:r w:rsidR="00163A6E">
        <w:rPr>
          <w:rFonts w:cs="Arial"/>
        </w:rPr>
        <w:t>.»</w:t>
      </w:r>
    </w:p>
    <w:p w14:paraId="76F8D725" w14:textId="58B36DA2" w:rsidR="00531569" w:rsidRDefault="00531569" w:rsidP="00375B2C">
      <w:pPr>
        <w:rPr>
          <w:rFonts w:cs="Arial"/>
        </w:rPr>
      </w:pP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0"/>
        <w:gridCol w:w="4666"/>
      </w:tblGrid>
      <w:tr w:rsidR="002C1326" w:rsidRPr="00055A02" w14:paraId="7AFBA1BB"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45CBF5"/>
            <w:hideMark/>
          </w:tcPr>
          <w:p w14:paraId="377796F5" w14:textId="77777777" w:rsidR="005C02A8" w:rsidRPr="005C02A8" w:rsidRDefault="005C02A8" w:rsidP="002C1326">
            <w:pPr>
              <w:spacing w:after="0" w:line="240" w:lineRule="auto"/>
              <w:textAlignment w:val="baseline"/>
              <w:rPr>
                <w:rFonts w:eastAsia="Times New Roman" w:cs="Times New Roman"/>
                <w:b/>
                <w:bCs/>
                <w:kern w:val="0"/>
                <w:sz w:val="28"/>
                <w:szCs w:val="28"/>
                <w:lang w:eastAsia="nb-NO"/>
                <w14:ligatures w14:val="none"/>
              </w:rPr>
            </w:pPr>
          </w:p>
          <w:p w14:paraId="5EE0886B" w14:textId="03FDB78F" w:rsidR="002C1326" w:rsidRPr="005C02A8" w:rsidRDefault="002C1326" w:rsidP="002C1326">
            <w:pPr>
              <w:spacing w:after="0" w:line="240" w:lineRule="auto"/>
              <w:textAlignment w:val="baseline"/>
              <w:rPr>
                <w:rFonts w:eastAsia="Times New Roman" w:cs="Times New Roman"/>
                <w:kern w:val="0"/>
                <w:sz w:val="28"/>
                <w:szCs w:val="28"/>
                <w:lang w:eastAsia="nb-NO"/>
                <w14:ligatures w14:val="none"/>
              </w:rPr>
            </w:pPr>
            <w:r w:rsidRPr="005C02A8">
              <w:rPr>
                <w:rFonts w:eastAsia="Times New Roman" w:cs="Times New Roman"/>
                <w:b/>
                <w:bCs/>
                <w:kern w:val="0"/>
                <w:sz w:val="28"/>
                <w:szCs w:val="28"/>
                <w:lang w:eastAsia="nb-NO"/>
                <w14:ligatures w14:val="none"/>
              </w:rPr>
              <w:t>Tema (fra KU-forskriften § 21)</w:t>
            </w:r>
            <w:r w:rsidRPr="005C02A8">
              <w:rPr>
                <w:rFonts w:eastAsia="Times New Roman" w:cs="Times New Roman"/>
                <w:kern w:val="0"/>
                <w:sz w:val="28"/>
                <w:szCs w:val="28"/>
                <w:lang w:eastAsia="nb-NO"/>
                <w14:ligatures w14:val="none"/>
              </w:rPr>
              <w:t> </w:t>
            </w:r>
          </w:p>
        </w:tc>
        <w:tc>
          <w:tcPr>
            <w:tcW w:w="4666" w:type="dxa"/>
            <w:tcBorders>
              <w:top w:val="single" w:sz="6" w:space="0" w:color="auto"/>
              <w:left w:val="single" w:sz="6" w:space="0" w:color="auto"/>
              <w:bottom w:val="single" w:sz="6" w:space="0" w:color="auto"/>
              <w:right w:val="single" w:sz="6" w:space="0" w:color="auto"/>
            </w:tcBorders>
            <w:shd w:val="clear" w:color="auto" w:fill="45CBF5"/>
            <w:hideMark/>
          </w:tcPr>
          <w:p w14:paraId="18EBC1BA" w14:textId="77777777" w:rsidR="005C02A8" w:rsidRPr="005C02A8" w:rsidRDefault="005C02A8" w:rsidP="002C1326">
            <w:pPr>
              <w:spacing w:after="0" w:line="240" w:lineRule="auto"/>
              <w:textAlignment w:val="baseline"/>
              <w:rPr>
                <w:rFonts w:eastAsia="Times New Roman" w:cs="Times New Roman"/>
                <w:b/>
                <w:bCs/>
                <w:kern w:val="0"/>
                <w:sz w:val="28"/>
                <w:szCs w:val="28"/>
                <w:lang w:eastAsia="nb-NO"/>
                <w14:ligatures w14:val="none"/>
              </w:rPr>
            </w:pPr>
          </w:p>
          <w:p w14:paraId="66DE58A5" w14:textId="01E713B5" w:rsidR="002C1326" w:rsidRPr="005C02A8" w:rsidRDefault="002C1326" w:rsidP="002C1326">
            <w:pPr>
              <w:spacing w:after="0" w:line="240" w:lineRule="auto"/>
              <w:textAlignment w:val="baseline"/>
              <w:rPr>
                <w:rFonts w:eastAsia="Times New Roman" w:cs="Times New Roman"/>
                <w:kern w:val="0"/>
                <w:sz w:val="28"/>
                <w:szCs w:val="28"/>
                <w:lang w:eastAsia="nb-NO"/>
                <w14:ligatures w14:val="none"/>
              </w:rPr>
            </w:pPr>
            <w:r w:rsidRPr="005C02A8">
              <w:rPr>
                <w:rFonts w:eastAsia="Times New Roman" w:cs="Times New Roman"/>
                <w:b/>
                <w:bCs/>
                <w:kern w:val="0"/>
                <w:sz w:val="28"/>
                <w:szCs w:val="28"/>
                <w:lang w:eastAsia="nb-NO"/>
                <w14:ligatures w14:val="none"/>
              </w:rPr>
              <w:t>Beskrives under hovedtema</w:t>
            </w:r>
            <w:r w:rsidRPr="005C02A8">
              <w:rPr>
                <w:rFonts w:eastAsia="Times New Roman" w:cs="Times New Roman"/>
                <w:kern w:val="0"/>
                <w:sz w:val="28"/>
                <w:szCs w:val="28"/>
                <w:lang w:eastAsia="nb-NO"/>
                <w14:ligatures w14:val="none"/>
              </w:rPr>
              <w:t> </w:t>
            </w:r>
          </w:p>
        </w:tc>
      </w:tr>
      <w:tr w:rsidR="002C1326" w:rsidRPr="00055A02" w14:paraId="1E7DE1CA"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C1EDFC"/>
            <w:hideMark/>
          </w:tcPr>
          <w:p w14:paraId="36014459" w14:textId="77777777" w:rsidR="0054324D" w:rsidRPr="00055A02" w:rsidRDefault="0054324D" w:rsidP="002C1326">
            <w:pPr>
              <w:spacing w:after="0" w:line="240" w:lineRule="auto"/>
              <w:textAlignment w:val="baseline"/>
              <w:rPr>
                <w:rFonts w:eastAsia="Times New Roman" w:cs="Times New Roman"/>
                <w:kern w:val="0"/>
                <w:sz w:val="22"/>
                <w:szCs w:val="22"/>
                <w:lang w:eastAsia="nb-NO"/>
                <w14:ligatures w14:val="none"/>
              </w:rPr>
            </w:pPr>
          </w:p>
          <w:p w14:paraId="22788370" w14:textId="793D0BF9"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Naturmangfold</w:t>
            </w:r>
            <w:r w:rsidR="00B05A04" w:rsidRPr="00055A02">
              <w:rPr>
                <w:rFonts w:eastAsia="Times New Roman" w:cs="Times New Roman"/>
                <w:kern w:val="0"/>
                <w:sz w:val="22"/>
                <w:szCs w:val="22"/>
                <w:lang w:eastAsia="nb-NO"/>
                <w14:ligatures w14:val="none"/>
              </w:rPr>
              <w:t xml:space="preserve">, </w:t>
            </w:r>
            <w:r w:rsidR="006F722E" w:rsidRPr="00055A02">
              <w:rPr>
                <w:rFonts w:eastAsia="Times New Roman" w:cs="Times New Roman"/>
                <w:kern w:val="0"/>
                <w:sz w:val="22"/>
                <w:szCs w:val="22"/>
                <w:lang w:eastAsia="nb-NO"/>
                <w14:ligatures w14:val="none"/>
              </w:rPr>
              <w:t xml:space="preserve">jfr </w:t>
            </w:r>
            <w:proofErr w:type="spellStart"/>
            <w:r w:rsidR="006F722E" w:rsidRPr="00055A02">
              <w:rPr>
                <w:rFonts w:eastAsia="Times New Roman" w:cs="Times New Roman"/>
                <w:kern w:val="0"/>
                <w:sz w:val="22"/>
                <w:szCs w:val="22"/>
                <w:lang w:eastAsia="nb-NO"/>
                <w14:ligatures w14:val="none"/>
              </w:rPr>
              <w:t>naturmangfoldsloven</w:t>
            </w:r>
            <w:proofErr w:type="spellEnd"/>
          </w:p>
        </w:tc>
        <w:tc>
          <w:tcPr>
            <w:tcW w:w="4666" w:type="dxa"/>
            <w:tcBorders>
              <w:top w:val="single" w:sz="6" w:space="0" w:color="auto"/>
              <w:left w:val="single" w:sz="6" w:space="0" w:color="auto"/>
              <w:bottom w:val="single" w:sz="6" w:space="0" w:color="auto"/>
              <w:right w:val="single" w:sz="6" w:space="0" w:color="auto"/>
            </w:tcBorders>
            <w:shd w:val="clear" w:color="auto" w:fill="C1EDFC"/>
            <w:hideMark/>
          </w:tcPr>
          <w:p w14:paraId="653A6813" w14:textId="77777777" w:rsidR="0054324D" w:rsidRPr="00055A02" w:rsidRDefault="0054324D" w:rsidP="002C1326">
            <w:pPr>
              <w:spacing w:after="0" w:line="240" w:lineRule="auto"/>
              <w:textAlignment w:val="baseline"/>
              <w:rPr>
                <w:rFonts w:eastAsia="Times New Roman" w:cs="Times New Roman"/>
                <w:kern w:val="0"/>
                <w:sz w:val="22"/>
                <w:szCs w:val="22"/>
                <w:lang w:eastAsia="nb-NO"/>
                <w14:ligatures w14:val="none"/>
              </w:rPr>
            </w:pPr>
          </w:p>
          <w:p w14:paraId="312FD912" w14:textId="69A7CB98" w:rsidR="00903453" w:rsidRPr="00055A02" w:rsidRDefault="00903453"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Ivaretas under tema Naturmiljø</w:t>
            </w:r>
          </w:p>
          <w:p w14:paraId="045726F3" w14:textId="6449AB49"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p>
        </w:tc>
      </w:tr>
      <w:tr w:rsidR="002C1326" w:rsidRPr="00055A02" w14:paraId="743EF366"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tcPr>
          <w:p w14:paraId="5E4BCDFC" w14:textId="4CD23B10" w:rsidR="002C1326" w:rsidRPr="00055A02" w:rsidRDefault="002C1326" w:rsidP="002C1326">
            <w:pPr>
              <w:spacing w:after="0" w:line="240" w:lineRule="auto"/>
              <w:textAlignment w:val="baseline"/>
              <w:rPr>
                <w:rFonts w:eastAsia="Times New Roman" w:cs="Times New Roman"/>
                <w:color w:val="EE0000"/>
                <w:kern w:val="0"/>
                <w:sz w:val="22"/>
                <w:szCs w:val="22"/>
                <w:lang w:eastAsia="nb-NO"/>
                <w14:ligatures w14:val="none"/>
              </w:rPr>
            </w:pPr>
          </w:p>
        </w:tc>
        <w:tc>
          <w:tcPr>
            <w:tcW w:w="4666" w:type="dxa"/>
            <w:tcBorders>
              <w:top w:val="single" w:sz="6" w:space="0" w:color="auto"/>
              <w:left w:val="single" w:sz="6" w:space="0" w:color="auto"/>
              <w:bottom w:val="single" w:sz="6" w:space="0" w:color="auto"/>
              <w:right w:val="single" w:sz="6" w:space="0" w:color="auto"/>
            </w:tcBorders>
          </w:tcPr>
          <w:p w14:paraId="1D2A20F4" w14:textId="7FC53D6B" w:rsidR="002C1326" w:rsidRPr="00055A02" w:rsidRDefault="002C1326" w:rsidP="002C1326">
            <w:pPr>
              <w:spacing w:after="0" w:line="240" w:lineRule="auto"/>
              <w:textAlignment w:val="baseline"/>
              <w:rPr>
                <w:rFonts w:eastAsia="Times New Roman" w:cs="Times New Roman"/>
                <w:color w:val="EE0000"/>
                <w:kern w:val="0"/>
                <w:sz w:val="22"/>
                <w:szCs w:val="22"/>
                <w:lang w:eastAsia="nb-NO"/>
                <w14:ligatures w14:val="none"/>
              </w:rPr>
            </w:pPr>
          </w:p>
        </w:tc>
      </w:tr>
      <w:tr w:rsidR="002C1326" w:rsidRPr="00055A02" w14:paraId="4B2EC94B"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83DCF8"/>
            <w:hideMark/>
          </w:tcPr>
          <w:p w14:paraId="2E0C8A30"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Nasjonalt og internasjonalt fastsatte miljømål </w:t>
            </w:r>
          </w:p>
        </w:tc>
        <w:tc>
          <w:tcPr>
            <w:tcW w:w="4666" w:type="dxa"/>
            <w:tcBorders>
              <w:top w:val="single" w:sz="6" w:space="0" w:color="auto"/>
              <w:left w:val="single" w:sz="6" w:space="0" w:color="auto"/>
              <w:bottom w:val="single" w:sz="6" w:space="0" w:color="auto"/>
              <w:right w:val="single" w:sz="6" w:space="0" w:color="auto"/>
            </w:tcBorders>
            <w:shd w:val="clear" w:color="auto" w:fill="83DCF8"/>
            <w:hideMark/>
          </w:tcPr>
          <w:p w14:paraId="321E3046" w14:textId="60CE8F4D" w:rsidR="0093503E" w:rsidRPr="00055A02" w:rsidRDefault="0077420B"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Ivaretas under flere tema, særlig utbyggings</w:t>
            </w:r>
            <w:r w:rsidR="00CD022B" w:rsidRPr="00055A02">
              <w:rPr>
                <w:rFonts w:eastAsia="Times New Roman" w:cs="Times New Roman"/>
                <w:kern w:val="0"/>
                <w:sz w:val="22"/>
                <w:szCs w:val="22"/>
                <w:lang w:eastAsia="nb-NO"/>
                <w14:ligatures w14:val="none"/>
              </w:rPr>
              <w:t>strategi og utviklingsretninger, som skal legges til rette for</w:t>
            </w:r>
            <w:r w:rsidR="008464A7" w:rsidRPr="00055A02">
              <w:rPr>
                <w:rFonts w:eastAsia="Times New Roman" w:cs="Times New Roman"/>
                <w:kern w:val="0"/>
                <w:sz w:val="22"/>
                <w:szCs w:val="22"/>
                <w:lang w:eastAsia="nb-NO"/>
                <w14:ligatures w14:val="none"/>
              </w:rPr>
              <w:t xml:space="preserve"> en tettere utvikling</w:t>
            </w:r>
          </w:p>
        </w:tc>
      </w:tr>
      <w:tr w:rsidR="002C1326" w:rsidRPr="00055A02" w14:paraId="2CB07D6D"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C1EDFC"/>
            <w:hideMark/>
          </w:tcPr>
          <w:p w14:paraId="5CED103F"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Kulturminner og kulturmiljø </w:t>
            </w:r>
          </w:p>
        </w:tc>
        <w:tc>
          <w:tcPr>
            <w:tcW w:w="4666" w:type="dxa"/>
            <w:tcBorders>
              <w:top w:val="single" w:sz="6" w:space="0" w:color="auto"/>
              <w:left w:val="single" w:sz="6" w:space="0" w:color="auto"/>
              <w:bottom w:val="single" w:sz="6" w:space="0" w:color="auto"/>
              <w:right w:val="single" w:sz="6" w:space="0" w:color="auto"/>
            </w:tcBorders>
            <w:shd w:val="clear" w:color="auto" w:fill="C1EDFC"/>
            <w:hideMark/>
          </w:tcPr>
          <w:p w14:paraId="0D951E1A" w14:textId="385A96F1" w:rsidR="002C1326" w:rsidRPr="00055A02" w:rsidRDefault="008464A7"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Ivaretas under tema Kulturminner</w:t>
            </w:r>
            <w:r w:rsidR="002C1326" w:rsidRPr="00055A02">
              <w:rPr>
                <w:rFonts w:eastAsia="Times New Roman" w:cs="Times New Roman"/>
                <w:kern w:val="0"/>
                <w:sz w:val="22"/>
                <w:szCs w:val="22"/>
                <w:lang w:eastAsia="nb-NO"/>
                <w14:ligatures w14:val="none"/>
              </w:rPr>
              <w:t> </w:t>
            </w:r>
          </w:p>
        </w:tc>
      </w:tr>
      <w:tr w:rsidR="002C1326" w:rsidRPr="00055A02" w14:paraId="0355D229"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hideMark/>
          </w:tcPr>
          <w:p w14:paraId="09C877FF"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Friluftsliv </w:t>
            </w:r>
          </w:p>
        </w:tc>
        <w:tc>
          <w:tcPr>
            <w:tcW w:w="4666" w:type="dxa"/>
            <w:tcBorders>
              <w:top w:val="single" w:sz="6" w:space="0" w:color="auto"/>
              <w:left w:val="single" w:sz="6" w:space="0" w:color="auto"/>
              <w:bottom w:val="single" w:sz="6" w:space="0" w:color="auto"/>
              <w:right w:val="single" w:sz="6" w:space="0" w:color="auto"/>
            </w:tcBorders>
            <w:hideMark/>
          </w:tcPr>
          <w:p w14:paraId="6AB02A5B" w14:textId="6D49AB4E"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 xml:space="preserve">Del av temaet </w:t>
            </w:r>
            <w:r w:rsidR="008464A7" w:rsidRPr="00055A02">
              <w:rPr>
                <w:rFonts w:eastAsia="Times New Roman" w:cs="Times New Roman"/>
                <w:i/>
                <w:iCs/>
                <w:kern w:val="0"/>
                <w:sz w:val="22"/>
                <w:szCs w:val="22"/>
                <w:lang w:eastAsia="nb-NO"/>
                <w14:ligatures w14:val="none"/>
              </w:rPr>
              <w:t xml:space="preserve">blågrønne områder </w:t>
            </w:r>
            <w:proofErr w:type="spellStart"/>
            <w:r w:rsidR="008464A7" w:rsidRPr="00055A02">
              <w:rPr>
                <w:rFonts w:eastAsia="Times New Roman" w:cs="Times New Roman"/>
                <w:i/>
                <w:iCs/>
                <w:kern w:val="0"/>
                <w:sz w:val="22"/>
                <w:szCs w:val="22"/>
                <w:lang w:eastAsia="nb-NO"/>
                <w14:ligatures w14:val="none"/>
              </w:rPr>
              <w:t>etc</w:t>
            </w:r>
            <w:proofErr w:type="spellEnd"/>
            <w:r w:rsidRPr="00055A02">
              <w:rPr>
                <w:rFonts w:eastAsia="Times New Roman" w:cs="Times New Roman"/>
                <w:kern w:val="0"/>
                <w:sz w:val="22"/>
                <w:szCs w:val="22"/>
                <w:lang w:eastAsia="nb-NO"/>
                <w14:ligatures w14:val="none"/>
              </w:rPr>
              <w:t> </w:t>
            </w:r>
          </w:p>
        </w:tc>
      </w:tr>
      <w:tr w:rsidR="002C1326" w:rsidRPr="00055A02" w14:paraId="532C2A34"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C1EDFC"/>
            <w:hideMark/>
          </w:tcPr>
          <w:p w14:paraId="0E6C0DFE"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Landskap </w:t>
            </w:r>
          </w:p>
        </w:tc>
        <w:tc>
          <w:tcPr>
            <w:tcW w:w="4666" w:type="dxa"/>
            <w:tcBorders>
              <w:top w:val="single" w:sz="6" w:space="0" w:color="auto"/>
              <w:left w:val="single" w:sz="6" w:space="0" w:color="auto"/>
              <w:bottom w:val="single" w:sz="6" w:space="0" w:color="auto"/>
              <w:right w:val="single" w:sz="6" w:space="0" w:color="auto"/>
            </w:tcBorders>
            <w:shd w:val="clear" w:color="auto" w:fill="C1EDFC"/>
            <w:hideMark/>
          </w:tcPr>
          <w:p w14:paraId="62618B5C" w14:textId="6B6EE233" w:rsidR="002C1326" w:rsidRPr="00055A02" w:rsidRDefault="008464A7"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Ivaretas under tema Blå- grønne</w:t>
            </w:r>
            <w:r w:rsidR="00ED77BB" w:rsidRPr="00055A02">
              <w:rPr>
                <w:rFonts w:eastAsia="Times New Roman" w:cs="Times New Roman"/>
                <w:kern w:val="0"/>
                <w:sz w:val="22"/>
                <w:szCs w:val="22"/>
                <w:lang w:eastAsia="nb-NO"/>
                <w14:ligatures w14:val="none"/>
              </w:rPr>
              <w:t xml:space="preserve"> </w:t>
            </w:r>
            <w:r w:rsidRPr="00055A02">
              <w:rPr>
                <w:rFonts w:eastAsia="Times New Roman" w:cs="Times New Roman"/>
                <w:kern w:val="0"/>
                <w:sz w:val="22"/>
                <w:szCs w:val="22"/>
                <w:lang w:eastAsia="nb-NO"/>
                <w14:ligatures w14:val="none"/>
              </w:rPr>
              <w:t>områder</w:t>
            </w:r>
            <w:r w:rsidR="00ED77BB" w:rsidRPr="00055A02">
              <w:rPr>
                <w:rFonts w:eastAsia="Times New Roman" w:cs="Times New Roman"/>
                <w:kern w:val="0"/>
                <w:sz w:val="22"/>
                <w:szCs w:val="22"/>
                <w:lang w:eastAsia="nb-NO"/>
                <w14:ligatures w14:val="none"/>
              </w:rPr>
              <w:t xml:space="preserve"> etc., der utbyggings</w:t>
            </w:r>
            <w:r w:rsidR="009D5FF5" w:rsidRPr="00055A02">
              <w:rPr>
                <w:rFonts w:eastAsia="Times New Roman" w:cs="Times New Roman"/>
                <w:kern w:val="0"/>
                <w:sz w:val="22"/>
                <w:szCs w:val="22"/>
                <w:lang w:eastAsia="nb-NO"/>
                <w14:ligatures w14:val="none"/>
              </w:rPr>
              <w:t>effekt på landskapskara</w:t>
            </w:r>
            <w:r w:rsidR="001C56C2" w:rsidRPr="00055A02">
              <w:rPr>
                <w:rFonts w:eastAsia="Times New Roman" w:cs="Times New Roman"/>
                <w:kern w:val="0"/>
                <w:sz w:val="22"/>
                <w:szCs w:val="22"/>
                <w:lang w:eastAsia="nb-NO"/>
                <w14:ligatures w14:val="none"/>
              </w:rPr>
              <w:t>k</w:t>
            </w:r>
            <w:r w:rsidR="009D5FF5" w:rsidRPr="00055A02">
              <w:rPr>
                <w:rFonts w:eastAsia="Times New Roman" w:cs="Times New Roman"/>
                <w:kern w:val="0"/>
                <w:sz w:val="22"/>
                <w:szCs w:val="22"/>
                <w:lang w:eastAsia="nb-NO"/>
                <w14:ligatures w14:val="none"/>
              </w:rPr>
              <w:t xml:space="preserve">teren </w:t>
            </w:r>
            <w:r w:rsidR="001C56C2" w:rsidRPr="00055A02">
              <w:rPr>
                <w:rFonts w:eastAsia="Times New Roman" w:cs="Times New Roman"/>
                <w:kern w:val="0"/>
                <w:sz w:val="22"/>
                <w:szCs w:val="22"/>
                <w:lang w:eastAsia="nb-NO"/>
                <w14:ligatures w14:val="none"/>
              </w:rPr>
              <w:t>vurderes.</w:t>
            </w:r>
          </w:p>
        </w:tc>
      </w:tr>
      <w:tr w:rsidR="002C1326" w:rsidRPr="00055A02" w14:paraId="2FA07467"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hideMark/>
          </w:tcPr>
          <w:p w14:paraId="605BE84D" w14:textId="77777777" w:rsidR="002C1326" w:rsidRPr="00055A02" w:rsidRDefault="002C1326" w:rsidP="002C1326">
            <w:pPr>
              <w:spacing w:after="0" w:line="240" w:lineRule="auto"/>
              <w:textAlignment w:val="baseline"/>
              <w:rPr>
                <w:rFonts w:eastAsia="Times New Roman" w:cs="Times New Roman"/>
                <w:b/>
                <w:bCs/>
                <w:kern w:val="0"/>
                <w:sz w:val="22"/>
                <w:szCs w:val="22"/>
                <w:lang w:eastAsia="nb-NO"/>
                <w14:ligatures w14:val="none"/>
              </w:rPr>
            </w:pPr>
            <w:r w:rsidRPr="00055A02">
              <w:rPr>
                <w:rFonts w:eastAsia="Times New Roman" w:cs="Times New Roman"/>
                <w:b/>
                <w:bCs/>
                <w:kern w:val="0"/>
                <w:sz w:val="22"/>
                <w:szCs w:val="22"/>
                <w:lang w:eastAsia="nb-NO"/>
                <w14:ligatures w14:val="none"/>
              </w:rPr>
              <w:t>Forurensing (utslipp til luft, klimagassutslipp, forurensing av vann og grunn samt støy) </w:t>
            </w:r>
          </w:p>
        </w:tc>
        <w:tc>
          <w:tcPr>
            <w:tcW w:w="4666" w:type="dxa"/>
            <w:tcBorders>
              <w:top w:val="single" w:sz="6" w:space="0" w:color="auto"/>
              <w:left w:val="single" w:sz="6" w:space="0" w:color="auto"/>
              <w:bottom w:val="single" w:sz="6" w:space="0" w:color="auto"/>
              <w:right w:val="single" w:sz="6" w:space="0" w:color="auto"/>
            </w:tcBorders>
            <w:hideMark/>
          </w:tcPr>
          <w:p w14:paraId="40EBC2E4" w14:textId="29C2DECF" w:rsidR="002E583C" w:rsidRPr="00055A02" w:rsidRDefault="0054324D"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i/>
                <w:iCs/>
                <w:kern w:val="0"/>
                <w:sz w:val="22"/>
                <w:szCs w:val="22"/>
                <w:lang w:eastAsia="nb-NO"/>
                <w14:ligatures w14:val="none"/>
              </w:rPr>
              <w:t xml:space="preserve">Ivaretas </w:t>
            </w:r>
            <w:r w:rsidR="00192BEF" w:rsidRPr="00055A02">
              <w:rPr>
                <w:rFonts w:eastAsia="Times New Roman" w:cs="Times New Roman"/>
                <w:i/>
                <w:iCs/>
                <w:kern w:val="0"/>
                <w:sz w:val="22"/>
                <w:szCs w:val="22"/>
                <w:lang w:eastAsia="nb-NO"/>
                <w14:ligatures w14:val="none"/>
              </w:rPr>
              <w:t xml:space="preserve">under flere tema, eks </w:t>
            </w:r>
            <w:r w:rsidR="002E583C" w:rsidRPr="00055A02">
              <w:rPr>
                <w:rFonts w:eastAsia="Times New Roman" w:cs="Times New Roman"/>
                <w:i/>
                <w:iCs/>
                <w:kern w:val="0"/>
                <w:sz w:val="22"/>
                <w:szCs w:val="22"/>
                <w:lang w:eastAsia="nb-NO"/>
                <w14:ligatures w14:val="none"/>
              </w:rPr>
              <w:t>Vannfor</w:t>
            </w:r>
            <w:r w:rsidR="00192BEF" w:rsidRPr="00055A02">
              <w:rPr>
                <w:rFonts w:eastAsia="Times New Roman" w:cs="Times New Roman"/>
                <w:i/>
                <w:iCs/>
                <w:kern w:val="0"/>
                <w:sz w:val="22"/>
                <w:szCs w:val="22"/>
                <w:lang w:eastAsia="nb-NO"/>
                <w14:ligatures w14:val="none"/>
              </w:rPr>
              <w:t>skriften</w:t>
            </w:r>
            <w:r w:rsidR="002E583C" w:rsidRPr="00055A02">
              <w:rPr>
                <w:rFonts w:eastAsia="Times New Roman" w:cs="Times New Roman"/>
                <w:i/>
                <w:iCs/>
                <w:kern w:val="0"/>
                <w:sz w:val="22"/>
                <w:szCs w:val="22"/>
                <w:lang w:eastAsia="nb-NO"/>
                <w14:ligatures w14:val="none"/>
              </w:rPr>
              <w:t xml:space="preserve">, </w:t>
            </w:r>
            <w:r w:rsidR="00593242" w:rsidRPr="00055A02">
              <w:rPr>
                <w:rFonts w:eastAsia="Times New Roman" w:cs="Times New Roman"/>
                <w:i/>
                <w:iCs/>
                <w:kern w:val="0"/>
                <w:sz w:val="22"/>
                <w:szCs w:val="22"/>
                <w:lang w:eastAsia="nb-NO"/>
                <w14:ligatures w14:val="none"/>
              </w:rPr>
              <w:t>utredninger i forbindelse med tiltak</w:t>
            </w:r>
            <w:r w:rsidR="00C308D2" w:rsidRPr="00055A02">
              <w:rPr>
                <w:rFonts w:eastAsia="Times New Roman" w:cs="Times New Roman"/>
                <w:i/>
                <w:iCs/>
                <w:kern w:val="0"/>
                <w:sz w:val="22"/>
                <w:szCs w:val="22"/>
                <w:lang w:eastAsia="nb-NO"/>
                <w14:ligatures w14:val="none"/>
              </w:rPr>
              <w:t xml:space="preserve"> for mindre</w:t>
            </w:r>
            <w:r w:rsidR="00593242" w:rsidRPr="00055A02">
              <w:rPr>
                <w:rFonts w:eastAsia="Times New Roman" w:cs="Times New Roman"/>
                <w:i/>
                <w:iCs/>
                <w:kern w:val="0"/>
                <w:sz w:val="22"/>
                <w:szCs w:val="22"/>
                <w:lang w:eastAsia="nb-NO"/>
                <w14:ligatures w14:val="none"/>
              </w:rPr>
              <w:t xml:space="preserve"> bilbruk</w:t>
            </w:r>
          </w:p>
        </w:tc>
      </w:tr>
      <w:tr w:rsidR="002C1326" w:rsidRPr="00055A02" w14:paraId="4E5F6129"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F2FBEF"/>
            <w:hideMark/>
          </w:tcPr>
          <w:p w14:paraId="399E6983" w14:textId="292A110E"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Jordressurser</w:t>
            </w:r>
            <w:r w:rsidR="00633AAC" w:rsidRPr="00055A02">
              <w:rPr>
                <w:rFonts w:eastAsia="Times New Roman" w:cs="Times New Roman"/>
                <w:kern w:val="0"/>
                <w:sz w:val="22"/>
                <w:szCs w:val="22"/>
                <w:lang w:eastAsia="nb-NO"/>
                <w14:ligatures w14:val="none"/>
              </w:rPr>
              <w:t xml:space="preserve"> </w:t>
            </w:r>
            <w:r w:rsidR="00CF1180" w:rsidRPr="00055A02">
              <w:rPr>
                <w:rFonts w:eastAsia="Times New Roman" w:cs="Times New Roman"/>
                <w:kern w:val="0"/>
                <w:sz w:val="22"/>
                <w:szCs w:val="22"/>
                <w:lang w:eastAsia="nb-NO"/>
                <w14:ligatures w14:val="none"/>
              </w:rPr>
              <w:t>(</w:t>
            </w:r>
            <w:r w:rsidR="00633AAC" w:rsidRPr="00055A02">
              <w:rPr>
                <w:rFonts w:eastAsia="Times New Roman" w:cs="Times New Roman"/>
                <w:kern w:val="0"/>
                <w:sz w:val="22"/>
                <w:szCs w:val="22"/>
                <w:lang w:eastAsia="nb-NO"/>
                <w14:ligatures w14:val="none"/>
              </w:rPr>
              <w:t>jordvern)</w:t>
            </w:r>
            <w:r w:rsidRPr="00055A02">
              <w:rPr>
                <w:rFonts w:eastAsia="Times New Roman" w:cs="Times New Roman"/>
                <w:kern w:val="0"/>
                <w:sz w:val="22"/>
                <w:szCs w:val="22"/>
                <w:lang w:eastAsia="nb-NO"/>
                <w14:ligatures w14:val="none"/>
              </w:rPr>
              <w:t xml:space="preserve"> og viktige mineralressurser </w:t>
            </w:r>
          </w:p>
        </w:tc>
        <w:tc>
          <w:tcPr>
            <w:tcW w:w="4666" w:type="dxa"/>
            <w:tcBorders>
              <w:top w:val="single" w:sz="6" w:space="0" w:color="auto"/>
              <w:left w:val="single" w:sz="6" w:space="0" w:color="auto"/>
              <w:bottom w:val="single" w:sz="6" w:space="0" w:color="auto"/>
              <w:right w:val="single" w:sz="6" w:space="0" w:color="auto"/>
            </w:tcBorders>
            <w:shd w:val="clear" w:color="auto" w:fill="F2FBEF"/>
            <w:hideMark/>
          </w:tcPr>
          <w:p w14:paraId="0D42951E" w14:textId="428F3563" w:rsidR="002E583C" w:rsidRPr="00055A02" w:rsidRDefault="00CF1180" w:rsidP="002C1326">
            <w:pPr>
              <w:spacing w:after="0" w:line="240" w:lineRule="auto"/>
              <w:textAlignment w:val="baseline"/>
              <w:rPr>
                <w:rFonts w:eastAsia="Times New Roman" w:cs="Times New Roman"/>
                <w:kern w:val="0"/>
                <w:sz w:val="22"/>
                <w:szCs w:val="22"/>
                <w:lang w:eastAsia="nb-NO"/>
                <w14:ligatures w14:val="none"/>
              </w:rPr>
            </w:pPr>
            <w:bookmarkStart w:id="30" w:name="_Hlk208582356"/>
            <w:r w:rsidRPr="00055A02">
              <w:rPr>
                <w:rFonts w:eastAsia="Times New Roman" w:cs="Times New Roman"/>
                <w:kern w:val="0"/>
                <w:sz w:val="22"/>
                <w:szCs w:val="22"/>
                <w:lang w:eastAsia="nb-NO"/>
                <w14:ligatures w14:val="none"/>
              </w:rPr>
              <w:t xml:space="preserve">Utbyggingskonsekvenser for jordvern </w:t>
            </w:r>
            <w:r w:rsidR="00BD7B7D" w:rsidRPr="00055A02">
              <w:rPr>
                <w:rFonts w:eastAsia="Times New Roman" w:cs="Times New Roman"/>
                <w:kern w:val="0"/>
                <w:sz w:val="22"/>
                <w:szCs w:val="22"/>
                <w:lang w:eastAsia="nb-NO"/>
                <w14:ligatures w14:val="none"/>
              </w:rPr>
              <w:t xml:space="preserve">vil bli håndtert i beskrivelsen hvis det kommer </w:t>
            </w:r>
            <w:r w:rsidR="00C308D2" w:rsidRPr="00055A02">
              <w:rPr>
                <w:rFonts w:eastAsia="Times New Roman" w:cs="Times New Roman"/>
                <w:kern w:val="0"/>
                <w:sz w:val="22"/>
                <w:szCs w:val="22"/>
                <w:lang w:eastAsia="nb-NO"/>
                <w14:ligatures w14:val="none"/>
              </w:rPr>
              <w:t>f</w:t>
            </w:r>
            <w:r w:rsidR="00BD7B7D" w:rsidRPr="00055A02">
              <w:rPr>
                <w:rFonts w:eastAsia="Times New Roman" w:cs="Times New Roman"/>
                <w:kern w:val="0"/>
                <w:sz w:val="22"/>
                <w:szCs w:val="22"/>
                <w:lang w:eastAsia="nb-NO"/>
                <w14:ligatures w14:val="none"/>
              </w:rPr>
              <w:t>orslag om bygging på dyrket</w:t>
            </w:r>
            <w:r w:rsidR="002409A7" w:rsidRPr="00055A02">
              <w:rPr>
                <w:rFonts w:eastAsia="Times New Roman" w:cs="Times New Roman"/>
                <w:kern w:val="0"/>
                <w:sz w:val="22"/>
                <w:szCs w:val="22"/>
                <w:lang w:eastAsia="nb-NO"/>
                <w14:ligatures w14:val="none"/>
              </w:rPr>
              <w:t xml:space="preserve"> jord</w:t>
            </w:r>
            <w:bookmarkEnd w:id="30"/>
            <w:r w:rsidR="002409A7" w:rsidRPr="00055A02">
              <w:rPr>
                <w:rFonts w:eastAsia="Times New Roman" w:cs="Times New Roman"/>
                <w:kern w:val="0"/>
                <w:sz w:val="22"/>
                <w:szCs w:val="22"/>
                <w:lang w:eastAsia="nb-NO"/>
                <w14:ligatures w14:val="none"/>
              </w:rPr>
              <w:t>.</w:t>
            </w:r>
          </w:p>
        </w:tc>
      </w:tr>
      <w:tr w:rsidR="002C1326" w:rsidRPr="00055A02" w14:paraId="6E2681C8"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C1EDFC"/>
            <w:hideMark/>
          </w:tcPr>
          <w:p w14:paraId="3C1F43C0"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Vannmiljø, jfr. vannforskriften </w:t>
            </w:r>
          </w:p>
        </w:tc>
        <w:tc>
          <w:tcPr>
            <w:tcW w:w="4666" w:type="dxa"/>
            <w:tcBorders>
              <w:top w:val="single" w:sz="6" w:space="0" w:color="auto"/>
              <w:left w:val="single" w:sz="6" w:space="0" w:color="auto"/>
              <w:bottom w:val="single" w:sz="6" w:space="0" w:color="auto"/>
              <w:right w:val="single" w:sz="6" w:space="0" w:color="auto"/>
            </w:tcBorders>
            <w:shd w:val="clear" w:color="auto" w:fill="C1EDFC"/>
            <w:hideMark/>
          </w:tcPr>
          <w:p w14:paraId="1676FF22"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Eget tema </w:t>
            </w:r>
          </w:p>
        </w:tc>
      </w:tr>
      <w:tr w:rsidR="002C1326" w:rsidRPr="00055A02" w14:paraId="0EAD28EA"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83DCF8"/>
            <w:hideMark/>
          </w:tcPr>
          <w:p w14:paraId="564DCBF8"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Samisk natur- og kulturgrunnlag </w:t>
            </w:r>
          </w:p>
        </w:tc>
        <w:tc>
          <w:tcPr>
            <w:tcW w:w="4666" w:type="dxa"/>
            <w:tcBorders>
              <w:top w:val="single" w:sz="6" w:space="0" w:color="auto"/>
              <w:left w:val="single" w:sz="6" w:space="0" w:color="auto"/>
              <w:bottom w:val="single" w:sz="6" w:space="0" w:color="auto"/>
              <w:right w:val="single" w:sz="6" w:space="0" w:color="auto"/>
            </w:tcBorders>
            <w:shd w:val="clear" w:color="auto" w:fill="83DCF8"/>
            <w:hideMark/>
          </w:tcPr>
          <w:p w14:paraId="0196BBBE"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Eget tema </w:t>
            </w:r>
          </w:p>
        </w:tc>
      </w:tr>
      <w:tr w:rsidR="002C1326" w:rsidRPr="00055A02" w14:paraId="33675781"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hideMark/>
          </w:tcPr>
          <w:p w14:paraId="24075807"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Transportbehov, energiforbruk og energiløsninger </w:t>
            </w:r>
          </w:p>
        </w:tc>
        <w:tc>
          <w:tcPr>
            <w:tcW w:w="4666" w:type="dxa"/>
            <w:tcBorders>
              <w:top w:val="single" w:sz="6" w:space="0" w:color="auto"/>
              <w:left w:val="single" w:sz="6" w:space="0" w:color="auto"/>
              <w:bottom w:val="single" w:sz="6" w:space="0" w:color="auto"/>
              <w:right w:val="single" w:sz="6" w:space="0" w:color="auto"/>
            </w:tcBorders>
            <w:hideMark/>
          </w:tcPr>
          <w:p w14:paraId="48C8BA4E" w14:textId="3A65A31C"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Omtales under temaene: </w:t>
            </w:r>
            <w:r w:rsidR="00383C13" w:rsidRPr="00055A02">
              <w:rPr>
                <w:rFonts w:eastAsia="Times New Roman" w:cs="Times New Roman"/>
                <w:kern w:val="0"/>
                <w:sz w:val="22"/>
                <w:szCs w:val="22"/>
                <w:lang w:eastAsia="nb-NO"/>
                <w14:ligatures w14:val="none"/>
              </w:rPr>
              <w:t>Trafikk og parkering</w:t>
            </w:r>
          </w:p>
          <w:p w14:paraId="57A0158B" w14:textId="682F3B3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p>
        </w:tc>
      </w:tr>
      <w:tr w:rsidR="002C1326" w:rsidRPr="00055A02" w14:paraId="608D1E61"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E9F8E4"/>
            <w:hideMark/>
          </w:tcPr>
          <w:p w14:paraId="1E94B9D2"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Beredskap og ulykkesrisiko </w:t>
            </w:r>
          </w:p>
        </w:tc>
        <w:tc>
          <w:tcPr>
            <w:tcW w:w="4666" w:type="dxa"/>
            <w:tcBorders>
              <w:top w:val="single" w:sz="6" w:space="0" w:color="auto"/>
              <w:left w:val="single" w:sz="6" w:space="0" w:color="auto"/>
              <w:bottom w:val="single" w:sz="6" w:space="0" w:color="auto"/>
              <w:right w:val="single" w:sz="6" w:space="0" w:color="auto"/>
            </w:tcBorders>
            <w:shd w:val="clear" w:color="auto" w:fill="E9F8E4"/>
            <w:hideMark/>
          </w:tcPr>
          <w:p w14:paraId="4AA96B7B" w14:textId="786CB9C2" w:rsidR="002C1326" w:rsidRPr="00055A02" w:rsidRDefault="00D126FB" w:rsidP="002C1326">
            <w:pPr>
              <w:spacing w:after="0" w:line="240" w:lineRule="auto"/>
              <w:textAlignment w:val="baseline"/>
              <w:rPr>
                <w:rFonts w:eastAsia="Times New Roman" w:cs="Times New Roman"/>
                <w:color w:val="EE0000"/>
                <w:kern w:val="0"/>
                <w:sz w:val="22"/>
                <w:szCs w:val="22"/>
                <w:lang w:eastAsia="nb-NO"/>
                <w14:ligatures w14:val="none"/>
              </w:rPr>
            </w:pPr>
            <w:r w:rsidRPr="00055A02">
              <w:rPr>
                <w:rFonts w:eastAsia="Times New Roman" w:cs="Times New Roman"/>
                <w:kern w:val="0"/>
                <w:sz w:val="22"/>
                <w:szCs w:val="22"/>
                <w:lang w:eastAsia="nb-NO"/>
                <w14:ligatures w14:val="none"/>
              </w:rPr>
              <w:t>ROS- analysene</w:t>
            </w:r>
            <w:r w:rsidRPr="00055A02">
              <w:rPr>
                <w:rFonts w:eastAsia="Times New Roman" w:cs="Times New Roman"/>
                <w:color w:val="EE0000"/>
                <w:kern w:val="0"/>
                <w:sz w:val="22"/>
                <w:szCs w:val="22"/>
                <w:lang w:eastAsia="nb-NO"/>
                <w14:ligatures w14:val="none"/>
              </w:rPr>
              <w:t xml:space="preserve"> </w:t>
            </w:r>
          </w:p>
        </w:tc>
      </w:tr>
      <w:tr w:rsidR="002C1326" w:rsidRPr="00055A02" w14:paraId="48E3787B"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hideMark/>
          </w:tcPr>
          <w:p w14:paraId="20D36122"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 xml:space="preserve">Virkninger som følge av klimaendringer herunder risiko ved havnivåstigning, </w:t>
            </w:r>
            <w:proofErr w:type="spellStart"/>
            <w:r w:rsidRPr="00055A02">
              <w:rPr>
                <w:rFonts w:eastAsia="Times New Roman" w:cs="Times New Roman"/>
                <w:kern w:val="0"/>
                <w:sz w:val="22"/>
                <w:szCs w:val="22"/>
                <w:lang w:eastAsia="nb-NO"/>
                <w14:ligatures w14:val="none"/>
              </w:rPr>
              <w:t>stormﬂo</w:t>
            </w:r>
            <w:proofErr w:type="spellEnd"/>
            <w:r w:rsidRPr="00055A02">
              <w:rPr>
                <w:rFonts w:eastAsia="Times New Roman" w:cs="Times New Roman"/>
                <w:kern w:val="0"/>
                <w:sz w:val="22"/>
                <w:szCs w:val="22"/>
                <w:lang w:eastAsia="nb-NO"/>
                <w14:ligatures w14:val="none"/>
              </w:rPr>
              <w:t xml:space="preserve">, </w:t>
            </w:r>
            <w:proofErr w:type="spellStart"/>
            <w:r w:rsidRPr="00055A02">
              <w:rPr>
                <w:rFonts w:eastAsia="Times New Roman" w:cs="Times New Roman"/>
                <w:kern w:val="0"/>
                <w:sz w:val="22"/>
                <w:szCs w:val="22"/>
                <w:lang w:eastAsia="nb-NO"/>
                <w14:ligatures w14:val="none"/>
              </w:rPr>
              <w:t>ﬂom</w:t>
            </w:r>
            <w:proofErr w:type="spellEnd"/>
            <w:r w:rsidRPr="00055A02">
              <w:rPr>
                <w:rFonts w:eastAsia="Times New Roman" w:cs="Times New Roman"/>
                <w:kern w:val="0"/>
                <w:sz w:val="22"/>
                <w:szCs w:val="22"/>
                <w:lang w:eastAsia="nb-NO"/>
                <w14:ligatures w14:val="none"/>
              </w:rPr>
              <w:t>, skred og erosjon </w:t>
            </w:r>
          </w:p>
        </w:tc>
        <w:tc>
          <w:tcPr>
            <w:tcW w:w="4666" w:type="dxa"/>
            <w:tcBorders>
              <w:top w:val="single" w:sz="6" w:space="0" w:color="auto"/>
              <w:left w:val="single" w:sz="6" w:space="0" w:color="auto"/>
              <w:bottom w:val="single" w:sz="6" w:space="0" w:color="auto"/>
              <w:right w:val="single" w:sz="6" w:space="0" w:color="auto"/>
            </w:tcBorders>
            <w:hideMark/>
          </w:tcPr>
          <w:p w14:paraId="0B863EF1" w14:textId="382969C2" w:rsidR="00D126FB" w:rsidRPr="00055A02" w:rsidRDefault="00D126FB" w:rsidP="002C1326">
            <w:pPr>
              <w:spacing w:after="0" w:line="240" w:lineRule="auto"/>
              <w:textAlignment w:val="baseline"/>
              <w:rPr>
                <w:rFonts w:eastAsia="Times New Roman" w:cs="Times New Roman"/>
                <w:color w:val="EE0000"/>
                <w:kern w:val="0"/>
                <w:sz w:val="22"/>
                <w:szCs w:val="22"/>
                <w:lang w:eastAsia="nb-NO"/>
                <w14:ligatures w14:val="none"/>
              </w:rPr>
            </w:pPr>
            <w:r w:rsidRPr="00055A02">
              <w:rPr>
                <w:rFonts w:eastAsia="Times New Roman" w:cs="Times New Roman"/>
                <w:kern w:val="0"/>
                <w:sz w:val="22"/>
                <w:szCs w:val="22"/>
                <w:lang w:eastAsia="nb-NO"/>
                <w14:ligatures w14:val="none"/>
              </w:rPr>
              <w:t>ROS- analysene</w:t>
            </w:r>
          </w:p>
          <w:p w14:paraId="68420C6C" w14:textId="7E1F4966" w:rsidR="002C1326" w:rsidRPr="00055A02" w:rsidRDefault="002C1326" w:rsidP="002C1326">
            <w:pPr>
              <w:spacing w:after="0" w:line="240" w:lineRule="auto"/>
              <w:textAlignment w:val="baseline"/>
              <w:rPr>
                <w:rFonts w:eastAsia="Times New Roman" w:cs="Times New Roman"/>
                <w:color w:val="EE0000"/>
                <w:kern w:val="0"/>
                <w:sz w:val="22"/>
                <w:szCs w:val="22"/>
                <w:lang w:eastAsia="nb-NO"/>
                <w14:ligatures w14:val="none"/>
              </w:rPr>
            </w:pPr>
          </w:p>
        </w:tc>
      </w:tr>
      <w:tr w:rsidR="002C1326" w:rsidRPr="00055A02" w14:paraId="7273317C"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E9F8E4"/>
            <w:hideMark/>
          </w:tcPr>
          <w:p w14:paraId="5991DA14"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Befolkningens helse og helsens fordeling i befolkningen </w:t>
            </w:r>
          </w:p>
        </w:tc>
        <w:tc>
          <w:tcPr>
            <w:tcW w:w="4666" w:type="dxa"/>
            <w:tcBorders>
              <w:top w:val="single" w:sz="6" w:space="0" w:color="auto"/>
              <w:left w:val="single" w:sz="6" w:space="0" w:color="auto"/>
              <w:bottom w:val="single" w:sz="6" w:space="0" w:color="auto"/>
              <w:right w:val="single" w:sz="6" w:space="0" w:color="auto"/>
            </w:tcBorders>
            <w:shd w:val="clear" w:color="auto" w:fill="E9F8E4"/>
            <w:hideMark/>
          </w:tcPr>
          <w:p w14:paraId="4B681179" w14:textId="57C73989" w:rsidR="002C1326" w:rsidRPr="00055A02" w:rsidRDefault="00606D49" w:rsidP="002C1326">
            <w:pPr>
              <w:spacing w:after="0" w:line="240" w:lineRule="auto"/>
              <w:textAlignment w:val="baseline"/>
              <w:rPr>
                <w:rFonts w:eastAsia="Times New Roman" w:cs="Times New Roman"/>
                <w:color w:val="EE0000"/>
                <w:kern w:val="0"/>
                <w:sz w:val="22"/>
                <w:szCs w:val="22"/>
                <w:lang w:eastAsia="nb-NO"/>
                <w14:ligatures w14:val="none"/>
              </w:rPr>
            </w:pPr>
            <w:r w:rsidRPr="00055A02">
              <w:rPr>
                <w:rFonts w:eastAsia="Times New Roman" w:cs="Times New Roman"/>
                <w:kern w:val="0"/>
                <w:sz w:val="22"/>
                <w:szCs w:val="22"/>
                <w:lang w:eastAsia="nb-NO"/>
                <w14:ligatures w14:val="none"/>
              </w:rPr>
              <w:t>Vurderes ikke som formålstjenlig å utrede, utover vilkårene for friluftsliv</w:t>
            </w:r>
          </w:p>
        </w:tc>
      </w:tr>
      <w:tr w:rsidR="002C1326" w:rsidRPr="00055A02" w14:paraId="390A7ED9"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hideMark/>
          </w:tcPr>
          <w:p w14:paraId="483E5CC7" w14:textId="7D4ABC8B"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Tilgjengelighet for alle </w:t>
            </w:r>
            <w:r w:rsidR="00D126FB" w:rsidRPr="00055A02">
              <w:rPr>
                <w:rFonts w:eastAsia="Times New Roman" w:cs="Times New Roman"/>
                <w:kern w:val="0"/>
                <w:sz w:val="22"/>
                <w:szCs w:val="22"/>
                <w:lang w:eastAsia="nb-NO"/>
                <w14:ligatures w14:val="none"/>
              </w:rPr>
              <w:t>til uteområder og gang- og sykkelveinett</w:t>
            </w:r>
          </w:p>
        </w:tc>
        <w:tc>
          <w:tcPr>
            <w:tcW w:w="4666" w:type="dxa"/>
            <w:tcBorders>
              <w:top w:val="single" w:sz="6" w:space="0" w:color="auto"/>
              <w:left w:val="single" w:sz="6" w:space="0" w:color="auto"/>
              <w:bottom w:val="single" w:sz="6" w:space="0" w:color="auto"/>
              <w:right w:val="single" w:sz="6" w:space="0" w:color="auto"/>
            </w:tcBorders>
            <w:hideMark/>
          </w:tcPr>
          <w:p w14:paraId="0B980D21" w14:textId="77777777" w:rsidR="0094151C" w:rsidRPr="00055A02" w:rsidRDefault="0094151C" w:rsidP="002C1326">
            <w:pPr>
              <w:spacing w:after="0" w:line="240" w:lineRule="auto"/>
              <w:textAlignment w:val="baseline"/>
              <w:rPr>
                <w:rFonts w:eastAsia="Times New Roman" w:cs="Times New Roman"/>
                <w:kern w:val="0"/>
                <w:sz w:val="22"/>
                <w:szCs w:val="22"/>
                <w:lang w:eastAsia="nb-NO"/>
                <w14:ligatures w14:val="none"/>
              </w:rPr>
            </w:pPr>
          </w:p>
          <w:p w14:paraId="7178837A" w14:textId="72CF08F8" w:rsidR="00606D49" w:rsidRPr="00055A02" w:rsidRDefault="00606D49"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 xml:space="preserve">Ivaretas under </w:t>
            </w:r>
            <w:r w:rsidR="000649B5" w:rsidRPr="00055A02">
              <w:rPr>
                <w:rFonts w:eastAsia="Times New Roman" w:cs="Times New Roman"/>
                <w:kern w:val="0"/>
                <w:sz w:val="22"/>
                <w:szCs w:val="22"/>
                <w:lang w:eastAsia="nb-NO"/>
                <w14:ligatures w14:val="none"/>
              </w:rPr>
              <w:t>tema Blå-grønne områder etc.</w:t>
            </w:r>
          </w:p>
          <w:p w14:paraId="1B7A2C84" w14:textId="10F71AE2"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p>
        </w:tc>
      </w:tr>
      <w:tr w:rsidR="002C1326" w:rsidRPr="00055A02" w14:paraId="7EDC84D2"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E9F8E4"/>
            <w:hideMark/>
          </w:tcPr>
          <w:p w14:paraId="1F7C3BD5" w14:textId="77777777" w:rsidR="0094151C" w:rsidRPr="00055A02" w:rsidRDefault="0094151C" w:rsidP="002C1326">
            <w:pPr>
              <w:spacing w:after="0" w:line="240" w:lineRule="auto"/>
              <w:textAlignment w:val="baseline"/>
              <w:rPr>
                <w:rFonts w:eastAsia="Times New Roman" w:cs="Times New Roman"/>
                <w:kern w:val="0"/>
                <w:sz w:val="22"/>
                <w:szCs w:val="22"/>
                <w:lang w:eastAsia="nb-NO"/>
                <w14:ligatures w14:val="none"/>
              </w:rPr>
            </w:pPr>
          </w:p>
          <w:p w14:paraId="62B11BD4" w14:textId="633C685A"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Barn og unges oppvekstsvilkår </w:t>
            </w:r>
          </w:p>
        </w:tc>
        <w:tc>
          <w:tcPr>
            <w:tcW w:w="4666" w:type="dxa"/>
            <w:tcBorders>
              <w:top w:val="single" w:sz="6" w:space="0" w:color="auto"/>
              <w:left w:val="single" w:sz="6" w:space="0" w:color="auto"/>
              <w:bottom w:val="single" w:sz="6" w:space="0" w:color="auto"/>
              <w:right w:val="single" w:sz="6" w:space="0" w:color="auto"/>
            </w:tcBorders>
            <w:shd w:val="clear" w:color="auto" w:fill="E9F8E4"/>
            <w:hideMark/>
          </w:tcPr>
          <w:p w14:paraId="0BEE5B90" w14:textId="77777777" w:rsidR="0094151C" w:rsidRPr="00055A02" w:rsidRDefault="0094151C" w:rsidP="002C1326">
            <w:pPr>
              <w:spacing w:after="0" w:line="240" w:lineRule="auto"/>
              <w:textAlignment w:val="baseline"/>
              <w:rPr>
                <w:rFonts w:eastAsia="Times New Roman" w:cs="Times New Roman"/>
                <w:kern w:val="0"/>
                <w:sz w:val="22"/>
                <w:szCs w:val="22"/>
                <w:lang w:eastAsia="nb-NO"/>
                <w14:ligatures w14:val="none"/>
              </w:rPr>
            </w:pPr>
          </w:p>
          <w:p w14:paraId="47FFA3DC" w14:textId="139666B1" w:rsidR="000649B5" w:rsidRPr="00055A02" w:rsidRDefault="000649B5" w:rsidP="002C1326">
            <w:pPr>
              <w:spacing w:after="0" w:line="240" w:lineRule="auto"/>
              <w:textAlignment w:val="baseline"/>
              <w:rPr>
                <w:rFonts w:eastAsia="Times New Roman" w:cs="Times New Roman"/>
                <w:color w:val="EE0000"/>
                <w:kern w:val="0"/>
                <w:sz w:val="22"/>
                <w:szCs w:val="22"/>
                <w:lang w:eastAsia="nb-NO"/>
                <w14:ligatures w14:val="none"/>
              </w:rPr>
            </w:pPr>
            <w:r w:rsidRPr="00055A02">
              <w:rPr>
                <w:rFonts w:eastAsia="Times New Roman" w:cs="Times New Roman"/>
                <w:kern w:val="0"/>
                <w:sz w:val="22"/>
                <w:szCs w:val="22"/>
                <w:lang w:eastAsia="nb-NO"/>
                <w14:ligatures w14:val="none"/>
              </w:rPr>
              <w:t xml:space="preserve">Ivaretas under tema Blå-grønne områder </w:t>
            </w:r>
            <w:proofErr w:type="spellStart"/>
            <w:r w:rsidRPr="00055A02">
              <w:rPr>
                <w:rFonts w:eastAsia="Times New Roman" w:cs="Times New Roman"/>
                <w:kern w:val="0"/>
                <w:sz w:val="22"/>
                <w:szCs w:val="22"/>
                <w:lang w:eastAsia="nb-NO"/>
                <w14:ligatures w14:val="none"/>
              </w:rPr>
              <w:t>etc</w:t>
            </w:r>
            <w:proofErr w:type="spellEnd"/>
          </w:p>
          <w:p w14:paraId="3F857B6B" w14:textId="7C102CDF" w:rsidR="002C1326" w:rsidRPr="00055A02" w:rsidRDefault="002C1326" w:rsidP="002C1326">
            <w:pPr>
              <w:spacing w:after="0" w:line="240" w:lineRule="auto"/>
              <w:textAlignment w:val="baseline"/>
              <w:rPr>
                <w:rFonts w:eastAsia="Times New Roman" w:cs="Times New Roman"/>
                <w:color w:val="EE0000"/>
                <w:kern w:val="0"/>
                <w:sz w:val="22"/>
                <w:szCs w:val="22"/>
                <w:lang w:eastAsia="nb-NO"/>
                <w14:ligatures w14:val="none"/>
              </w:rPr>
            </w:pPr>
          </w:p>
        </w:tc>
      </w:tr>
      <w:tr w:rsidR="002C1326" w:rsidRPr="00055A02" w14:paraId="0C142119"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hideMark/>
          </w:tcPr>
          <w:p w14:paraId="6BC0695A" w14:textId="77777777" w:rsidR="0094151C" w:rsidRPr="00055A02" w:rsidRDefault="0094151C" w:rsidP="002C1326">
            <w:pPr>
              <w:spacing w:after="0" w:line="240" w:lineRule="auto"/>
              <w:textAlignment w:val="baseline"/>
              <w:rPr>
                <w:rFonts w:eastAsia="Times New Roman" w:cs="Times New Roman"/>
                <w:kern w:val="0"/>
                <w:sz w:val="22"/>
                <w:szCs w:val="22"/>
                <w:lang w:eastAsia="nb-NO"/>
                <w14:ligatures w14:val="none"/>
              </w:rPr>
            </w:pPr>
          </w:p>
          <w:p w14:paraId="6CE05B08" w14:textId="296A3D5A"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Kriminalitetsforebygging </w:t>
            </w:r>
          </w:p>
        </w:tc>
        <w:tc>
          <w:tcPr>
            <w:tcW w:w="4666" w:type="dxa"/>
            <w:tcBorders>
              <w:top w:val="single" w:sz="6" w:space="0" w:color="auto"/>
              <w:left w:val="single" w:sz="6" w:space="0" w:color="auto"/>
              <w:bottom w:val="single" w:sz="6" w:space="0" w:color="auto"/>
              <w:right w:val="single" w:sz="6" w:space="0" w:color="auto"/>
            </w:tcBorders>
            <w:hideMark/>
          </w:tcPr>
          <w:p w14:paraId="76112DBA" w14:textId="4C005B1B" w:rsidR="002C1326" w:rsidRPr="00055A02" w:rsidRDefault="000649B5" w:rsidP="0094151C">
            <w:pPr>
              <w:spacing w:after="0" w:line="240" w:lineRule="auto"/>
              <w:textAlignment w:val="baseline"/>
              <w:rPr>
                <w:rFonts w:eastAsia="Times New Roman" w:cs="Times New Roman"/>
                <w:color w:val="EE0000"/>
                <w:kern w:val="0"/>
                <w:sz w:val="22"/>
                <w:szCs w:val="22"/>
                <w:lang w:eastAsia="nb-NO"/>
                <w14:ligatures w14:val="none"/>
              </w:rPr>
            </w:pPr>
            <w:r w:rsidRPr="00055A02">
              <w:rPr>
                <w:rFonts w:eastAsia="Times New Roman" w:cs="Times New Roman"/>
                <w:kern w:val="0"/>
                <w:sz w:val="22"/>
                <w:szCs w:val="22"/>
                <w:lang w:eastAsia="nb-NO"/>
                <w14:ligatures w14:val="none"/>
              </w:rPr>
              <w:t xml:space="preserve">Vurderes </w:t>
            </w:r>
            <w:r w:rsidR="008B6DEB" w:rsidRPr="00055A02">
              <w:rPr>
                <w:rFonts w:eastAsia="Times New Roman" w:cs="Times New Roman"/>
                <w:kern w:val="0"/>
                <w:sz w:val="22"/>
                <w:szCs w:val="22"/>
                <w:lang w:eastAsia="nb-NO"/>
                <w14:ligatures w14:val="none"/>
              </w:rPr>
              <w:t xml:space="preserve">ikke som </w:t>
            </w:r>
            <w:r w:rsidR="00B05A04" w:rsidRPr="00055A02">
              <w:rPr>
                <w:rFonts w:eastAsia="Times New Roman" w:cs="Times New Roman"/>
                <w:kern w:val="0"/>
                <w:sz w:val="22"/>
                <w:szCs w:val="22"/>
                <w:lang w:eastAsia="nb-NO"/>
                <w14:ligatures w14:val="none"/>
              </w:rPr>
              <w:t>formålstjenlig å</w:t>
            </w:r>
            <w:r w:rsidR="008B6DEB" w:rsidRPr="00055A02">
              <w:rPr>
                <w:rFonts w:eastAsia="Times New Roman" w:cs="Times New Roman"/>
                <w:kern w:val="0"/>
                <w:sz w:val="22"/>
                <w:szCs w:val="22"/>
                <w:lang w:eastAsia="nb-NO"/>
                <w14:ligatures w14:val="none"/>
              </w:rPr>
              <w:t xml:space="preserve"> utrede i denne sammenhengen</w:t>
            </w:r>
          </w:p>
        </w:tc>
      </w:tr>
      <w:tr w:rsidR="002C1326" w:rsidRPr="00055A02" w14:paraId="4E32716F"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E9F8E4"/>
            <w:hideMark/>
          </w:tcPr>
          <w:p w14:paraId="7B467E8A"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Arkitektonisk og estetisk utforming, uttrykk og kvalitet </w:t>
            </w:r>
          </w:p>
        </w:tc>
        <w:tc>
          <w:tcPr>
            <w:tcW w:w="4666" w:type="dxa"/>
            <w:tcBorders>
              <w:top w:val="single" w:sz="6" w:space="0" w:color="auto"/>
              <w:left w:val="single" w:sz="6" w:space="0" w:color="auto"/>
              <w:bottom w:val="single" w:sz="6" w:space="0" w:color="auto"/>
              <w:right w:val="single" w:sz="6" w:space="0" w:color="auto"/>
            </w:tcBorders>
            <w:shd w:val="clear" w:color="auto" w:fill="E9F8E4"/>
            <w:hideMark/>
          </w:tcPr>
          <w:p w14:paraId="001B609D" w14:textId="2D223C9A" w:rsidR="008B6DEB" w:rsidRPr="00055A02" w:rsidRDefault="008B6DEB"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 xml:space="preserve">Ivaretas i form av stedsanalyse </w:t>
            </w:r>
            <w:r w:rsidR="00B05A04" w:rsidRPr="00055A02">
              <w:rPr>
                <w:rFonts w:eastAsia="Times New Roman" w:cs="Times New Roman"/>
                <w:kern w:val="0"/>
                <w:sz w:val="22"/>
                <w:szCs w:val="22"/>
                <w:lang w:eastAsia="nb-NO"/>
                <w14:ligatures w14:val="none"/>
              </w:rPr>
              <w:t>utført separat</w:t>
            </w:r>
          </w:p>
          <w:p w14:paraId="5A7178C1" w14:textId="44B3E6F0" w:rsidR="002C1326" w:rsidRPr="00055A02" w:rsidRDefault="002C1326" w:rsidP="002C1326">
            <w:pPr>
              <w:spacing w:after="0" w:line="240" w:lineRule="auto"/>
              <w:textAlignment w:val="baseline"/>
              <w:rPr>
                <w:rFonts w:eastAsia="Times New Roman" w:cs="Times New Roman"/>
                <w:color w:val="EE0000"/>
                <w:kern w:val="0"/>
                <w:sz w:val="22"/>
                <w:szCs w:val="22"/>
                <w:lang w:eastAsia="nb-NO"/>
                <w14:ligatures w14:val="none"/>
              </w:rPr>
            </w:pPr>
          </w:p>
        </w:tc>
      </w:tr>
      <w:tr w:rsidR="002C1326" w:rsidRPr="00055A02" w14:paraId="702D2615"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45CBF5"/>
            <w:hideMark/>
          </w:tcPr>
          <w:p w14:paraId="003689B1"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b/>
                <w:bCs/>
                <w:kern w:val="0"/>
                <w:lang w:eastAsia="nb-NO"/>
                <w14:ligatures w14:val="none"/>
              </w:rPr>
              <w:t>Andre tema (ikke fra KU-forskriften</w:t>
            </w:r>
            <w:r w:rsidRPr="00055A02">
              <w:rPr>
                <w:rFonts w:eastAsia="Times New Roman" w:cs="Times New Roman"/>
                <w:b/>
                <w:bCs/>
                <w:kern w:val="0"/>
                <w:sz w:val="22"/>
                <w:szCs w:val="22"/>
                <w:lang w:eastAsia="nb-NO"/>
                <w14:ligatures w14:val="none"/>
              </w:rPr>
              <w:t>)</w:t>
            </w:r>
            <w:r w:rsidRPr="00055A02">
              <w:rPr>
                <w:rFonts w:eastAsia="Times New Roman" w:cs="Times New Roman"/>
                <w:kern w:val="0"/>
                <w:sz w:val="22"/>
                <w:szCs w:val="22"/>
                <w:lang w:eastAsia="nb-NO"/>
                <w14:ligatures w14:val="none"/>
              </w:rPr>
              <w:t> </w:t>
            </w:r>
          </w:p>
        </w:tc>
        <w:tc>
          <w:tcPr>
            <w:tcW w:w="4666" w:type="dxa"/>
            <w:tcBorders>
              <w:top w:val="single" w:sz="6" w:space="0" w:color="auto"/>
              <w:left w:val="single" w:sz="6" w:space="0" w:color="auto"/>
              <w:bottom w:val="single" w:sz="6" w:space="0" w:color="auto"/>
              <w:right w:val="single" w:sz="6" w:space="0" w:color="auto"/>
            </w:tcBorders>
            <w:shd w:val="clear" w:color="auto" w:fill="45CBF5"/>
            <w:hideMark/>
          </w:tcPr>
          <w:p w14:paraId="474D0106"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 </w:t>
            </w:r>
          </w:p>
        </w:tc>
      </w:tr>
      <w:tr w:rsidR="002C1326" w:rsidRPr="00055A02" w14:paraId="30BDE81D" w14:textId="77777777" w:rsidTr="009C1B42">
        <w:trPr>
          <w:trHeight w:val="300"/>
        </w:trPr>
        <w:tc>
          <w:tcPr>
            <w:tcW w:w="4390" w:type="dxa"/>
            <w:tcBorders>
              <w:top w:val="single" w:sz="6" w:space="0" w:color="auto"/>
              <w:left w:val="single" w:sz="6" w:space="0" w:color="auto"/>
              <w:bottom w:val="single" w:sz="6" w:space="0" w:color="auto"/>
              <w:right w:val="single" w:sz="6" w:space="0" w:color="auto"/>
            </w:tcBorders>
            <w:shd w:val="clear" w:color="auto" w:fill="C1EDFC"/>
            <w:hideMark/>
          </w:tcPr>
          <w:p w14:paraId="0F1AF93B"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Teknisk infrastruktur </w:t>
            </w:r>
          </w:p>
        </w:tc>
        <w:tc>
          <w:tcPr>
            <w:tcW w:w="4666" w:type="dxa"/>
            <w:tcBorders>
              <w:top w:val="single" w:sz="6" w:space="0" w:color="auto"/>
              <w:left w:val="single" w:sz="6" w:space="0" w:color="auto"/>
              <w:bottom w:val="single" w:sz="6" w:space="0" w:color="auto"/>
              <w:right w:val="single" w:sz="6" w:space="0" w:color="auto"/>
            </w:tcBorders>
            <w:shd w:val="clear" w:color="auto" w:fill="C1EDFC"/>
            <w:hideMark/>
          </w:tcPr>
          <w:p w14:paraId="18D7FAD1" w14:textId="77777777" w:rsidR="002C1326" w:rsidRPr="00055A02" w:rsidRDefault="002C1326" w:rsidP="002C1326">
            <w:pPr>
              <w:spacing w:after="0" w:line="240" w:lineRule="auto"/>
              <w:textAlignment w:val="baseline"/>
              <w:rPr>
                <w:rFonts w:eastAsia="Times New Roman" w:cs="Times New Roman"/>
                <w:kern w:val="0"/>
                <w:sz w:val="22"/>
                <w:szCs w:val="22"/>
                <w:lang w:eastAsia="nb-NO"/>
                <w14:ligatures w14:val="none"/>
              </w:rPr>
            </w:pPr>
            <w:r w:rsidRPr="00055A02">
              <w:rPr>
                <w:rFonts w:eastAsia="Times New Roman" w:cs="Times New Roman"/>
                <w:kern w:val="0"/>
                <w:sz w:val="22"/>
                <w:szCs w:val="22"/>
                <w:lang w:eastAsia="nb-NO"/>
                <w14:ligatures w14:val="none"/>
              </w:rPr>
              <w:t>Eget tema </w:t>
            </w:r>
          </w:p>
        </w:tc>
      </w:tr>
    </w:tbl>
    <w:p w14:paraId="5B774193" w14:textId="77777777" w:rsidR="002C1326" w:rsidRPr="00055A02" w:rsidRDefault="002C1326" w:rsidP="002C1326">
      <w:pPr>
        <w:spacing w:after="0" w:line="240" w:lineRule="auto"/>
        <w:textAlignment w:val="baseline"/>
        <w:rPr>
          <w:rFonts w:eastAsia="Times New Roman" w:cs="Segoe UI"/>
          <w:kern w:val="0"/>
          <w:sz w:val="22"/>
          <w:szCs w:val="22"/>
          <w:lang w:eastAsia="nb-NO"/>
          <w14:ligatures w14:val="none"/>
        </w:rPr>
      </w:pPr>
      <w:r w:rsidRPr="00055A02">
        <w:rPr>
          <w:rFonts w:eastAsia="Times New Roman" w:cs="Times New Roman"/>
          <w:b/>
          <w:bCs/>
          <w:kern w:val="0"/>
          <w:sz w:val="22"/>
          <w:szCs w:val="22"/>
          <w:lang w:eastAsia="nb-NO"/>
          <w14:ligatures w14:val="none"/>
        </w:rPr>
        <w:t>Tabell 1</w:t>
      </w:r>
      <w:r w:rsidRPr="00055A02">
        <w:rPr>
          <w:rFonts w:eastAsia="Times New Roman" w:cs="Times New Roman"/>
          <w:kern w:val="0"/>
          <w:sz w:val="22"/>
          <w:szCs w:val="22"/>
          <w:lang w:eastAsia="nb-NO"/>
          <w14:ligatures w14:val="none"/>
        </w:rPr>
        <w:t xml:space="preserve">: Oversikt over tema som skal </w:t>
      </w:r>
      <w:proofErr w:type="spellStart"/>
      <w:r w:rsidRPr="00055A02">
        <w:rPr>
          <w:rFonts w:eastAsia="Times New Roman" w:cs="Times New Roman"/>
          <w:kern w:val="0"/>
          <w:sz w:val="22"/>
          <w:szCs w:val="22"/>
          <w:lang w:eastAsia="nb-NO"/>
          <w14:ligatures w14:val="none"/>
        </w:rPr>
        <w:t>konsekvensutredes</w:t>
      </w:r>
      <w:proofErr w:type="spellEnd"/>
      <w:r w:rsidRPr="00055A02">
        <w:rPr>
          <w:rFonts w:eastAsia="Times New Roman" w:cs="Times New Roman"/>
          <w:kern w:val="0"/>
          <w:sz w:val="22"/>
          <w:szCs w:val="22"/>
          <w:lang w:eastAsia="nb-NO"/>
          <w14:ligatures w14:val="none"/>
        </w:rPr>
        <w:t>, jfr. KU-forskriftens § 21, og hvordan de følges opp i konsekvensutredning av arealbruksendringer. </w:t>
      </w:r>
    </w:p>
    <w:p w14:paraId="397AA6E1" w14:textId="0E547F73" w:rsidR="00531569" w:rsidRPr="00055A02" w:rsidRDefault="00531569">
      <w:pPr>
        <w:rPr>
          <w:rFonts w:cs="Arial"/>
          <w:sz w:val="22"/>
          <w:szCs w:val="22"/>
        </w:rPr>
      </w:pPr>
      <w:r w:rsidRPr="00055A02">
        <w:rPr>
          <w:rFonts w:cs="Arial"/>
          <w:sz w:val="22"/>
          <w:szCs w:val="22"/>
        </w:rPr>
        <w:br w:type="page"/>
      </w:r>
    </w:p>
    <w:p w14:paraId="2E116F8B" w14:textId="221C4B84" w:rsidR="00406C46" w:rsidRPr="00432D61" w:rsidRDefault="00C8576C" w:rsidP="000A2BCB">
      <w:pPr>
        <w:pStyle w:val="Overskrift1"/>
        <w:rPr>
          <w:rFonts w:asciiTheme="minorHAnsi" w:hAnsiTheme="minorHAnsi"/>
          <w:color w:val="153D63" w:themeColor="text2" w:themeTint="E6"/>
        </w:rPr>
      </w:pPr>
      <w:bookmarkStart w:id="31" w:name="_Toc208835893"/>
      <w:r w:rsidRPr="00432D61">
        <w:rPr>
          <w:rFonts w:asciiTheme="minorHAnsi" w:hAnsiTheme="minorHAnsi"/>
          <w:color w:val="153D63" w:themeColor="text2" w:themeTint="E6"/>
        </w:rPr>
        <w:lastRenderedPageBreak/>
        <w:t>6</w:t>
      </w:r>
      <w:r w:rsidR="00406C46" w:rsidRPr="00432D61">
        <w:rPr>
          <w:rFonts w:asciiTheme="minorHAnsi" w:hAnsiTheme="minorHAnsi"/>
          <w:color w:val="153D63" w:themeColor="text2" w:themeTint="E6"/>
        </w:rPr>
        <w:t>.</w:t>
      </w:r>
      <w:r w:rsidR="000A2BCB" w:rsidRPr="00432D61">
        <w:rPr>
          <w:rFonts w:asciiTheme="minorHAnsi" w:hAnsiTheme="minorHAnsi"/>
          <w:color w:val="153D63" w:themeColor="text2" w:themeTint="E6"/>
        </w:rPr>
        <w:t>0</w:t>
      </w:r>
      <w:r w:rsidR="00406C46" w:rsidRPr="00432D61">
        <w:rPr>
          <w:rFonts w:asciiTheme="minorHAnsi" w:hAnsiTheme="minorHAnsi"/>
          <w:color w:val="153D63" w:themeColor="text2" w:themeTint="E6"/>
        </w:rPr>
        <w:t xml:space="preserve"> K</w:t>
      </w:r>
      <w:r w:rsidR="0014500B" w:rsidRPr="00432D61">
        <w:rPr>
          <w:rFonts w:asciiTheme="minorHAnsi" w:hAnsiTheme="minorHAnsi"/>
          <w:color w:val="153D63" w:themeColor="text2" w:themeTint="E6"/>
        </w:rPr>
        <w:t>ommunedelplanen</w:t>
      </w:r>
      <w:bookmarkEnd w:id="31"/>
    </w:p>
    <w:p w14:paraId="7B9BF689" w14:textId="6A03D125" w:rsidR="00F259C2" w:rsidRPr="00432D61" w:rsidRDefault="00C8576C" w:rsidP="0036691F">
      <w:pPr>
        <w:pStyle w:val="Overskrift2"/>
        <w:rPr>
          <w:rFonts w:asciiTheme="minorHAnsi" w:hAnsiTheme="minorHAnsi"/>
          <w:color w:val="153D63" w:themeColor="text2" w:themeTint="E6"/>
        </w:rPr>
      </w:pPr>
      <w:bookmarkStart w:id="32" w:name="_Toc208835894"/>
      <w:r w:rsidRPr="00432D61">
        <w:rPr>
          <w:rFonts w:asciiTheme="minorHAnsi" w:hAnsiTheme="minorHAnsi"/>
          <w:color w:val="153D63" w:themeColor="text2" w:themeTint="E6"/>
        </w:rPr>
        <w:t>6</w:t>
      </w:r>
      <w:r w:rsidR="0014500B" w:rsidRPr="00432D61">
        <w:rPr>
          <w:rFonts w:asciiTheme="minorHAnsi" w:hAnsiTheme="minorHAnsi"/>
          <w:color w:val="153D63" w:themeColor="text2" w:themeTint="E6"/>
        </w:rPr>
        <w:t>.1</w:t>
      </w:r>
      <w:r w:rsidR="000A2BCB" w:rsidRPr="00432D61">
        <w:rPr>
          <w:rFonts w:asciiTheme="minorHAnsi" w:hAnsiTheme="minorHAnsi"/>
          <w:color w:val="153D63" w:themeColor="text2" w:themeTint="E6"/>
        </w:rPr>
        <w:t xml:space="preserve"> </w:t>
      </w:r>
      <w:r w:rsidR="00252AFB" w:rsidRPr="00432D61">
        <w:rPr>
          <w:rFonts w:asciiTheme="minorHAnsi" w:hAnsiTheme="minorHAnsi"/>
          <w:color w:val="153D63" w:themeColor="text2" w:themeTint="E6"/>
        </w:rPr>
        <w:t>Dokumenter</w:t>
      </w:r>
      <w:bookmarkEnd w:id="32"/>
    </w:p>
    <w:p w14:paraId="7235149E" w14:textId="2E90E676" w:rsidR="0055418D" w:rsidRPr="004804A6" w:rsidRDefault="00C8576C" w:rsidP="0055418D">
      <w:pPr>
        <w:rPr>
          <w:rFonts w:cs="Arial"/>
          <w:b/>
          <w:bCs/>
        </w:rPr>
      </w:pPr>
      <w:r>
        <w:rPr>
          <w:rFonts w:cs="Arial"/>
          <w:b/>
          <w:bCs/>
        </w:rPr>
        <w:t>6</w:t>
      </w:r>
      <w:r w:rsidR="0055418D" w:rsidRPr="004804A6">
        <w:rPr>
          <w:rFonts w:cs="Arial"/>
          <w:b/>
          <w:bCs/>
        </w:rPr>
        <w:t>.1.1 Plankart og bestemmelser</w:t>
      </w:r>
    </w:p>
    <w:p w14:paraId="0AC4F11B" w14:textId="6BEF9D1F" w:rsidR="00F259C2" w:rsidRPr="004804A6" w:rsidRDefault="00F259C2" w:rsidP="00DE7CB0">
      <w:pPr>
        <w:spacing w:line="276" w:lineRule="auto"/>
        <w:rPr>
          <w:rFonts w:cs="Arial"/>
        </w:rPr>
      </w:pPr>
      <w:r w:rsidRPr="004804A6">
        <w:rPr>
          <w:rFonts w:cs="Arial"/>
        </w:rPr>
        <w:t xml:space="preserve">Juridiske </w:t>
      </w:r>
      <w:r w:rsidR="000A316E" w:rsidRPr="004804A6">
        <w:rPr>
          <w:rFonts w:cs="Arial"/>
        </w:rPr>
        <w:t>dokumenter som</w:t>
      </w:r>
      <w:r w:rsidRPr="004804A6">
        <w:rPr>
          <w:rFonts w:cs="Arial"/>
        </w:rPr>
        <w:t xml:space="preserve"> hjemler en framtidig arealbruk i området</w:t>
      </w:r>
      <w:r w:rsidR="0086014C" w:rsidRPr="004804A6">
        <w:rPr>
          <w:rFonts w:cs="Arial"/>
        </w:rPr>
        <w:t>, med nærmere spesifiserte rammer. Plantypen</w:t>
      </w:r>
      <w:r w:rsidR="000A316E" w:rsidRPr="004804A6">
        <w:rPr>
          <w:rFonts w:cs="Arial"/>
        </w:rPr>
        <w:t xml:space="preserve"> behandles som kommuneplanen, dvs har gyldighet </w:t>
      </w:r>
      <w:r w:rsidR="00F36DCB" w:rsidRPr="004804A6">
        <w:rPr>
          <w:rFonts w:cs="Arial"/>
        </w:rPr>
        <w:t xml:space="preserve">12 år og rulleres i prinsippet hvert 4. år. </w:t>
      </w:r>
    </w:p>
    <w:p w14:paraId="5085BD9E" w14:textId="468B1C67" w:rsidR="007C7FC0" w:rsidRPr="004804A6" w:rsidRDefault="000E1032" w:rsidP="00DE7CB0">
      <w:pPr>
        <w:spacing w:line="276" w:lineRule="auto"/>
        <w:rPr>
          <w:rFonts w:cs="Arial"/>
        </w:rPr>
      </w:pPr>
      <w:r w:rsidRPr="004804A6">
        <w:rPr>
          <w:rFonts w:cs="Arial"/>
          <w:i/>
          <w:iCs/>
        </w:rPr>
        <w:t xml:space="preserve">Bestemmelser og </w:t>
      </w:r>
      <w:r w:rsidR="00C54C24" w:rsidRPr="004804A6">
        <w:rPr>
          <w:rFonts w:cs="Arial"/>
          <w:i/>
          <w:iCs/>
        </w:rPr>
        <w:t>retningslinjer</w:t>
      </w:r>
      <w:r w:rsidRPr="004804A6">
        <w:rPr>
          <w:rFonts w:cs="Arial"/>
        </w:rPr>
        <w:t xml:space="preserve"> er vedlegg til plankartet</w:t>
      </w:r>
      <w:r w:rsidR="00C54C24" w:rsidRPr="004804A6">
        <w:rPr>
          <w:rFonts w:cs="Arial"/>
        </w:rPr>
        <w:t xml:space="preserve">. De </w:t>
      </w:r>
      <w:r w:rsidR="007C7FC0" w:rsidRPr="004804A6">
        <w:rPr>
          <w:rFonts w:cs="Arial"/>
        </w:rPr>
        <w:t>presiserer</w:t>
      </w:r>
      <w:r w:rsidR="00C54C24" w:rsidRPr="004804A6">
        <w:rPr>
          <w:rFonts w:cs="Arial"/>
        </w:rPr>
        <w:t xml:space="preserve"> føringer </w:t>
      </w:r>
      <w:r w:rsidR="00551EA0" w:rsidRPr="004804A6">
        <w:rPr>
          <w:rFonts w:cs="Arial"/>
        </w:rPr>
        <w:t>og angir krav og frihetsgrader</w:t>
      </w:r>
      <w:r w:rsidR="007C7FC0" w:rsidRPr="004804A6">
        <w:rPr>
          <w:rFonts w:cs="Arial"/>
        </w:rPr>
        <w:t xml:space="preserve"> utover det som er angitt i plankartet.</w:t>
      </w:r>
    </w:p>
    <w:p w14:paraId="6ACAB6B7" w14:textId="0E9C051B" w:rsidR="000E1032" w:rsidRPr="004804A6" w:rsidRDefault="00C54C24" w:rsidP="00DE7CB0">
      <w:pPr>
        <w:spacing w:line="276" w:lineRule="auto"/>
        <w:rPr>
          <w:rFonts w:cs="Arial"/>
        </w:rPr>
      </w:pPr>
      <w:r w:rsidRPr="004804A6">
        <w:rPr>
          <w:rFonts w:cs="Arial"/>
        </w:rPr>
        <w:t>Eventuelle</w:t>
      </w:r>
      <w:r w:rsidR="007C7FC0" w:rsidRPr="004804A6">
        <w:rPr>
          <w:rFonts w:cs="Arial"/>
        </w:rPr>
        <w:t xml:space="preserve"> retningslinjer er veiledende for publikum</w:t>
      </w:r>
      <w:r w:rsidR="00D002C6" w:rsidRPr="004804A6">
        <w:rPr>
          <w:rFonts w:cs="Arial"/>
        </w:rPr>
        <w:t xml:space="preserve">, men styrende for kommunens </w:t>
      </w:r>
      <w:r w:rsidR="0098362F" w:rsidRPr="004804A6">
        <w:rPr>
          <w:rFonts w:cs="Arial"/>
        </w:rPr>
        <w:t>saksbehandling</w:t>
      </w:r>
      <w:r w:rsidR="00D002C6" w:rsidRPr="004804A6">
        <w:rPr>
          <w:rFonts w:cs="Arial"/>
        </w:rPr>
        <w:t xml:space="preserve"> og forvaltning</w:t>
      </w:r>
      <w:r w:rsidR="0098362F" w:rsidRPr="004804A6">
        <w:rPr>
          <w:rFonts w:cs="Arial"/>
        </w:rPr>
        <w:t>. De gir muligheter</w:t>
      </w:r>
      <w:r w:rsidR="00AE16DD" w:rsidRPr="004804A6">
        <w:rPr>
          <w:rFonts w:cs="Arial"/>
        </w:rPr>
        <w:t xml:space="preserve"> for å integrere politiske intensjoner i planen- f.eks</w:t>
      </w:r>
      <w:r w:rsidR="00485E5B" w:rsidRPr="004804A6">
        <w:rPr>
          <w:rFonts w:cs="Arial"/>
        </w:rPr>
        <w:t xml:space="preserve">. forutsetninger eller prioriteringer. </w:t>
      </w:r>
    </w:p>
    <w:p w14:paraId="5530FE15" w14:textId="1D479A5D" w:rsidR="00F36DCB" w:rsidRPr="004804A6" w:rsidRDefault="00C8576C" w:rsidP="00DE7CB0">
      <w:pPr>
        <w:spacing w:line="276" w:lineRule="auto"/>
        <w:rPr>
          <w:rFonts w:cs="Arial"/>
          <w:b/>
          <w:bCs/>
        </w:rPr>
      </w:pPr>
      <w:r>
        <w:rPr>
          <w:rFonts w:cs="Arial"/>
          <w:b/>
          <w:bCs/>
        </w:rPr>
        <w:t>6</w:t>
      </w:r>
      <w:r w:rsidR="00F36DCB" w:rsidRPr="004804A6">
        <w:rPr>
          <w:rFonts w:cs="Arial"/>
          <w:b/>
          <w:bCs/>
        </w:rPr>
        <w:t xml:space="preserve">.1.2 </w:t>
      </w:r>
      <w:r w:rsidR="00E4090C" w:rsidRPr="004804A6">
        <w:rPr>
          <w:rFonts w:cs="Arial"/>
          <w:b/>
          <w:bCs/>
        </w:rPr>
        <w:t>Planbeskrivelser og ROS- analyser</w:t>
      </w:r>
    </w:p>
    <w:p w14:paraId="762B157A" w14:textId="2A2E4180" w:rsidR="00051B1F" w:rsidRPr="000F686E" w:rsidRDefault="00966BB4" w:rsidP="00DE7CB0">
      <w:pPr>
        <w:spacing w:line="276" w:lineRule="auto"/>
        <w:rPr>
          <w:rFonts w:cs="Arial"/>
        </w:rPr>
      </w:pPr>
      <w:r w:rsidRPr="000F686E">
        <w:rPr>
          <w:rFonts w:cs="Arial"/>
        </w:rPr>
        <w:t>Beskrivelser av planens intensjoner</w:t>
      </w:r>
      <w:r w:rsidR="003F3A7C" w:rsidRPr="000F686E">
        <w:rPr>
          <w:rFonts w:cs="Arial"/>
        </w:rPr>
        <w:t>, og de virkninger som planen</w:t>
      </w:r>
      <w:r w:rsidR="00062724" w:rsidRPr="000F686E">
        <w:rPr>
          <w:rFonts w:cs="Arial"/>
        </w:rPr>
        <w:t xml:space="preserve"> antas å få </w:t>
      </w:r>
      <w:r w:rsidR="004E4F6D" w:rsidRPr="000F686E">
        <w:rPr>
          <w:rFonts w:cs="Arial"/>
        </w:rPr>
        <w:t xml:space="preserve">for området. </w:t>
      </w:r>
      <w:r w:rsidR="00051B1F" w:rsidRPr="000F686E">
        <w:rPr>
          <w:rFonts w:cs="Arial"/>
        </w:rPr>
        <w:t xml:space="preserve">Ettersom </w:t>
      </w:r>
      <w:r w:rsidR="005C5AD5" w:rsidRPr="000F686E">
        <w:rPr>
          <w:rFonts w:cs="Arial"/>
        </w:rPr>
        <w:t>beskrivelsen utdyper intensjoner, kan den i de nærmeste årene etter vedtak brukes som støttedokument</w:t>
      </w:r>
      <w:r w:rsidR="00F45D33" w:rsidRPr="000F686E">
        <w:rPr>
          <w:rFonts w:cs="Arial"/>
        </w:rPr>
        <w:t xml:space="preserve"> for sa</w:t>
      </w:r>
      <w:r w:rsidR="00B65D04" w:rsidRPr="000F686E">
        <w:rPr>
          <w:rFonts w:cs="Arial"/>
        </w:rPr>
        <w:t xml:space="preserve">ksbehandling og planlegging. </w:t>
      </w:r>
      <w:r w:rsidR="00671938" w:rsidRPr="000F686E">
        <w:rPr>
          <w:rFonts w:cs="Arial"/>
        </w:rPr>
        <w:t xml:space="preserve"> </w:t>
      </w:r>
      <w:r w:rsidR="0039482B" w:rsidRPr="000F686E">
        <w:rPr>
          <w:rFonts w:cs="Arial"/>
        </w:rPr>
        <w:t>Beskrivelsene</w:t>
      </w:r>
      <w:r w:rsidR="00671938" w:rsidRPr="000F686E">
        <w:rPr>
          <w:rFonts w:cs="Arial"/>
        </w:rPr>
        <w:t xml:space="preserve"> skal dokumentere i hvilken grad allmennhet, organisasjoner </w:t>
      </w:r>
      <w:r w:rsidR="00687269" w:rsidRPr="000F686E">
        <w:rPr>
          <w:rFonts w:cs="Arial"/>
        </w:rPr>
        <w:t xml:space="preserve">og andre </w:t>
      </w:r>
      <w:r w:rsidR="0039482B" w:rsidRPr="000F686E">
        <w:rPr>
          <w:rFonts w:cs="Arial"/>
        </w:rPr>
        <w:t>myndigheter</w:t>
      </w:r>
      <w:r w:rsidR="00687269" w:rsidRPr="000F686E">
        <w:rPr>
          <w:rFonts w:cs="Arial"/>
        </w:rPr>
        <w:t xml:space="preserve"> har deltatt i </w:t>
      </w:r>
      <w:r w:rsidR="00280B6A" w:rsidRPr="000F686E">
        <w:rPr>
          <w:rFonts w:cs="Arial"/>
        </w:rPr>
        <w:t>planarbeidet</w:t>
      </w:r>
      <w:r w:rsidR="00EA7684" w:rsidRPr="000F686E">
        <w:rPr>
          <w:rFonts w:cs="Arial"/>
        </w:rPr>
        <w:t>. Planbes</w:t>
      </w:r>
      <w:r w:rsidR="0089158B" w:rsidRPr="000F686E">
        <w:rPr>
          <w:rFonts w:cs="Arial"/>
        </w:rPr>
        <w:t>krivelsen</w:t>
      </w:r>
      <w:r w:rsidR="001E13A8" w:rsidRPr="000F686E">
        <w:rPr>
          <w:rFonts w:cs="Arial"/>
        </w:rPr>
        <w:t xml:space="preserve"> skal også inneholde et arealregnskap</w:t>
      </w:r>
      <w:r w:rsidR="002D6AF8" w:rsidRPr="000F686E">
        <w:rPr>
          <w:rFonts w:cs="Arial"/>
        </w:rPr>
        <w:t xml:space="preserve"> som viser</w:t>
      </w:r>
      <w:r w:rsidR="008175A1" w:rsidRPr="000F686E">
        <w:rPr>
          <w:rFonts w:cs="Arial"/>
        </w:rPr>
        <w:t xml:space="preserve"> status</w:t>
      </w:r>
      <w:r w:rsidR="00E93BDC" w:rsidRPr="000F686E">
        <w:rPr>
          <w:rFonts w:cs="Arial"/>
        </w:rPr>
        <w:t xml:space="preserve"> før og etter ny arealbruk.</w:t>
      </w:r>
    </w:p>
    <w:p w14:paraId="5A6BEA62" w14:textId="0BC42D84" w:rsidR="00DB6DE5" w:rsidRPr="000F686E" w:rsidRDefault="00DB6DE5" w:rsidP="00DE7CB0">
      <w:pPr>
        <w:spacing w:line="276" w:lineRule="auto"/>
        <w:rPr>
          <w:rFonts w:cs="Arial"/>
        </w:rPr>
      </w:pPr>
      <w:r w:rsidRPr="000F686E">
        <w:rPr>
          <w:rFonts w:cs="Arial"/>
        </w:rPr>
        <w:t>Ris</w:t>
      </w:r>
      <w:r w:rsidR="00257DA3" w:rsidRPr="000F686E">
        <w:rPr>
          <w:rFonts w:cs="Arial"/>
        </w:rPr>
        <w:t>iko- og sårbarhetsanalyse skal identifisere risikofaktorer og sårbarheter som planforslaget enten legger opp til</w:t>
      </w:r>
      <w:r w:rsidR="00EA445B" w:rsidRPr="000F686E">
        <w:rPr>
          <w:rFonts w:cs="Arial"/>
        </w:rPr>
        <w:t xml:space="preserve">, </w:t>
      </w:r>
      <w:r w:rsidR="0006319D" w:rsidRPr="000F686E">
        <w:rPr>
          <w:rFonts w:cs="Arial"/>
        </w:rPr>
        <w:t>eller som allerede eksisterer innenfor plan</w:t>
      </w:r>
      <w:r w:rsidR="00CE346A" w:rsidRPr="000F686E">
        <w:rPr>
          <w:rFonts w:cs="Arial"/>
        </w:rPr>
        <w:t>o</w:t>
      </w:r>
      <w:r w:rsidR="0006319D" w:rsidRPr="000F686E">
        <w:rPr>
          <w:rFonts w:cs="Arial"/>
        </w:rPr>
        <w:t>mrå</w:t>
      </w:r>
      <w:r w:rsidR="00C56B9E" w:rsidRPr="000F686E">
        <w:rPr>
          <w:rFonts w:cs="Arial"/>
        </w:rPr>
        <w:t>det</w:t>
      </w:r>
      <w:r w:rsidR="00345509" w:rsidRPr="000F686E">
        <w:rPr>
          <w:rFonts w:cs="Arial"/>
        </w:rPr>
        <w:t>, eller avhjelper</w:t>
      </w:r>
      <w:r w:rsidR="00CE346A" w:rsidRPr="000F686E">
        <w:rPr>
          <w:rFonts w:cs="Arial"/>
        </w:rPr>
        <w:t xml:space="preserve">. </w:t>
      </w:r>
      <w:r w:rsidR="00F34838" w:rsidRPr="000F686E">
        <w:rPr>
          <w:rFonts w:cs="Arial"/>
        </w:rPr>
        <w:t>Avbøtende tiltak må innarbeides i planforslaget</w:t>
      </w:r>
      <w:r w:rsidR="007B7E40" w:rsidRPr="000F686E">
        <w:rPr>
          <w:rFonts w:cs="Arial"/>
        </w:rPr>
        <w:t xml:space="preserve"> dersom det er ansatt å ha negativ innvirkning på omgivelsene. </w:t>
      </w:r>
    </w:p>
    <w:p w14:paraId="74C68EF8" w14:textId="77777777" w:rsidR="00D06713" w:rsidRPr="000F686E" w:rsidRDefault="00D06713" w:rsidP="007A5A20">
      <w:pPr>
        <w:pStyle w:val="paragraph"/>
        <w:spacing w:before="0" w:beforeAutospacing="0" w:after="0" w:afterAutospacing="0" w:line="276" w:lineRule="auto"/>
        <w:textAlignment w:val="baseline"/>
        <w:rPr>
          <w:rFonts w:asciiTheme="minorHAnsi" w:hAnsiTheme="minorHAnsi" w:cs="Segoe UI"/>
          <w:color w:val="000000"/>
        </w:rPr>
      </w:pPr>
      <w:r w:rsidRPr="000F686E">
        <w:rPr>
          <w:rStyle w:val="normaltextrun"/>
          <w:rFonts w:asciiTheme="minorHAnsi" w:eastAsiaTheme="majorEastAsia" w:hAnsiTheme="minorHAnsi"/>
          <w:color w:val="000000"/>
        </w:rPr>
        <w:t>Det skal gjennomføre en risiko- og sårbarhets som en del av arbeidet med kommuneplanens arealdel. ROS-analysen for kommuneplanens arealdel må sees i sammenheng med Brønnøy kommunes helhetlige ROS-analyse. </w:t>
      </w:r>
      <w:r w:rsidRPr="000F686E">
        <w:rPr>
          <w:rStyle w:val="eop"/>
          <w:rFonts w:asciiTheme="minorHAnsi" w:eastAsiaTheme="majorEastAsia" w:hAnsiTheme="minorHAnsi"/>
          <w:color w:val="000000"/>
        </w:rPr>
        <w:t> </w:t>
      </w:r>
    </w:p>
    <w:p w14:paraId="0067B775" w14:textId="77777777" w:rsidR="00D06713" w:rsidRPr="000F686E" w:rsidRDefault="00D06713" w:rsidP="007A5A20">
      <w:pPr>
        <w:pStyle w:val="paragraph"/>
        <w:spacing w:before="0" w:beforeAutospacing="0" w:after="0" w:afterAutospacing="0" w:line="276" w:lineRule="auto"/>
        <w:textAlignment w:val="baseline"/>
        <w:rPr>
          <w:rFonts w:asciiTheme="minorHAnsi" w:hAnsiTheme="minorHAnsi" w:cs="Segoe UI"/>
          <w:color w:val="000000"/>
        </w:rPr>
      </w:pPr>
      <w:r w:rsidRPr="000F686E">
        <w:rPr>
          <w:rStyle w:val="normaltextrun"/>
          <w:rFonts w:asciiTheme="minorHAnsi" w:eastAsiaTheme="majorEastAsia" w:hAnsiTheme="minorHAnsi"/>
          <w:color w:val="000000"/>
        </w:rPr>
        <w:t xml:space="preserve">Sentrale temaer for ROS-analysen til arealdelen er flom, overvann, grunnforhold, </w:t>
      </w:r>
      <w:r w:rsidRPr="000F686E">
        <w:rPr>
          <w:rStyle w:val="normaltextrun"/>
          <w:rFonts w:asciiTheme="minorHAnsi" w:eastAsiaTheme="majorEastAsia" w:hAnsiTheme="minorHAnsi"/>
        </w:rPr>
        <w:t>fare for skred, erosjon</w:t>
      </w:r>
      <w:r w:rsidRPr="000F686E">
        <w:rPr>
          <w:rStyle w:val="normaltextrun"/>
          <w:rFonts w:asciiTheme="minorHAnsi" w:eastAsiaTheme="majorEastAsia" w:hAnsiTheme="minorHAnsi"/>
          <w:color w:val="000000"/>
        </w:rPr>
        <w:t>, drikkevann, ulykker, høyspentledninger og forurenset grunn. </w:t>
      </w:r>
      <w:r w:rsidRPr="000F686E">
        <w:rPr>
          <w:rStyle w:val="eop"/>
          <w:rFonts w:asciiTheme="minorHAnsi" w:eastAsiaTheme="majorEastAsia" w:hAnsiTheme="minorHAnsi"/>
          <w:color w:val="000000"/>
        </w:rPr>
        <w:t> </w:t>
      </w:r>
    </w:p>
    <w:p w14:paraId="25F5C49E" w14:textId="77777777" w:rsidR="00D06713" w:rsidRPr="000F686E" w:rsidRDefault="00D06713" w:rsidP="007A5A20">
      <w:pPr>
        <w:pStyle w:val="paragraph"/>
        <w:spacing w:before="0" w:beforeAutospacing="0" w:after="0" w:afterAutospacing="0" w:line="276" w:lineRule="auto"/>
        <w:textAlignment w:val="baseline"/>
        <w:rPr>
          <w:rFonts w:asciiTheme="minorHAnsi" w:hAnsiTheme="minorHAnsi" w:cs="Segoe UI"/>
        </w:rPr>
      </w:pPr>
      <w:r w:rsidRPr="000F686E">
        <w:rPr>
          <w:rStyle w:val="normaltextrun"/>
          <w:rFonts w:asciiTheme="minorHAnsi" w:eastAsiaTheme="majorEastAsia" w:hAnsiTheme="minorHAnsi"/>
        </w:rPr>
        <w:t>Det skal også gjøres ROS-analyser av forslag til nye eller endra arealformål.</w:t>
      </w:r>
      <w:r w:rsidRPr="000F686E">
        <w:rPr>
          <w:rStyle w:val="eop"/>
          <w:rFonts w:asciiTheme="minorHAnsi" w:eastAsiaTheme="majorEastAsia" w:hAnsiTheme="minorHAnsi"/>
        </w:rPr>
        <w:t> </w:t>
      </w:r>
    </w:p>
    <w:p w14:paraId="362BCFF0" w14:textId="77777777" w:rsidR="00D06713" w:rsidRPr="004804A6" w:rsidRDefault="00D06713" w:rsidP="00DE7CB0">
      <w:pPr>
        <w:spacing w:line="276" w:lineRule="auto"/>
        <w:rPr>
          <w:rFonts w:cs="Arial"/>
        </w:rPr>
      </w:pPr>
    </w:p>
    <w:p w14:paraId="2912CA7A" w14:textId="38CB7A5A" w:rsidR="00E4090C" w:rsidRPr="004804A6" w:rsidRDefault="00516C79" w:rsidP="00DE7CB0">
      <w:pPr>
        <w:spacing w:line="276" w:lineRule="auto"/>
        <w:rPr>
          <w:rFonts w:cs="Arial"/>
          <w:b/>
          <w:bCs/>
        </w:rPr>
      </w:pPr>
      <w:r>
        <w:rPr>
          <w:rFonts w:cs="Arial"/>
          <w:b/>
          <w:bCs/>
        </w:rPr>
        <w:t>6</w:t>
      </w:r>
      <w:r w:rsidR="00E4090C" w:rsidRPr="004804A6">
        <w:rPr>
          <w:rFonts w:cs="Arial"/>
          <w:b/>
          <w:bCs/>
        </w:rPr>
        <w:t>.1.3 K</w:t>
      </w:r>
      <w:r w:rsidR="00B21D60" w:rsidRPr="004804A6">
        <w:rPr>
          <w:rFonts w:cs="Arial"/>
          <w:b/>
          <w:bCs/>
        </w:rPr>
        <w:t>o</w:t>
      </w:r>
      <w:r w:rsidR="00E4090C" w:rsidRPr="004804A6">
        <w:rPr>
          <w:rFonts w:cs="Arial"/>
          <w:b/>
          <w:bCs/>
        </w:rPr>
        <w:t>nsekvensutredninger</w:t>
      </w:r>
    </w:p>
    <w:p w14:paraId="70D62A51" w14:textId="0D601947" w:rsidR="007B7E40" w:rsidRPr="004804A6" w:rsidRDefault="007B7E40" w:rsidP="00DE7CB0">
      <w:pPr>
        <w:spacing w:line="276" w:lineRule="auto"/>
        <w:rPr>
          <w:rFonts w:cs="Arial"/>
        </w:rPr>
      </w:pPr>
      <w:r w:rsidRPr="004804A6">
        <w:rPr>
          <w:rFonts w:cs="Arial"/>
        </w:rPr>
        <w:t>Konsekvensutredninger skal red</w:t>
      </w:r>
      <w:r w:rsidR="0097369B" w:rsidRPr="004804A6">
        <w:rPr>
          <w:rFonts w:cs="Arial"/>
        </w:rPr>
        <w:t xml:space="preserve">egjøre </w:t>
      </w:r>
      <w:r w:rsidR="00B50A94" w:rsidRPr="004804A6">
        <w:rPr>
          <w:rFonts w:cs="Arial"/>
        </w:rPr>
        <w:t xml:space="preserve">for konsekvenser av planforslaget </w:t>
      </w:r>
      <w:r w:rsidR="00EF41C1" w:rsidRPr="004804A6">
        <w:rPr>
          <w:rFonts w:cs="Arial"/>
        </w:rPr>
        <w:t>for</w:t>
      </w:r>
      <w:r w:rsidR="00B50A94" w:rsidRPr="004804A6">
        <w:rPr>
          <w:rFonts w:cs="Arial"/>
        </w:rPr>
        <w:t xml:space="preserve"> et utvalg tema som er avklart</w:t>
      </w:r>
      <w:r w:rsidR="00EF41C1" w:rsidRPr="004804A6">
        <w:rPr>
          <w:rFonts w:cs="Arial"/>
        </w:rPr>
        <w:t xml:space="preserve"> gjennom behandling av planprogrammet. </w:t>
      </w:r>
      <w:r w:rsidR="00B11597" w:rsidRPr="004804A6">
        <w:rPr>
          <w:rFonts w:cs="Arial"/>
        </w:rPr>
        <w:t xml:space="preserve">Konsekvensene skal vurderes opp mot </w:t>
      </w:r>
      <w:r w:rsidR="006963F7" w:rsidRPr="004804A6">
        <w:rPr>
          <w:rFonts w:cs="Arial"/>
        </w:rPr>
        <w:t>0- alternativet</w:t>
      </w:r>
      <w:r w:rsidR="00834F40" w:rsidRPr="004804A6">
        <w:rPr>
          <w:rFonts w:cs="Arial"/>
        </w:rPr>
        <w:t xml:space="preserve">, som er </w:t>
      </w:r>
      <w:r w:rsidR="0094567D" w:rsidRPr="004804A6">
        <w:rPr>
          <w:rFonts w:cs="Arial"/>
        </w:rPr>
        <w:t>«</w:t>
      </w:r>
      <w:r w:rsidR="00834F40" w:rsidRPr="004804A6">
        <w:rPr>
          <w:rFonts w:cs="Arial"/>
        </w:rPr>
        <w:t>dagens</w:t>
      </w:r>
      <w:r w:rsidR="0094567D" w:rsidRPr="004804A6">
        <w:rPr>
          <w:rFonts w:cs="Arial"/>
        </w:rPr>
        <w:t xml:space="preserve"> situasjon».</w:t>
      </w:r>
      <w:r w:rsidR="0046348A" w:rsidRPr="004804A6">
        <w:rPr>
          <w:rFonts w:cs="Arial"/>
        </w:rPr>
        <w:t xml:space="preserve"> Hensikten er å redusere</w:t>
      </w:r>
      <w:r w:rsidR="00B87895" w:rsidRPr="004804A6">
        <w:rPr>
          <w:rFonts w:cs="Arial"/>
        </w:rPr>
        <w:t xml:space="preserve"> </w:t>
      </w:r>
      <w:r w:rsidR="00A6587D" w:rsidRPr="004804A6">
        <w:rPr>
          <w:rFonts w:cs="Arial"/>
        </w:rPr>
        <w:t>negative virkninger</w:t>
      </w:r>
      <w:r w:rsidR="0034306C" w:rsidRPr="004804A6">
        <w:rPr>
          <w:rFonts w:cs="Arial"/>
        </w:rPr>
        <w:t xml:space="preserve"> og klargjøre følgene av planen</w:t>
      </w:r>
      <w:r w:rsidR="006803F8" w:rsidRPr="004804A6">
        <w:rPr>
          <w:rFonts w:cs="Arial"/>
        </w:rPr>
        <w:t xml:space="preserve"> før den vedtas</w:t>
      </w:r>
      <w:r w:rsidR="0088642A" w:rsidRPr="004804A6">
        <w:rPr>
          <w:rFonts w:cs="Arial"/>
        </w:rPr>
        <w:t xml:space="preserve">. </w:t>
      </w:r>
      <w:r w:rsidR="001F0F04" w:rsidRPr="004804A6">
        <w:rPr>
          <w:rFonts w:cs="Arial"/>
        </w:rPr>
        <w:t>U</w:t>
      </w:r>
      <w:r w:rsidR="0088642A" w:rsidRPr="004804A6">
        <w:rPr>
          <w:rFonts w:cs="Arial"/>
        </w:rPr>
        <w:t>trednin</w:t>
      </w:r>
      <w:r w:rsidR="004714C7" w:rsidRPr="004804A6">
        <w:rPr>
          <w:rFonts w:cs="Arial"/>
        </w:rPr>
        <w:t xml:space="preserve">gen </w:t>
      </w:r>
      <w:r w:rsidR="00931F7E" w:rsidRPr="004804A6">
        <w:rPr>
          <w:rFonts w:cs="Arial"/>
        </w:rPr>
        <w:t>kan blant annet bringe fram avbøtende tiltak</w:t>
      </w:r>
      <w:r w:rsidR="00177223" w:rsidRPr="004804A6">
        <w:rPr>
          <w:rFonts w:cs="Arial"/>
        </w:rPr>
        <w:t xml:space="preserve"> for at alternative plangrep skal kunne gjennomføres.</w:t>
      </w:r>
    </w:p>
    <w:p w14:paraId="33702C68" w14:textId="30C49E8A" w:rsidR="00B21D60" w:rsidRPr="004804A6" w:rsidRDefault="00516C79" w:rsidP="00DE7CB0">
      <w:pPr>
        <w:spacing w:line="276" w:lineRule="auto"/>
        <w:rPr>
          <w:rFonts w:cs="Arial"/>
          <w:b/>
          <w:bCs/>
        </w:rPr>
      </w:pPr>
      <w:r>
        <w:rPr>
          <w:rFonts w:cs="Arial"/>
          <w:b/>
          <w:bCs/>
        </w:rPr>
        <w:lastRenderedPageBreak/>
        <w:t>6</w:t>
      </w:r>
      <w:r w:rsidR="00B21D60" w:rsidRPr="004804A6">
        <w:rPr>
          <w:rFonts w:cs="Arial"/>
          <w:b/>
          <w:bCs/>
        </w:rPr>
        <w:t xml:space="preserve">.1.4 Illustrasjon </w:t>
      </w:r>
    </w:p>
    <w:p w14:paraId="6E2FD0ED" w14:textId="7065A744" w:rsidR="002A2B72" w:rsidRPr="004804A6" w:rsidRDefault="002A2B72" w:rsidP="00DE7CB0">
      <w:pPr>
        <w:spacing w:line="276" w:lineRule="auto"/>
        <w:rPr>
          <w:rFonts w:cs="Arial"/>
        </w:rPr>
      </w:pPr>
      <w:r w:rsidRPr="004804A6">
        <w:rPr>
          <w:rFonts w:cs="Arial"/>
        </w:rPr>
        <w:t xml:space="preserve">Det vil ikke </w:t>
      </w:r>
      <w:r w:rsidR="00A3547F" w:rsidRPr="004804A6">
        <w:rPr>
          <w:rFonts w:cs="Arial"/>
        </w:rPr>
        <w:t>bli utført en samlet illustrasjonsplan for planområdet, men lokale studier som illustreres på egne</w:t>
      </w:r>
      <w:r w:rsidR="00C87B18" w:rsidRPr="004804A6">
        <w:rPr>
          <w:rFonts w:cs="Arial"/>
        </w:rPr>
        <w:t xml:space="preserve">t vis. </w:t>
      </w:r>
      <w:r w:rsidR="004E4DF1" w:rsidRPr="004804A6">
        <w:rPr>
          <w:rFonts w:cs="Arial"/>
        </w:rPr>
        <w:t xml:space="preserve">Illustrasjoner </w:t>
      </w:r>
      <w:r w:rsidR="005425B9" w:rsidRPr="004804A6">
        <w:rPr>
          <w:rFonts w:cs="Arial"/>
        </w:rPr>
        <w:t>viser i tilfelle</w:t>
      </w:r>
      <w:r w:rsidR="0014108E" w:rsidRPr="004804A6">
        <w:rPr>
          <w:rFonts w:cs="Arial"/>
        </w:rPr>
        <w:t xml:space="preserve"> </w:t>
      </w:r>
      <w:r w:rsidR="002F4B71" w:rsidRPr="004804A6">
        <w:rPr>
          <w:rFonts w:cs="Arial"/>
        </w:rPr>
        <w:t xml:space="preserve">hvordan </w:t>
      </w:r>
      <w:r w:rsidR="0014108E" w:rsidRPr="004804A6">
        <w:rPr>
          <w:rFonts w:cs="Arial"/>
        </w:rPr>
        <w:t xml:space="preserve">deler av </w:t>
      </w:r>
      <w:r w:rsidR="00DB7392" w:rsidRPr="004804A6">
        <w:rPr>
          <w:rFonts w:cs="Arial"/>
        </w:rPr>
        <w:t>planområdet</w:t>
      </w:r>
      <w:r w:rsidR="0014108E" w:rsidRPr="004804A6">
        <w:rPr>
          <w:rFonts w:cs="Arial"/>
        </w:rPr>
        <w:t xml:space="preserve"> </w:t>
      </w:r>
      <w:r w:rsidR="0014108E" w:rsidRPr="004804A6">
        <w:rPr>
          <w:rFonts w:cs="Arial"/>
          <w:i/>
          <w:iCs/>
        </w:rPr>
        <w:t>kan</w:t>
      </w:r>
      <w:r w:rsidR="0014108E" w:rsidRPr="004804A6">
        <w:rPr>
          <w:rFonts w:cs="Arial"/>
        </w:rPr>
        <w:t xml:space="preserve"> utformes og a</w:t>
      </w:r>
      <w:r w:rsidR="004E4CB5" w:rsidRPr="004804A6">
        <w:rPr>
          <w:rFonts w:cs="Arial"/>
        </w:rPr>
        <w:t>n</w:t>
      </w:r>
      <w:r w:rsidR="0014108E" w:rsidRPr="004804A6">
        <w:rPr>
          <w:rFonts w:cs="Arial"/>
        </w:rPr>
        <w:t>ses som veiledende for videre utforming av planområdet</w:t>
      </w:r>
      <w:r w:rsidR="00DB7392" w:rsidRPr="004804A6">
        <w:rPr>
          <w:rFonts w:cs="Arial"/>
        </w:rPr>
        <w:t>.</w:t>
      </w:r>
      <w:r w:rsidR="00DC5650" w:rsidRPr="004804A6">
        <w:rPr>
          <w:rFonts w:cs="Arial"/>
        </w:rPr>
        <w:t xml:space="preserve"> Illustrasjoner er mer detaljerte enn </w:t>
      </w:r>
      <w:r w:rsidR="00467E9F" w:rsidRPr="004804A6">
        <w:rPr>
          <w:rFonts w:cs="Arial"/>
        </w:rPr>
        <w:t>hva reguleringskart er</w:t>
      </w:r>
      <w:r w:rsidR="004F67F2" w:rsidRPr="004804A6">
        <w:rPr>
          <w:rFonts w:cs="Arial"/>
        </w:rPr>
        <w:t xml:space="preserve">, og er </w:t>
      </w:r>
      <w:r w:rsidR="00CA2D66" w:rsidRPr="004804A6">
        <w:rPr>
          <w:rFonts w:cs="Arial"/>
        </w:rPr>
        <w:t>ikke juridisk bin</w:t>
      </w:r>
      <w:r w:rsidR="00066B3D" w:rsidRPr="004804A6">
        <w:rPr>
          <w:rFonts w:cs="Arial"/>
        </w:rPr>
        <w:t xml:space="preserve">dende, med mindre det presiseres </w:t>
      </w:r>
      <w:r w:rsidR="00302B3D" w:rsidRPr="004804A6">
        <w:rPr>
          <w:rFonts w:cs="Arial"/>
        </w:rPr>
        <w:t>i bestemmelsene</w:t>
      </w:r>
      <w:r w:rsidR="00580CBF" w:rsidRPr="004804A6">
        <w:rPr>
          <w:rFonts w:cs="Arial"/>
        </w:rPr>
        <w:t>.</w:t>
      </w:r>
    </w:p>
    <w:p w14:paraId="4677340E" w14:textId="465BF086" w:rsidR="00B21D60" w:rsidRPr="005C1511" w:rsidRDefault="00516C79" w:rsidP="0036691F">
      <w:pPr>
        <w:pStyle w:val="Overskrift2"/>
        <w:rPr>
          <w:rFonts w:asciiTheme="minorHAnsi" w:hAnsiTheme="minorHAnsi"/>
          <w:color w:val="153D63" w:themeColor="text2" w:themeTint="E6"/>
        </w:rPr>
      </w:pPr>
      <w:bookmarkStart w:id="33" w:name="_Toc208835895"/>
      <w:r w:rsidRPr="005C1511">
        <w:rPr>
          <w:rFonts w:asciiTheme="minorHAnsi" w:hAnsiTheme="minorHAnsi"/>
          <w:color w:val="153D63" w:themeColor="text2" w:themeTint="E6"/>
        </w:rPr>
        <w:t>6</w:t>
      </w:r>
      <w:r w:rsidR="00B21D60" w:rsidRPr="005C1511">
        <w:rPr>
          <w:rFonts w:asciiTheme="minorHAnsi" w:hAnsiTheme="minorHAnsi"/>
          <w:color w:val="153D63" w:themeColor="text2" w:themeTint="E6"/>
        </w:rPr>
        <w:t>.2 Informasjon og medvirkning</w:t>
      </w:r>
      <w:bookmarkEnd w:id="33"/>
    </w:p>
    <w:p w14:paraId="3053FB1D" w14:textId="18737D7F" w:rsidR="00580CBF" w:rsidRPr="004804A6" w:rsidRDefault="00580CBF" w:rsidP="00580CBF">
      <w:pPr>
        <w:rPr>
          <w:rFonts w:cs="Arial"/>
        </w:rPr>
      </w:pPr>
      <w:r w:rsidRPr="74AFEB09">
        <w:rPr>
          <w:rFonts w:cs="Arial"/>
        </w:rPr>
        <w:t>Offentlige instanser, naboer</w:t>
      </w:r>
      <w:r w:rsidR="0006687E" w:rsidRPr="74AFEB09">
        <w:rPr>
          <w:rFonts w:cs="Arial"/>
        </w:rPr>
        <w:t xml:space="preserve"> og øvrige interessenter vil bli varslet og in</w:t>
      </w:r>
      <w:r w:rsidR="00196EB0" w:rsidRPr="74AFEB09">
        <w:rPr>
          <w:rFonts w:cs="Arial"/>
        </w:rPr>
        <w:t>v</w:t>
      </w:r>
      <w:r w:rsidR="0006687E" w:rsidRPr="74AFEB09">
        <w:rPr>
          <w:rFonts w:cs="Arial"/>
        </w:rPr>
        <w:t>itert til å delta</w:t>
      </w:r>
      <w:r w:rsidR="00196EB0" w:rsidRPr="74AFEB09">
        <w:rPr>
          <w:rFonts w:cs="Arial"/>
        </w:rPr>
        <w:t xml:space="preserve"> i samråds- og </w:t>
      </w:r>
      <w:r w:rsidR="00AF4C2B" w:rsidRPr="74AFEB09">
        <w:rPr>
          <w:rFonts w:cs="Arial"/>
        </w:rPr>
        <w:t>medvirkningsprosess</w:t>
      </w:r>
      <w:r w:rsidR="00EA72E7" w:rsidRPr="74AFEB09">
        <w:rPr>
          <w:rFonts w:cs="Arial"/>
        </w:rPr>
        <w:t xml:space="preserve"> i planarbeidet. </w:t>
      </w:r>
      <w:r w:rsidR="00AF4C2B" w:rsidRPr="74AFEB09">
        <w:rPr>
          <w:rFonts w:cs="Arial"/>
        </w:rPr>
        <w:t>Varsling</w:t>
      </w:r>
      <w:r w:rsidR="00EA72E7" w:rsidRPr="74AFEB09">
        <w:rPr>
          <w:rFonts w:cs="Arial"/>
        </w:rPr>
        <w:t xml:space="preserve"> skjer på </w:t>
      </w:r>
      <w:r w:rsidR="00AF4C2B" w:rsidRPr="74AFEB09">
        <w:rPr>
          <w:rFonts w:cs="Arial"/>
        </w:rPr>
        <w:t>lovbestemt</w:t>
      </w:r>
      <w:r w:rsidR="00EA72E7" w:rsidRPr="74AFEB09">
        <w:rPr>
          <w:rFonts w:cs="Arial"/>
        </w:rPr>
        <w:t xml:space="preserve"> måte</w:t>
      </w:r>
      <w:r w:rsidR="004939BA" w:rsidRPr="74AFEB09">
        <w:rPr>
          <w:rFonts w:cs="Arial"/>
        </w:rPr>
        <w:t>, samtidig som oppstart vil bli kunngjort</w:t>
      </w:r>
      <w:r w:rsidR="00AF4C2B" w:rsidRPr="74AFEB09">
        <w:rPr>
          <w:rFonts w:cs="Arial"/>
        </w:rPr>
        <w:t xml:space="preserve"> på nett og avis. </w:t>
      </w:r>
      <w:r w:rsidR="0037639C" w:rsidRPr="74AFEB09">
        <w:rPr>
          <w:rFonts w:cs="Arial"/>
        </w:rPr>
        <w:t xml:space="preserve">Fordi området er et bysenter vil </w:t>
      </w:r>
      <w:r w:rsidR="00580E85" w:rsidRPr="74AFEB09">
        <w:rPr>
          <w:rFonts w:cs="Arial"/>
        </w:rPr>
        <w:t>medvirkning måtte</w:t>
      </w:r>
      <w:r w:rsidR="00F352FD" w:rsidRPr="74AFEB09">
        <w:rPr>
          <w:rFonts w:cs="Arial"/>
        </w:rPr>
        <w:t xml:space="preserve"> favne så vidt</w:t>
      </w:r>
      <w:r w:rsidR="0082467F" w:rsidRPr="74AFEB09">
        <w:rPr>
          <w:rFonts w:cs="Arial"/>
        </w:rPr>
        <w:t xml:space="preserve"> at den gir muligheter</w:t>
      </w:r>
      <w:r w:rsidR="00583C6C" w:rsidRPr="74AFEB09">
        <w:rPr>
          <w:rFonts w:cs="Arial"/>
        </w:rPr>
        <w:t xml:space="preserve"> for alle interessegrupper i byen til å kunne hevde sine </w:t>
      </w:r>
      <w:r w:rsidR="00375809" w:rsidRPr="74AFEB09">
        <w:rPr>
          <w:rFonts w:cs="Arial"/>
        </w:rPr>
        <w:t>interesser i planprosessen</w:t>
      </w:r>
      <w:r w:rsidR="00783E8F" w:rsidRPr="74AFEB09">
        <w:rPr>
          <w:rFonts w:cs="Arial"/>
        </w:rPr>
        <w:t xml:space="preserve">. Den må sørge for at </w:t>
      </w:r>
      <w:r w:rsidR="00C2416A" w:rsidRPr="74AFEB09">
        <w:rPr>
          <w:rFonts w:cs="Arial"/>
        </w:rPr>
        <w:t>muligheter fo</w:t>
      </w:r>
      <w:r w:rsidR="00472335" w:rsidRPr="74AFEB09">
        <w:rPr>
          <w:rFonts w:cs="Arial"/>
        </w:rPr>
        <w:t>r</w:t>
      </w:r>
      <w:r w:rsidR="00C2416A" w:rsidRPr="74AFEB09">
        <w:rPr>
          <w:rFonts w:cs="Arial"/>
        </w:rPr>
        <w:t xml:space="preserve"> en aktiv deltakelse</w:t>
      </w:r>
      <w:r w:rsidR="00631091" w:rsidRPr="74AFEB09">
        <w:rPr>
          <w:rFonts w:cs="Arial"/>
        </w:rPr>
        <w:t>. Dette kan gjøres på ulike måter</w:t>
      </w:r>
      <w:r w:rsidR="00C6369D" w:rsidRPr="74AFEB09">
        <w:rPr>
          <w:rFonts w:cs="Arial"/>
        </w:rPr>
        <w:t xml:space="preserve">, f.eks. </w:t>
      </w:r>
      <w:r w:rsidR="00421C31" w:rsidRPr="74AFEB09">
        <w:rPr>
          <w:rFonts w:cs="Arial"/>
        </w:rPr>
        <w:t>for å m</w:t>
      </w:r>
      <w:r w:rsidR="00580E85" w:rsidRPr="74AFEB09">
        <w:rPr>
          <w:rFonts w:cs="Arial"/>
        </w:rPr>
        <w:t>ø</w:t>
      </w:r>
      <w:r w:rsidR="00421C31" w:rsidRPr="74AFEB09">
        <w:rPr>
          <w:rFonts w:cs="Arial"/>
        </w:rPr>
        <w:t>te u</w:t>
      </w:r>
      <w:r w:rsidR="00580E85" w:rsidRPr="74AFEB09">
        <w:rPr>
          <w:rFonts w:cs="Arial"/>
        </w:rPr>
        <w:t>like aldersgrupper</w:t>
      </w:r>
      <w:r w:rsidR="00472335" w:rsidRPr="74AFEB09">
        <w:rPr>
          <w:rFonts w:cs="Arial"/>
        </w:rPr>
        <w:t xml:space="preserve">. Det kan også tenkes </w:t>
      </w:r>
      <w:r w:rsidR="00E52066" w:rsidRPr="74AFEB09">
        <w:rPr>
          <w:rFonts w:cs="Arial"/>
        </w:rPr>
        <w:t>en temamessig tilnærming til gjennomføringen.</w:t>
      </w:r>
    </w:p>
    <w:p w14:paraId="112CBEAB" w14:textId="707C949F" w:rsidR="00F56323" w:rsidRPr="004804A6" w:rsidRDefault="05B92D1E" w:rsidP="00B71DEF">
      <w:r>
        <w:rPr>
          <w:noProof/>
        </w:rPr>
        <w:drawing>
          <wp:inline distT="0" distB="0" distL="0" distR="0" wp14:anchorId="2B96512A" wp14:editId="2F6EC73F">
            <wp:extent cx="5762625" cy="2114550"/>
            <wp:effectExtent l="0" t="0" r="0" b="0"/>
            <wp:docPr id="1908510441" name="Bilde 1449477095" descr="Hentet fra regjeringen.no - 16.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49477095"/>
                    <pic:cNvPicPr/>
                  </pic:nvPicPr>
                  <pic:blipFill>
                    <a:blip r:embed="rId82">
                      <a:extLst>
                        <a:ext uri="{28A0092B-C50C-407E-A947-70E740481C1C}">
                          <a14:useLocalDpi xmlns:a14="http://schemas.microsoft.com/office/drawing/2010/main" val="0"/>
                        </a:ext>
                      </a:extLst>
                    </a:blip>
                    <a:stretch>
                      <a:fillRect/>
                    </a:stretch>
                  </pic:blipFill>
                  <pic:spPr>
                    <a:xfrm>
                      <a:off x="0" y="0"/>
                      <a:ext cx="5762625" cy="2114550"/>
                    </a:xfrm>
                    <a:prstGeom prst="rect">
                      <a:avLst/>
                    </a:prstGeom>
                  </pic:spPr>
                </pic:pic>
              </a:graphicData>
            </a:graphic>
          </wp:inline>
        </w:drawing>
      </w:r>
      <w:r w:rsidR="00B71DEF">
        <w:t xml:space="preserve">Kommunen </w:t>
      </w:r>
      <w:r w:rsidR="005D22D6">
        <w:t>har et særlig ansvar for å sikre</w:t>
      </w:r>
      <w:r w:rsidR="004F7C5E">
        <w:t xml:space="preserve"> </w:t>
      </w:r>
      <w:r w:rsidR="001D382A">
        <w:t xml:space="preserve">aktiv medvirkning fra grupper som krever spesiell </w:t>
      </w:r>
      <w:r w:rsidR="00983B9A">
        <w:t>tilrettelegging, herunder barn og unge</w:t>
      </w:r>
      <w:r w:rsidR="009A0B67">
        <w:t xml:space="preserve">. </w:t>
      </w:r>
      <w:r w:rsidR="001470E4">
        <w:t>Grupper og interes</w:t>
      </w:r>
      <w:r w:rsidR="00B954E4">
        <w:t xml:space="preserve">ser som ikke er i stand til å delta </w:t>
      </w:r>
      <w:r w:rsidR="004E676F">
        <w:t>direkte</w:t>
      </w:r>
      <w:r w:rsidR="00FB4029">
        <w:t>, skal sikre gode muligheter</w:t>
      </w:r>
      <w:r w:rsidR="009C4112">
        <w:t xml:space="preserve"> for </w:t>
      </w:r>
      <w:r w:rsidR="005A2666">
        <w:t>medvirkning</w:t>
      </w:r>
      <w:r w:rsidR="009C4112">
        <w:t xml:space="preserve"> på andre måte</w:t>
      </w:r>
      <w:r w:rsidR="00C53D7C">
        <w:t>, jfr. Plan- og bygnings</w:t>
      </w:r>
      <w:r w:rsidR="008075E2">
        <w:t>loven</w:t>
      </w:r>
      <w:r w:rsidR="007A0C5D">
        <w:t xml:space="preserve"> kap</w:t>
      </w:r>
      <w:r w:rsidR="004F2EB4">
        <w:t>.</w:t>
      </w:r>
      <w:r w:rsidR="007A0C5D">
        <w:t xml:space="preserve"> 5</w:t>
      </w:r>
      <w:r w:rsidR="005208D9">
        <w:t xml:space="preserve">- </w:t>
      </w:r>
      <w:r w:rsidR="005208D9" w:rsidRPr="74AFEB09">
        <w:rPr>
          <w:i/>
          <w:iCs/>
        </w:rPr>
        <w:t>Medvirkning i planleggingen</w:t>
      </w:r>
      <w:r w:rsidR="005A2666">
        <w:t>.</w:t>
      </w:r>
      <w:r w:rsidR="004E676F">
        <w:t xml:space="preserve"> Det kan </w:t>
      </w:r>
      <w:r w:rsidR="00713949">
        <w:t xml:space="preserve">også </w:t>
      </w:r>
      <w:r w:rsidR="004E676F">
        <w:t xml:space="preserve">være naturlig </w:t>
      </w:r>
      <w:r w:rsidR="00423E8F">
        <w:t xml:space="preserve">at sosiale media </w:t>
      </w:r>
      <w:r w:rsidR="00C91D12">
        <w:t>benyttes til å kommunisere med innbyggerne</w:t>
      </w:r>
      <w:r w:rsidR="00202AB4">
        <w:t>.</w:t>
      </w:r>
      <w:r w:rsidR="00C146D4">
        <w:t xml:space="preserve"> </w:t>
      </w:r>
      <w:r w:rsidR="007851B5">
        <w:t xml:space="preserve">Det </w:t>
      </w:r>
      <w:r w:rsidR="00482DF7">
        <w:t xml:space="preserve">viktig med </w:t>
      </w:r>
      <w:r w:rsidR="000439B1">
        <w:t xml:space="preserve">medvirkning i en tidlig </w:t>
      </w:r>
      <w:r w:rsidR="004F2EB4">
        <w:t>fase,</w:t>
      </w:r>
      <w:r w:rsidR="00522F88">
        <w:t xml:space="preserve"> slik at innspill kan ha</w:t>
      </w:r>
      <w:r w:rsidR="003922ED">
        <w:t xml:space="preserve"> betydning f</w:t>
      </w:r>
      <w:r w:rsidR="004F2EB4">
        <w:t>ør</w:t>
      </w:r>
      <w:r w:rsidR="003922ED">
        <w:t xml:space="preserve"> planarbeidet lukker seg </w:t>
      </w:r>
      <w:r w:rsidR="00EA203F">
        <w:t xml:space="preserve">rundt </w:t>
      </w:r>
      <w:r w:rsidR="003922ED">
        <w:t>løsninger</w:t>
      </w:r>
      <w:r w:rsidR="00BC4DC1">
        <w:t xml:space="preserve">. Samtidig </w:t>
      </w:r>
      <w:r w:rsidR="00A31F8E">
        <w:t xml:space="preserve">er det </w:t>
      </w:r>
      <w:r w:rsidR="00A13374">
        <w:t xml:space="preserve">viktig at det </w:t>
      </w:r>
      <w:r w:rsidR="00D301C4">
        <w:t>foreligger skis</w:t>
      </w:r>
      <w:r w:rsidR="00696C3B">
        <w:t>ser eller utkast</w:t>
      </w:r>
      <w:r w:rsidR="007A078A">
        <w:t xml:space="preserve"> som det kan </w:t>
      </w:r>
      <w:r w:rsidR="003167DF">
        <w:t>reageres på</w:t>
      </w:r>
      <w:r w:rsidR="00855885">
        <w:t>, for å få nyttige innspill på planarbeidet</w:t>
      </w:r>
      <w:r w:rsidR="008612DA">
        <w:t xml:space="preserve">, og som samtidig viser </w:t>
      </w:r>
      <w:r w:rsidR="007B3901">
        <w:t xml:space="preserve">på hvilket nivå man er i </w:t>
      </w:r>
      <w:r w:rsidR="00F41E29">
        <w:t xml:space="preserve">utrednings- og </w:t>
      </w:r>
      <w:r w:rsidR="00CF663E">
        <w:t>planarbeidet</w:t>
      </w:r>
      <w:r w:rsidR="005D6524">
        <w:t xml:space="preserve"> foregår på.</w:t>
      </w:r>
    </w:p>
    <w:p w14:paraId="09D9646E" w14:textId="0B32490D" w:rsidR="00C978B9" w:rsidRPr="004804A6" w:rsidRDefault="00E16A83" w:rsidP="00B71DEF">
      <w:r w:rsidRPr="004804A6">
        <w:t>I forbindelse med oppstart i juni 2023 ble det gjennomført s</w:t>
      </w:r>
      <w:r w:rsidR="00F574CA" w:rsidRPr="004804A6">
        <w:t>pørreundersøkelser til innbyggerne i Brønnøy kommune samt en undersøkelse til næringslivet.</w:t>
      </w:r>
      <w:r w:rsidR="00CC4038" w:rsidRPr="004804A6">
        <w:t xml:space="preserve"> De vil fortsatt være </w:t>
      </w:r>
      <w:r w:rsidR="0050548A" w:rsidRPr="004804A6">
        <w:t xml:space="preserve">aktuell </w:t>
      </w:r>
      <w:r w:rsidR="00AB507E" w:rsidRPr="004804A6">
        <w:t xml:space="preserve">for planarbeidet. </w:t>
      </w:r>
    </w:p>
    <w:p w14:paraId="58CF34BD" w14:textId="77777777" w:rsidR="00D4370D" w:rsidRDefault="00D4370D">
      <w:pPr>
        <w:rPr>
          <w:rFonts w:eastAsiaTheme="majorEastAsia" w:cstheme="majorBidi"/>
          <w:color w:val="153D63" w:themeColor="text2" w:themeTint="E6"/>
          <w:sz w:val="32"/>
          <w:szCs w:val="32"/>
        </w:rPr>
      </w:pPr>
      <w:r>
        <w:rPr>
          <w:color w:val="153D63" w:themeColor="text2" w:themeTint="E6"/>
        </w:rPr>
        <w:br w:type="page"/>
      </w:r>
    </w:p>
    <w:p w14:paraId="23D09EA1" w14:textId="1E3B022D" w:rsidR="00235A61" w:rsidRPr="005C1511" w:rsidRDefault="00516C79" w:rsidP="009536C5">
      <w:pPr>
        <w:pStyle w:val="Overskrift2"/>
        <w:rPr>
          <w:rFonts w:asciiTheme="minorHAnsi" w:hAnsiTheme="minorHAnsi"/>
          <w:color w:val="153D63" w:themeColor="text2" w:themeTint="E6"/>
        </w:rPr>
      </w:pPr>
      <w:bookmarkStart w:id="34" w:name="_Toc208835896"/>
      <w:r w:rsidRPr="005C1511">
        <w:rPr>
          <w:rFonts w:asciiTheme="minorHAnsi" w:hAnsiTheme="minorHAnsi"/>
          <w:color w:val="153D63" w:themeColor="text2" w:themeTint="E6"/>
        </w:rPr>
        <w:lastRenderedPageBreak/>
        <w:t>6</w:t>
      </w:r>
      <w:r w:rsidR="003E678F" w:rsidRPr="005C1511">
        <w:rPr>
          <w:rFonts w:asciiTheme="minorHAnsi" w:hAnsiTheme="minorHAnsi"/>
          <w:color w:val="153D63" w:themeColor="text2" w:themeTint="E6"/>
        </w:rPr>
        <w:t xml:space="preserve">.3 </w:t>
      </w:r>
      <w:r w:rsidR="009536C5" w:rsidRPr="005C1511">
        <w:rPr>
          <w:rFonts w:asciiTheme="minorHAnsi" w:hAnsiTheme="minorHAnsi"/>
          <w:color w:val="153D63" w:themeColor="text2" w:themeTint="E6"/>
        </w:rPr>
        <w:t>Framdrift</w:t>
      </w:r>
      <w:bookmarkEnd w:id="34"/>
    </w:p>
    <w:p w14:paraId="6C3F4860" w14:textId="48458B49" w:rsidR="006F219F" w:rsidRPr="004804A6" w:rsidRDefault="00516C79" w:rsidP="006F219F">
      <w:pPr>
        <w:rPr>
          <w:b/>
          <w:bCs/>
        </w:rPr>
      </w:pPr>
      <w:r>
        <w:rPr>
          <w:b/>
          <w:bCs/>
        </w:rPr>
        <w:t>6</w:t>
      </w:r>
      <w:r w:rsidR="006F219F" w:rsidRPr="004804A6">
        <w:rPr>
          <w:b/>
          <w:bCs/>
        </w:rPr>
        <w:t xml:space="preserve">.3.1 </w:t>
      </w:r>
      <w:r w:rsidR="00F7203F" w:rsidRPr="004804A6">
        <w:rPr>
          <w:b/>
          <w:bCs/>
        </w:rPr>
        <w:t>O</w:t>
      </w:r>
      <w:r w:rsidR="00C978B9" w:rsidRPr="004804A6">
        <w:rPr>
          <w:b/>
          <w:bCs/>
        </w:rPr>
        <w:t>ppgaver og foreløpig framdriftsplan</w:t>
      </w:r>
      <w:r w:rsidR="00EE283E" w:rsidRPr="004804A6">
        <w:rPr>
          <w:b/>
          <w:bCs/>
        </w:rPr>
        <w:t xml:space="preserve"> </w:t>
      </w:r>
    </w:p>
    <w:tbl>
      <w:tblPr>
        <w:tblStyle w:val="Tabellrutenett"/>
        <w:tblW w:w="0" w:type="auto"/>
        <w:tblLook w:val="04A0" w:firstRow="1" w:lastRow="0" w:firstColumn="1" w:lastColumn="0" w:noHBand="0" w:noVBand="1"/>
      </w:tblPr>
      <w:tblGrid>
        <w:gridCol w:w="6658"/>
        <w:gridCol w:w="2404"/>
      </w:tblGrid>
      <w:tr w:rsidR="00650716" w:rsidRPr="004804A6" w14:paraId="1A238E72" w14:textId="77777777" w:rsidTr="545169EB">
        <w:tc>
          <w:tcPr>
            <w:tcW w:w="6658" w:type="dxa"/>
          </w:tcPr>
          <w:p w14:paraId="51106497" w14:textId="72C71869" w:rsidR="00650716" w:rsidRPr="004804A6" w:rsidRDefault="007F22A7" w:rsidP="006F219F">
            <w:pPr>
              <w:rPr>
                <w:b/>
                <w:bCs/>
              </w:rPr>
            </w:pPr>
            <w:r w:rsidRPr="004804A6">
              <w:rPr>
                <w:b/>
                <w:bCs/>
              </w:rPr>
              <w:t>FRAMDIRFTSPLAN BYPLAN</w:t>
            </w:r>
          </w:p>
        </w:tc>
        <w:tc>
          <w:tcPr>
            <w:tcW w:w="2404" w:type="dxa"/>
          </w:tcPr>
          <w:p w14:paraId="7CEFE4A5" w14:textId="77777777" w:rsidR="00650716" w:rsidRPr="004804A6" w:rsidRDefault="00650716" w:rsidP="006F219F">
            <w:pPr>
              <w:rPr>
                <w:b/>
                <w:bCs/>
              </w:rPr>
            </w:pPr>
          </w:p>
        </w:tc>
      </w:tr>
      <w:tr w:rsidR="00536FEA" w:rsidRPr="004804A6" w14:paraId="200E8E8E" w14:textId="77777777" w:rsidTr="545169EB">
        <w:tc>
          <w:tcPr>
            <w:tcW w:w="6658" w:type="dxa"/>
          </w:tcPr>
          <w:p w14:paraId="314EAFC5" w14:textId="1948DE66" w:rsidR="00536FEA" w:rsidRPr="004804A6" w:rsidRDefault="00536FEA" w:rsidP="00536FEA">
            <w:pPr>
              <w:rPr>
                <w:b/>
                <w:bCs/>
              </w:rPr>
            </w:pPr>
            <w:r w:rsidRPr="004804A6">
              <w:t>Informasjon -hjemmesiden</w:t>
            </w:r>
          </w:p>
        </w:tc>
        <w:tc>
          <w:tcPr>
            <w:tcW w:w="2404" w:type="dxa"/>
          </w:tcPr>
          <w:p w14:paraId="32B9E18C" w14:textId="77777777" w:rsidR="00536FEA" w:rsidRPr="004804A6" w:rsidRDefault="00536FEA" w:rsidP="006F219F">
            <w:pPr>
              <w:rPr>
                <w:b/>
                <w:bCs/>
              </w:rPr>
            </w:pPr>
          </w:p>
        </w:tc>
      </w:tr>
      <w:tr w:rsidR="00650716" w:rsidRPr="004804A6" w14:paraId="7FE29505" w14:textId="77777777" w:rsidTr="545169EB">
        <w:tc>
          <w:tcPr>
            <w:tcW w:w="6658" w:type="dxa"/>
          </w:tcPr>
          <w:p w14:paraId="611C72AB" w14:textId="2AA0D428" w:rsidR="00650716" w:rsidRPr="004804A6" w:rsidRDefault="00650716" w:rsidP="006F219F">
            <w:pPr>
              <w:rPr>
                <w:b/>
                <w:bCs/>
              </w:rPr>
            </w:pPr>
            <w:r w:rsidRPr="004804A6">
              <w:t>Forslag til planprogram, høring/offentlig ettersyn</w:t>
            </w:r>
          </w:p>
        </w:tc>
        <w:tc>
          <w:tcPr>
            <w:tcW w:w="2404" w:type="dxa"/>
          </w:tcPr>
          <w:p w14:paraId="1B68005C" w14:textId="3BE3BF89" w:rsidR="00650716" w:rsidRPr="004804A6" w:rsidRDefault="000A0BCC" w:rsidP="006F219F">
            <w:r w:rsidRPr="004804A6">
              <w:t>3.j</w:t>
            </w:r>
            <w:r w:rsidR="0087735C" w:rsidRPr="004804A6">
              <w:t xml:space="preserve">uni </w:t>
            </w:r>
            <w:r w:rsidR="00EA3850" w:rsidRPr="004804A6">
              <w:t>2</w:t>
            </w:r>
            <w:r w:rsidR="00AA3F62" w:rsidRPr="004804A6">
              <w:t>5</w:t>
            </w:r>
          </w:p>
        </w:tc>
      </w:tr>
      <w:tr w:rsidR="00C02555" w:rsidRPr="004804A6" w14:paraId="55EFCAF9" w14:textId="77777777" w:rsidTr="545169EB">
        <w:tc>
          <w:tcPr>
            <w:tcW w:w="6658" w:type="dxa"/>
          </w:tcPr>
          <w:p w14:paraId="05D964ED" w14:textId="3DB61C49" w:rsidR="00C02555" w:rsidRPr="004804A6" w:rsidRDefault="00C02555" w:rsidP="006F219F">
            <w:r w:rsidRPr="004804A6">
              <w:t>Planprog</w:t>
            </w:r>
            <w:r w:rsidR="008A5D97" w:rsidRPr="004804A6">
              <w:t>r</w:t>
            </w:r>
            <w:r w:rsidRPr="004804A6">
              <w:t>am på høring</w:t>
            </w:r>
          </w:p>
        </w:tc>
        <w:tc>
          <w:tcPr>
            <w:tcW w:w="2404" w:type="dxa"/>
          </w:tcPr>
          <w:p w14:paraId="000188F5" w14:textId="0F2BB7D2" w:rsidR="00C02555" w:rsidRPr="004804A6" w:rsidRDefault="00C02555" w:rsidP="006F219F">
            <w:r w:rsidRPr="004804A6">
              <w:t>Juni- august</w:t>
            </w:r>
          </w:p>
        </w:tc>
      </w:tr>
      <w:tr w:rsidR="00650716" w:rsidRPr="004804A6" w14:paraId="26BC3D63" w14:textId="77777777" w:rsidTr="545169EB">
        <w:tc>
          <w:tcPr>
            <w:tcW w:w="6658" w:type="dxa"/>
          </w:tcPr>
          <w:p w14:paraId="327BEB96" w14:textId="37AEF353" w:rsidR="00650716" w:rsidRPr="004804A6" w:rsidRDefault="00650716" w:rsidP="006F219F">
            <w:r w:rsidRPr="004804A6">
              <w:t>Vedtak av planprogrammet</w:t>
            </w:r>
          </w:p>
        </w:tc>
        <w:tc>
          <w:tcPr>
            <w:tcW w:w="2404" w:type="dxa"/>
          </w:tcPr>
          <w:p w14:paraId="57099C41" w14:textId="61F8DC94" w:rsidR="00650716" w:rsidRPr="004804A6" w:rsidRDefault="00650716" w:rsidP="006F219F">
            <w:pPr>
              <w:rPr>
                <w:b/>
                <w:bCs/>
              </w:rPr>
            </w:pPr>
            <w:r w:rsidRPr="004804A6">
              <w:t>23.</w:t>
            </w:r>
            <w:r w:rsidR="00AA3F62" w:rsidRPr="004804A6">
              <w:t>09.25</w:t>
            </w:r>
          </w:p>
        </w:tc>
      </w:tr>
      <w:tr w:rsidR="00650716" w:rsidRPr="004804A6" w14:paraId="2A03CC71" w14:textId="77777777" w:rsidTr="545169EB">
        <w:tc>
          <w:tcPr>
            <w:tcW w:w="6658" w:type="dxa"/>
          </w:tcPr>
          <w:p w14:paraId="1E8BB54A" w14:textId="6A3E1931" w:rsidR="00650716" w:rsidRPr="004804A6" w:rsidRDefault="00CA5652" w:rsidP="006F219F">
            <w:pPr>
              <w:rPr>
                <w:b/>
                <w:bCs/>
              </w:rPr>
            </w:pPr>
            <w:r w:rsidRPr="004804A6">
              <w:t>Fagutredninger evt</w:t>
            </w:r>
          </w:p>
        </w:tc>
        <w:tc>
          <w:tcPr>
            <w:tcW w:w="2404" w:type="dxa"/>
          </w:tcPr>
          <w:p w14:paraId="70B6A5CE" w14:textId="5F385BEB" w:rsidR="00650716" w:rsidRPr="004804A6" w:rsidRDefault="001413A1" w:rsidP="006F219F">
            <w:r w:rsidRPr="004804A6">
              <w:t>Mai- september</w:t>
            </w:r>
            <w:r w:rsidR="00CB690E" w:rsidRPr="004804A6">
              <w:t xml:space="preserve"> 25</w:t>
            </w:r>
          </w:p>
        </w:tc>
      </w:tr>
      <w:tr w:rsidR="00650716" w:rsidRPr="004804A6" w14:paraId="62FD7C1A" w14:textId="77777777" w:rsidTr="545169EB">
        <w:tc>
          <w:tcPr>
            <w:tcW w:w="6658" w:type="dxa"/>
          </w:tcPr>
          <w:p w14:paraId="6EC6E796" w14:textId="280D57F1" w:rsidR="00650716" w:rsidRPr="004804A6" w:rsidRDefault="00CA5652" w:rsidP="00CA5652">
            <w:pPr>
              <w:rPr>
                <w:b/>
                <w:bCs/>
              </w:rPr>
            </w:pPr>
            <w:r w:rsidRPr="004804A6">
              <w:t>Temagjennomgang i styringsgruppa</w:t>
            </w:r>
          </w:p>
        </w:tc>
        <w:tc>
          <w:tcPr>
            <w:tcW w:w="2404" w:type="dxa"/>
          </w:tcPr>
          <w:p w14:paraId="5FAF4BD8" w14:textId="1A0B422D" w:rsidR="00650716" w:rsidRPr="004804A6" w:rsidRDefault="00422FD0" w:rsidP="006F219F">
            <w:proofErr w:type="spellStart"/>
            <w:r w:rsidRPr="004804A6">
              <w:t>Sept</w:t>
            </w:r>
            <w:proofErr w:type="spellEnd"/>
            <w:r w:rsidRPr="004804A6">
              <w:t xml:space="preserve"> </w:t>
            </w:r>
            <w:r w:rsidR="00C456BD" w:rsidRPr="004804A6">
              <w:t>–</w:t>
            </w:r>
            <w:r w:rsidR="0067397E" w:rsidRPr="004804A6">
              <w:t xml:space="preserve"> nov</w:t>
            </w:r>
            <w:r w:rsidR="00C456BD" w:rsidRPr="004804A6">
              <w:t xml:space="preserve"> </w:t>
            </w:r>
          </w:p>
        </w:tc>
      </w:tr>
      <w:tr w:rsidR="00650716" w:rsidRPr="004804A6" w14:paraId="2787551F" w14:textId="77777777" w:rsidTr="545169EB">
        <w:tc>
          <w:tcPr>
            <w:tcW w:w="6658" w:type="dxa"/>
          </w:tcPr>
          <w:p w14:paraId="318EDB18" w14:textId="45DF56B9" w:rsidR="00650716" w:rsidRPr="004804A6" w:rsidRDefault="004F2EB4" w:rsidP="00CA5652">
            <w:pPr>
              <w:rPr>
                <w:b/>
                <w:bCs/>
              </w:rPr>
            </w:pPr>
            <w:r w:rsidRPr="004804A6">
              <w:t>Medvirkningsaktiviteter</w:t>
            </w:r>
            <w:r w:rsidR="001945E4" w:rsidRPr="004804A6">
              <w:t xml:space="preserve"> </w:t>
            </w:r>
          </w:p>
        </w:tc>
        <w:tc>
          <w:tcPr>
            <w:tcW w:w="2404" w:type="dxa"/>
          </w:tcPr>
          <w:p w14:paraId="507805E7" w14:textId="44B1FE26" w:rsidR="00650716" w:rsidRPr="004804A6" w:rsidRDefault="00737653" w:rsidP="006F219F">
            <w:proofErr w:type="spellStart"/>
            <w:r w:rsidRPr="004804A6">
              <w:t>Sept</w:t>
            </w:r>
            <w:proofErr w:type="spellEnd"/>
            <w:r w:rsidRPr="004804A6">
              <w:t>- jan</w:t>
            </w:r>
          </w:p>
        </w:tc>
      </w:tr>
      <w:tr w:rsidR="00FB40F3" w:rsidRPr="004804A6" w14:paraId="67830183" w14:textId="77777777" w:rsidTr="545169EB">
        <w:tc>
          <w:tcPr>
            <w:tcW w:w="6658" w:type="dxa"/>
          </w:tcPr>
          <w:p w14:paraId="50DDF634" w14:textId="192EF2D9" w:rsidR="00FB40F3" w:rsidRPr="004804A6" w:rsidRDefault="00FB40F3" w:rsidP="00CA5652">
            <w:r w:rsidRPr="004804A6">
              <w:t>Planutkast til styringsgruppa</w:t>
            </w:r>
          </w:p>
        </w:tc>
        <w:tc>
          <w:tcPr>
            <w:tcW w:w="2404" w:type="dxa"/>
          </w:tcPr>
          <w:p w14:paraId="6E3AF983" w14:textId="35A385F9" w:rsidR="00FB40F3" w:rsidRPr="004804A6" w:rsidRDefault="00C02555" w:rsidP="006F219F">
            <w:proofErr w:type="spellStart"/>
            <w:r w:rsidRPr="004804A6">
              <w:t>Feb</w:t>
            </w:r>
            <w:proofErr w:type="spellEnd"/>
            <w:r w:rsidRPr="004804A6">
              <w:t xml:space="preserve"> 2026</w:t>
            </w:r>
          </w:p>
        </w:tc>
      </w:tr>
      <w:tr w:rsidR="00CA5652" w:rsidRPr="004804A6" w14:paraId="7059AC4E" w14:textId="77777777" w:rsidTr="00650716">
        <w:tc>
          <w:tcPr>
            <w:tcW w:w="6658" w:type="dxa"/>
          </w:tcPr>
          <w:p w14:paraId="6E9C932B" w14:textId="75DEA74E" w:rsidR="00CA5652" w:rsidRPr="004804A6" w:rsidRDefault="00CA5652" w:rsidP="00CA5652">
            <w:r w:rsidRPr="004804A6">
              <w:t>Planforum og dialog med regionale myndigheter</w:t>
            </w:r>
          </w:p>
        </w:tc>
        <w:tc>
          <w:tcPr>
            <w:tcW w:w="2404" w:type="dxa"/>
          </w:tcPr>
          <w:p w14:paraId="07C6CAAB" w14:textId="27EF213E" w:rsidR="00CA5652" w:rsidRPr="004804A6" w:rsidRDefault="008B17E8" w:rsidP="006F219F">
            <w:r w:rsidRPr="004804A6">
              <w:rPr>
                <w:rFonts w:cs="Arial"/>
                <w:sz w:val="22"/>
                <w:szCs w:val="22"/>
              </w:rPr>
              <w:t>Mars 2026</w:t>
            </w:r>
          </w:p>
        </w:tc>
      </w:tr>
      <w:tr w:rsidR="00CA5652" w:rsidRPr="004804A6" w14:paraId="0D2DF2D6" w14:textId="77777777" w:rsidTr="00650716">
        <w:tc>
          <w:tcPr>
            <w:tcW w:w="6658" w:type="dxa"/>
          </w:tcPr>
          <w:p w14:paraId="23E84319" w14:textId="64EDF596" w:rsidR="00CA5652" w:rsidRPr="004804A6" w:rsidRDefault="00CA5652" w:rsidP="00CA5652">
            <w:r w:rsidRPr="004804A6">
              <w:t>Planforslag til høring og offentlig ettersyn</w:t>
            </w:r>
          </w:p>
        </w:tc>
        <w:tc>
          <w:tcPr>
            <w:tcW w:w="2404" w:type="dxa"/>
          </w:tcPr>
          <w:p w14:paraId="2062E668" w14:textId="64FAAA97" w:rsidR="00CA5652" w:rsidRPr="004804A6" w:rsidRDefault="00013FCC" w:rsidP="006F219F">
            <w:r w:rsidRPr="004804A6">
              <w:t>April/mai 202</w:t>
            </w:r>
            <w:r w:rsidR="008B17E8" w:rsidRPr="004804A6">
              <w:t>6</w:t>
            </w:r>
          </w:p>
        </w:tc>
      </w:tr>
      <w:tr w:rsidR="00CA5652" w:rsidRPr="004804A6" w14:paraId="3F40D321" w14:textId="77777777" w:rsidTr="00650716">
        <w:tc>
          <w:tcPr>
            <w:tcW w:w="6658" w:type="dxa"/>
          </w:tcPr>
          <w:p w14:paraId="25271815" w14:textId="174F40A7" w:rsidR="00CA5652" w:rsidRPr="004804A6" w:rsidRDefault="00CA5652" w:rsidP="00CA5652">
            <w:r w:rsidRPr="004804A6">
              <w:t xml:space="preserve">Politisk behandling etter høring </w:t>
            </w:r>
          </w:p>
        </w:tc>
        <w:tc>
          <w:tcPr>
            <w:tcW w:w="2404" w:type="dxa"/>
          </w:tcPr>
          <w:p w14:paraId="67D3B12C" w14:textId="252C3941" w:rsidR="00CA5652" w:rsidRPr="004804A6" w:rsidRDefault="00241AD0" w:rsidP="006F219F">
            <w:r w:rsidRPr="004804A6">
              <w:t>September 2026</w:t>
            </w:r>
          </w:p>
        </w:tc>
      </w:tr>
    </w:tbl>
    <w:p w14:paraId="6B954988" w14:textId="77777777" w:rsidR="00650716" w:rsidRPr="004804A6" w:rsidRDefault="00650716" w:rsidP="006F219F">
      <w:pPr>
        <w:rPr>
          <w:b/>
          <w:bCs/>
        </w:rPr>
      </w:pPr>
    </w:p>
    <w:p w14:paraId="584C70FE" w14:textId="3507E2A3" w:rsidR="007C13D5" w:rsidRDefault="1BA77E68" w:rsidP="11149B05">
      <w:r>
        <w:rPr>
          <w:noProof/>
        </w:rPr>
        <w:drawing>
          <wp:inline distT="0" distB="0" distL="0" distR="0" wp14:anchorId="1F74873E" wp14:editId="5E84113C">
            <wp:extent cx="5762626" cy="4810124"/>
            <wp:effectExtent l="0" t="0" r="0" b="0"/>
            <wp:docPr id="1966371375" name="Picture 196637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371375"/>
                    <pic:cNvPicPr/>
                  </pic:nvPicPr>
                  <pic:blipFill>
                    <a:blip r:embed="rId83">
                      <a:extLst>
                        <a:ext uri="{28A0092B-C50C-407E-A947-70E740481C1C}">
                          <a14:useLocalDpi xmlns:a14="http://schemas.microsoft.com/office/drawing/2010/main" val="0"/>
                        </a:ext>
                      </a:extLst>
                    </a:blip>
                    <a:stretch>
                      <a:fillRect/>
                    </a:stretch>
                  </pic:blipFill>
                  <pic:spPr>
                    <a:xfrm>
                      <a:off x="0" y="0"/>
                      <a:ext cx="5762626" cy="4810124"/>
                    </a:xfrm>
                    <a:prstGeom prst="rect">
                      <a:avLst/>
                    </a:prstGeom>
                  </pic:spPr>
                </pic:pic>
              </a:graphicData>
            </a:graphic>
          </wp:inline>
        </w:drawing>
      </w:r>
    </w:p>
    <w:p w14:paraId="28758CE7" w14:textId="0BCC63F7" w:rsidR="00D13A2A" w:rsidRDefault="00D13A2A" w:rsidP="000F0E23">
      <w:pPr>
        <w:pStyle w:val="NormalWeb"/>
      </w:pPr>
    </w:p>
    <w:p w14:paraId="131CFF31" w14:textId="423580F0" w:rsidR="00CB0E14" w:rsidRPr="000A316E" w:rsidRDefault="00CB0E14" w:rsidP="00734777"/>
    <w:sectPr w:rsidR="00CB0E14" w:rsidRPr="000A316E" w:rsidSect="00AA3CB1">
      <w:headerReference w:type="default" r:id="rId84"/>
      <w:footerReference w:type="default" r:id="rId85"/>
      <w:headerReference w:type="first" r:id="rId86"/>
      <w:footerReference w:type="first" r:id="rId8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817D9" w14:textId="77777777" w:rsidR="008964EF" w:rsidRDefault="008964EF" w:rsidP="00151771">
      <w:pPr>
        <w:spacing w:after="0" w:line="240" w:lineRule="auto"/>
      </w:pPr>
      <w:r>
        <w:separator/>
      </w:r>
    </w:p>
  </w:endnote>
  <w:endnote w:type="continuationSeparator" w:id="0">
    <w:p w14:paraId="5C90A39A" w14:textId="77777777" w:rsidR="008964EF" w:rsidRDefault="008964EF" w:rsidP="00151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343794"/>
      <w:docPartObj>
        <w:docPartGallery w:val="Page Numbers (Bottom of Page)"/>
        <w:docPartUnique/>
      </w:docPartObj>
    </w:sdtPr>
    <w:sdtEndPr/>
    <w:sdtContent>
      <w:p w14:paraId="2E6349F9" w14:textId="5694F7B2" w:rsidR="00151771" w:rsidRDefault="002B041F">
        <w:pPr>
          <w:pStyle w:val="Bunntekst"/>
          <w:jc w:val="right"/>
        </w:pPr>
        <w:r>
          <w:rPr>
            <w:rFonts w:ascii="Calibri" w:hAnsi="Calibri" w:cs="Calibri"/>
            <w:noProof/>
            <w:sz w:val="16"/>
            <w:szCs w:val="16"/>
          </w:rPr>
          <w:drawing>
            <wp:anchor distT="0" distB="0" distL="114300" distR="114300" simplePos="0" relativeHeight="251658240" behindDoc="1" locked="0" layoutInCell="1" allowOverlap="1" wp14:anchorId="55CF9AEF" wp14:editId="2C0E57B0">
              <wp:simplePos x="0" y="0"/>
              <wp:positionH relativeFrom="page">
                <wp:align>left</wp:align>
              </wp:positionH>
              <wp:positionV relativeFrom="paragraph">
                <wp:posOffset>157480</wp:posOffset>
              </wp:positionV>
              <wp:extent cx="7663524" cy="636080"/>
              <wp:effectExtent l="0" t="0" r="0" b="0"/>
              <wp:wrapNone/>
              <wp:docPr id="724573009" name="Bilde 72457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sk_elemen_tBlå@2x.png"/>
                      <pic:cNvPicPr/>
                    </pic:nvPicPr>
                    <pic:blipFill>
                      <a:blip r:embed="rId1">
                        <a:extLst>
                          <a:ext uri="{28A0092B-C50C-407E-A947-70E740481C1C}">
                            <a14:useLocalDpi xmlns:a14="http://schemas.microsoft.com/office/drawing/2010/main" val="0"/>
                          </a:ext>
                        </a:extLst>
                      </a:blip>
                      <a:stretch>
                        <a:fillRect/>
                      </a:stretch>
                    </pic:blipFill>
                    <pic:spPr>
                      <a:xfrm>
                        <a:off x="0" y="0"/>
                        <a:ext cx="7663524" cy="636080"/>
                      </a:xfrm>
                      <a:prstGeom prst="rect">
                        <a:avLst/>
                      </a:prstGeom>
                    </pic:spPr>
                  </pic:pic>
                </a:graphicData>
              </a:graphic>
              <wp14:sizeRelH relativeFrom="page">
                <wp14:pctWidth>0</wp14:pctWidth>
              </wp14:sizeRelH>
              <wp14:sizeRelV relativeFrom="page">
                <wp14:pctHeight>0</wp14:pctHeight>
              </wp14:sizeRelV>
            </wp:anchor>
          </w:drawing>
        </w:r>
        <w:r w:rsidR="00151771">
          <w:fldChar w:fldCharType="begin"/>
        </w:r>
        <w:r w:rsidR="00151771">
          <w:instrText>PAGE   \* MERGEFORMAT</w:instrText>
        </w:r>
        <w:r w:rsidR="00151771">
          <w:fldChar w:fldCharType="separate"/>
        </w:r>
        <w:r w:rsidR="00151771">
          <w:t>2</w:t>
        </w:r>
        <w:r w:rsidR="00151771">
          <w:fldChar w:fldCharType="end"/>
        </w:r>
      </w:p>
    </w:sdtContent>
  </w:sdt>
  <w:p w14:paraId="5AD39514" w14:textId="77777777" w:rsidR="00151771" w:rsidRDefault="0015177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6CA599D" w14:paraId="48F567BC" w14:textId="77777777" w:rsidTr="66CA599D">
      <w:trPr>
        <w:trHeight w:val="300"/>
      </w:trPr>
      <w:tc>
        <w:tcPr>
          <w:tcW w:w="3020" w:type="dxa"/>
        </w:tcPr>
        <w:p w14:paraId="60B267A9" w14:textId="341A1539" w:rsidR="66CA599D" w:rsidRDefault="66CA599D" w:rsidP="66CA599D">
          <w:pPr>
            <w:pStyle w:val="Topptekst"/>
            <w:ind w:left="-115"/>
          </w:pPr>
        </w:p>
      </w:tc>
      <w:tc>
        <w:tcPr>
          <w:tcW w:w="3020" w:type="dxa"/>
        </w:tcPr>
        <w:p w14:paraId="3659CFAB" w14:textId="64858A0C" w:rsidR="66CA599D" w:rsidRDefault="66CA599D" w:rsidP="66CA599D">
          <w:pPr>
            <w:pStyle w:val="Topptekst"/>
            <w:jc w:val="center"/>
          </w:pPr>
        </w:p>
      </w:tc>
      <w:tc>
        <w:tcPr>
          <w:tcW w:w="3020" w:type="dxa"/>
        </w:tcPr>
        <w:p w14:paraId="5B9B64CC" w14:textId="67C722CA" w:rsidR="66CA599D" w:rsidRDefault="66CA599D" w:rsidP="66CA599D">
          <w:pPr>
            <w:pStyle w:val="Topptekst"/>
            <w:ind w:right="-115"/>
            <w:jc w:val="right"/>
          </w:pPr>
        </w:p>
      </w:tc>
    </w:tr>
  </w:tbl>
  <w:p w14:paraId="065119CC" w14:textId="76DECEFD" w:rsidR="00C54E88" w:rsidRDefault="002B041F">
    <w:pPr>
      <w:pStyle w:val="Bunntekst"/>
    </w:pPr>
    <w:r>
      <w:rPr>
        <w:rFonts w:ascii="Calibri" w:hAnsi="Calibri" w:cs="Calibri"/>
        <w:noProof/>
        <w:sz w:val="16"/>
        <w:szCs w:val="16"/>
      </w:rPr>
      <w:drawing>
        <wp:anchor distT="0" distB="0" distL="114300" distR="114300" simplePos="0" relativeHeight="251658242" behindDoc="1" locked="0" layoutInCell="1" allowOverlap="1" wp14:anchorId="6D70456E" wp14:editId="5CB7AFA0">
          <wp:simplePos x="0" y="0"/>
          <wp:positionH relativeFrom="page">
            <wp:align>left</wp:align>
          </wp:positionH>
          <wp:positionV relativeFrom="paragraph">
            <wp:posOffset>-14605</wp:posOffset>
          </wp:positionV>
          <wp:extent cx="7663524" cy="63608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sk_elemen_tBlå@2x.png"/>
                  <pic:cNvPicPr/>
                </pic:nvPicPr>
                <pic:blipFill>
                  <a:blip r:embed="rId1">
                    <a:extLst>
                      <a:ext uri="{28A0092B-C50C-407E-A947-70E740481C1C}">
                        <a14:useLocalDpi xmlns:a14="http://schemas.microsoft.com/office/drawing/2010/main" val="0"/>
                      </a:ext>
                    </a:extLst>
                  </a:blip>
                  <a:stretch>
                    <a:fillRect/>
                  </a:stretch>
                </pic:blipFill>
                <pic:spPr>
                  <a:xfrm>
                    <a:off x="0" y="0"/>
                    <a:ext cx="7663524" cy="636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F0DEA" w14:textId="77777777" w:rsidR="008964EF" w:rsidRDefault="008964EF" w:rsidP="00151771">
      <w:pPr>
        <w:spacing w:after="0" w:line="240" w:lineRule="auto"/>
      </w:pPr>
      <w:r>
        <w:separator/>
      </w:r>
    </w:p>
  </w:footnote>
  <w:footnote w:type="continuationSeparator" w:id="0">
    <w:p w14:paraId="1FB33ED7" w14:textId="77777777" w:rsidR="008964EF" w:rsidRDefault="008964EF" w:rsidP="00151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6CA599D" w14:paraId="2DDD734F" w14:textId="77777777" w:rsidTr="66CA599D">
      <w:trPr>
        <w:trHeight w:val="300"/>
      </w:trPr>
      <w:tc>
        <w:tcPr>
          <w:tcW w:w="3020" w:type="dxa"/>
        </w:tcPr>
        <w:p w14:paraId="714CB275" w14:textId="387CAB90" w:rsidR="66CA599D" w:rsidRDefault="009B328C" w:rsidP="66CA599D">
          <w:pPr>
            <w:pStyle w:val="Topptekst"/>
            <w:ind w:left="-115"/>
          </w:pPr>
          <w:r>
            <w:rPr>
              <w:noProof/>
              <w:sz w:val="36"/>
              <w:szCs w:val="36"/>
            </w:rPr>
            <w:drawing>
              <wp:anchor distT="0" distB="0" distL="114300" distR="114300" simplePos="0" relativeHeight="251658241" behindDoc="0" locked="0" layoutInCell="1" allowOverlap="1" wp14:anchorId="79DA6C5F" wp14:editId="4DDA6700">
                <wp:simplePos x="0" y="0"/>
                <wp:positionH relativeFrom="column">
                  <wp:posOffset>-76200</wp:posOffset>
                </wp:positionH>
                <wp:positionV relativeFrom="paragraph">
                  <wp:posOffset>-81280</wp:posOffset>
                </wp:positionV>
                <wp:extent cx="1499268" cy="522133"/>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ønnøy_logo-04.png"/>
                        <pic:cNvPicPr/>
                      </pic:nvPicPr>
                      <pic:blipFill>
                        <a:blip r:embed="rId1">
                          <a:extLst>
                            <a:ext uri="{28A0092B-C50C-407E-A947-70E740481C1C}">
                              <a14:useLocalDpi xmlns:a14="http://schemas.microsoft.com/office/drawing/2010/main" val="0"/>
                            </a:ext>
                          </a:extLst>
                        </a:blip>
                        <a:stretch>
                          <a:fillRect/>
                        </a:stretch>
                      </pic:blipFill>
                      <pic:spPr>
                        <a:xfrm>
                          <a:off x="0" y="0"/>
                          <a:ext cx="1499268" cy="522133"/>
                        </a:xfrm>
                        <a:prstGeom prst="rect">
                          <a:avLst/>
                        </a:prstGeom>
                      </pic:spPr>
                    </pic:pic>
                  </a:graphicData>
                </a:graphic>
                <wp14:sizeRelH relativeFrom="page">
                  <wp14:pctWidth>0</wp14:pctWidth>
                </wp14:sizeRelH>
                <wp14:sizeRelV relativeFrom="page">
                  <wp14:pctHeight>0</wp14:pctHeight>
                </wp14:sizeRelV>
              </wp:anchor>
            </w:drawing>
          </w:r>
        </w:p>
      </w:tc>
      <w:tc>
        <w:tcPr>
          <w:tcW w:w="3020" w:type="dxa"/>
        </w:tcPr>
        <w:p w14:paraId="07943B7A" w14:textId="4B1130B2" w:rsidR="66CA599D" w:rsidRDefault="66CA599D" w:rsidP="66CA599D">
          <w:pPr>
            <w:pStyle w:val="Topptekst"/>
            <w:jc w:val="center"/>
          </w:pPr>
        </w:p>
      </w:tc>
      <w:tc>
        <w:tcPr>
          <w:tcW w:w="3020" w:type="dxa"/>
        </w:tcPr>
        <w:p w14:paraId="01C1BB86" w14:textId="26C8F35F" w:rsidR="66CA599D" w:rsidRDefault="66CA599D" w:rsidP="66CA599D">
          <w:pPr>
            <w:pStyle w:val="Topptekst"/>
            <w:ind w:right="-115"/>
            <w:jc w:val="right"/>
          </w:pPr>
        </w:p>
      </w:tc>
    </w:tr>
  </w:tbl>
  <w:p w14:paraId="4DB23F88" w14:textId="2E3FD69A" w:rsidR="00C54E88" w:rsidRDefault="00C54E8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6CA599D" w14:paraId="79C5ED26" w14:textId="77777777" w:rsidTr="66CA599D">
      <w:trPr>
        <w:trHeight w:val="300"/>
      </w:trPr>
      <w:tc>
        <w:tcPr>
          <w:tcW w:w="3020" w:type="dxa"/>
        </w:tcPr>
        <w:p w14:paraId="43056EFD" w14:textId="25DF420B" w:rsidR="66CA599D" w:rsidRDefault="00E57A2C" w:rsidP="66CA599D">
          <w:pPr>
            <w:pStyle w:val="Topptekst"/>
            <w:ind w:left="-115"/>
          </w:pPr>
          <w:r>
            <w:rPr>
              <w:noProof/>
              <w:sz w:val="36"/>
              <w:szCs w:val="36"/>
            </w:rPr>
            <w:drawing>
              <wp:anchor distT="0" distB="0" distL="114300" distR="114300" simplePos="0" relativeHeight="251658243" behindDoc="0" locked="0" layoutInCell="1" allowOverlap="1" wp14:anchorId="00F55DE4" wp14:editId="2779D992">
                <wp:simplePos x="0" y="0"/>
                <wp:positionH relativeFrom="column">
                  <wp:posOffset>-76200</wp:posOffset>
                </wp:positionH>
                <wp:positionV relativeFrom="paragraph">
                  <wp:posOffset>-81280</wp:posOffset>
                </wp:positionV>
                <wp:extent cx="1499268" cy="522133"/>
                <wp:effectExtent l="0" t="0" r="0" b="0"/>
                <wp:wrapNone/>
                <wp:docPr id="780608506" name="Bilde 78060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ønnøy_logo-04.png"/>
                        <pic:cNvPicPr/>
                      </pic:nvPicPr>
                      <pic:blipFill>
                        <a:blip r:embed="rId1">
                          <a:extLst>
                            <a:ext uri="{28A0092B-C50C-407E-A947-70E740481C1C}">
                              <a14:useLocalDpi xmlns:a14="http://schemas.microsoft.com/office/drawing/2010/main" val="0"/>
                            </a:ext>
                          </a:extLst>
                        </a:blip>
                        <a:stretch>
                          <a:fillRect/>
                        </a:stretch>
                      </pic:blipFill>
                      <pic:spPr>
                        <a:xfrm>
                          <a:off x="0" y="0"/>
                          <a:ext cx="1499268" cy="522133"/>
                        </a:xfrm>
                        <a:prstGeom prst="rect">
                          <a:avLst/>
                        </a:prstGeom>
                      </pic:spPr>
                    </pic:pic>
                  </a:graphicData>
                </a:graphic>
                <wp14:sizeRelH relativeFrom="page">
                  <wp14:pctWidth>0</wp14:pctWidth>
                </wp14:sizeRelH>
                <wp14:sizeRelV relativeFrom="page">
                  <wp14:pctHeight>0</wp14:pctHeight>
                </wp14:sizeRelV>
              </wp:anchor>
            </w:drawing>
          </w:r>
        </w:p>
      </w:tc>
      <w:tc>
        <w:tcPr>
          <w:tcW w:w="3020" w:type="dxa"/>
        </w:tcPr>
        <w:p w14:paraId="367BBD0F" w14:textId="3BB3CB51" w:rsidR="66CA599D" w:rsidRDefault="66CA599D" w:rsidP="66CA599D">
          <w:pPr>
            <w:pStyle w:val="Topptekst"/>
            <w:jc w:val="center"/>
          </w:pPr>
        </w:p>
      </w:tc>
      <w:tc>
        <w:tcPr>
          <w:tcW w:w="3020" w:type="dxa"/>
        </w:tcPr>
        <w:p w14:paraId="210D5DAA" w14:textId="26390A93" w:rsidR="66CA599D" w:rsidRDefault="66CA599D" w:rsidP="66CA599D">
          <w:pPr>
            <w:pStyle w:val="Topptekst"/>
            <w:ind w:right="-115"/>
            <w:jc w:val="right"/>
          </w:pPr>
        </w:p>
      </w:tc>
    </w:tr>
  </w:tbl>
  <w:p w14:paraId="37122A38" w14:textId="698B108B" w:rsidR="00C54E88" w:rsidRDefault="00C54E8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801"/>
    <w:multiLevelType w:val="multilevel"/>
    <w:tmpl w:val="DAF20D78"/>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2B45F38"/>
    <w:multiLevelType w:val="hybridMultilevel"/>
    <w:tmpl w:val="6E10E5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1842B92"/>
    <w:multiLevelType w:val="hybridMultilevel"/>
    <w:tmpl w:val="904428E8"/>
    <w:lvl w:ilvl="0" w:tplc="04140001">
      <w:start w:val="1"/>
      <w:numFmt w:val="bullet"/>
      <w:lvlText w:val=""/>
      <w:lvlJc w:val="left"/>
      <w:pPr>
        <w:ind w:left="643" w:hanging="360"/>
      </w:pPr>
      <w:rPr>
        <w:rFonts w:ascii="Symbol" w:hAnsi="Symbol" w:hint="default"/>
      </w:rPr>
    </w:lvl>
    <w:lvl w:ilvl="1" w:tplc="04140003" w:tentative="1">
      <w:start w:val="1"/>
      <w:numFmt w:val="bullet"/>
      <w:lvlText w:val="o"/>
      <w:lvlJc w:val="left"/>
      <w:pPr>
        <w:ind w:left="1363" w:hanging="360"/>
      </w:pPr>
      <w:rPr>
        <w:rFonts w:ascii="Courier New" w:hAnsi="Courier New" w:cs="Courier New" w:hint="default"/>
      </w:rPr>
    </w:lvl>
    <w:lvl w:ilvl="2" w:tplc="04140005" w:tentative="1">
      <w:start w:val="1"/>
      <w:numFmt w:val="bullet"/>
      <w:lvlText w:val=""/>
      <w:lvlJc w:val="left"/>
      <w:pPr>
        <w:ind w:left="2083" w:hanging="360"/>
      </w:pPr>
      <w:rPr>
        <w:rFonts w:ascii="Wingdings" w:hAnsi="Wingdings" w:hint="default"/>
      </w:rPr>
    </w:lvl>
    <w:lvl w:ilvl="3" w:tplc="04140001" w:tentative="1">
      <w:start w:val="1"/>
      <w:numFmt w:val="bullet"/>
      <w:lvlText w:val=""/>
      <w:lvlJc w:val="left"/>
      <w:pPr>
        <w:ind w:left="2803" w:hanging="360"/>
      </w:pPr>
      <w:rPr>
        <w:rFonts w:ascii="Symbol" w:hAnsi="Symbol" w:hint="default"/>
      </w:rPr>
    </w:lvl>
    <w:lvl w:ilvl="4" w:tplc="04140003" w:tentative="1">
      <w:start w:val="1"/>
      <w:numFmt w:val="bullet"/>
      <w:lvlText w:val="o"/>
      <w:lvlJc w:val="left"/>
      <w:pPr>
        <w:ind w:left="3523" w:hanging="360"/>
      </w:pPr>
      <w:rPr>
        <w:rFonts w:ascii="Courier New" w:hAnsi="Courier New" w:cs="Courier New" w:hint="default"/>
      </w:rPr>
    </w:lvl>
    <w:lvl w:ilvl="5" w:tplc="04140005" w:tentative="1">
      <w:start w:val="1"/>
      <w:numFmt w:val="bullet"/>
      <w:lvlText w:val=""/>
      <w:lvlJc w:val="left"/>
      <w:pPr>
        <w:ind w:left="4243" w:hanging="360"/>
      </w:pPr>
      <w:rPr>
        <w:rFonts w:ascii="Wingdings" w:hAnsi="Wingdings" w:hint="default"/>
      </w:rPr>
    </w:lvl>
    <w:lvl w:ilvl="6" w:tplc="04140001" w:tentative="1">
      <w:start w:val="1"/>
      <w:numFmt w:val="bullet"/>
      <w:lvlText w:val=""/>
      <w:lvlJc w:val="left"/>
      <w:pPr>
        <w:ind w:left="4963" w:hanging="360"/>
      </w:pPr>
      <w:rPr>
        <w:rFonts w:ascii="Symbol" w:hAnsi="Symbol" w:hint="default"/>
      </w:rPr>
    </w:lvl>
    <w:lvl w:ilvl="7" w:tplc="04140003" w:tentative="1">
      <w:start w:val="1"/>
      <w:numFmt w:val="bullet"/>
      <w:lvlText w:val="o"/>
      <w:lvlJc w:val="left"/>
      <w:pPr>
        <w:ind w:left="5683" w:hanging="360"/>
      </w:pPr>
      <w:rPr>
        <w:rFonts w:ascii="Courier New" w:hAnsi="Courier New" w:cs="Courier New" w:hint="default"/>
      </w:rPr>
    </w:lvl>
    <w:lvl w:ilvl="8" w:tplc="04140005" w:tentative="1">
      <w:start w:val="1"/>
      <w:numFmt w:val="bullet"/>
      <w:lvlText w:val=""/>
      <w:lvlJc w:val="left"/>
      <w:pPr>
        <w:ind w:left="6403" w:hanging="360"/>
      </w:pPr>
      <w:rPr>
        <w:rFonts w:ascii="Wingdings" w:hAnsi="Wingdings" w:hint="default"/>
      </w:rPr>
    </w:lvl>
  </w:abstractNum>
  <w:abstractNum w:abstractNumId="3" w15:restartNumberingAfterBreak="0">
    <w:nsid w:val="19307E10"/>
    <w:multiLevelType w:val="hybridMultilevel"/>
    <w:tmpl w:val="F1283F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CD7240E"/>
    <w:multiLevelType w:val="hybridMultilevel"/>
    <w:tmpl w:val="B1D6CC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D06AC0E"/>
    <w:multiLevelType w:val="hybridMultilevel"/>
    <w:tmpl w:val="63203AEA"/>
    <w:lvl w:ilvl="0" w:tplc="B4720022">
      <w:start w:val="1"/>
      <w:numFmt w:val="bullet"/>
      <w:lvlText w:val=""/>
      <w:lvlJc w:val="left"/>
      <w:pPr>
        <w:ind w:left="643" w:hanging="360"/>
      </w:pPr>
      <w:rPr>
        <w:rFonts w:ascii="Symbol" w:hAnsi="Symbol" w:hint="default"/>
      </w:rPr>
    </w:lvl>
    <w:lvl w:ilvl="1" w:tplc="700E5A30">
      <w:start w:val="1"/>
      <w:numFmt w:val="bullet"/>
      <w:lvlText w:val="o"/>
      <w:lvlJc w:val="left"/>
      <w:pPr>
        <w:ind w:left="1440" w:hanging="360"/>
      </w:pPr>
      <w:rPr>
        <w:rFonts w:ascii="Courier New" w:hAnsi="Courier New" w:hint="default"/>
      </w:rPr>
    </w:lvl>
    <w:lvl w:ilvl="2" w:tplc="6AD8688C">
      <w:start w:val="1"/>
      <w:numFmt w:val="bullet"/>
      <w:lvlText w:val=""/>
      <w:lvlJc w:val="left"/>
      <w:pPr>
        <w:ind w:left="2160" w:hanging="360"/>
      </w:pPr>
      <w:rPr>
        <w:rFonts w:ascii="Wingdings" w:hAnsi="Wingdings" w:hint="default"/>
      </w:rPr>
    </w:lvl>
    <w:lvl w:ilvl="3" w:tplc="5F68A088">
      <w:start w:val="1"/>
      <w:numFmt w:val="bullet"/>
      <w:lvlText w:val=""/>
      <w:lvlJc w:val="left"/>
      <w:pPr>
        <w:ind w:left="2880" w:hanging="360"/>
      </w:pPr>
      <w:rPr>
        <w:rFonts w:ascii="Symbol" w:hAnsi="Symbol" w:hint="default"/>
      </w:rPr>
    </w:lvl>
    <w:lvl w:ilvl="4" w:tplc="2E6096D6">
      <w:start w:val="1"/>
      <w:numFmt w:val="bullet"/>
      <w:lvlText w:val="o"/>
      <w:lvlJc w:val="left"/>
      <w:pPr>
        <w:ind w:left="3600" w:hanging="360"/>
      </w:pPr>
      <w:rPr>
        <w:rFonts w:ascii="Courier New" w:hAnsi="Courier New" w:hint="default"/>
      </w:rPr>
    </w:lvl>
    <w:lvl w:ilvl="5" w:tplc="3732D450">
      <w:start w:val="1"/>
      <w:numFmt w:val="bullet"/>
      <w:lvlText w:val=""/>
      <w:lvlJc w:val="left"/>
      <w:pPr>
        <w:ind w:left="4320" w:hanging="360"/>
      </w:pPr>
      <w:rPr>
        <w:rFonts w:ascii="Wingdings" w:hAnsi="Wingdings" w:hint="default"/>
      </w:rPr>
    </w:lvl>
    <w:lvl w:ilvl="6" w:tplc="AF18B7C0">
      <w:start w:val="1"/>
      <w:numFmt w:val="bullet"/>
      <w:lvlText w:val=""/>
      <w:lvlJc w:val="left"/>
      <w:pPr>
        <w:ind w:left="5040" w:hanging="360"/>
      </w:pPr>
      <w:rPr>
        <w:rFonts w:ascii="Symbol" w:hAnsi="Symbol" w:hint="default"/>
      </w:rPr>
    </w:lvl>
    <w:lvl w:ilvl="7" w:tplc="BDDC43CE">
      <w:start w:val="1"/>
      <w:numFmt w:val="bullet"/>
      <w:lvlText w:val="o"/>
      <w:lvlJc w:val="left"/>
      <w:pPr>
        <w:ind w:left="5760" w:hanging="360"/>
      </w:pPr>
      <w:rPr>
        <w:rFonts w:ascii="Courier New" w:hAnsi="Courier New" w:hint="default"/>
      </w:rPr>
    </w:lvl>
    <w:lvl w:ilvl="8" w:tplc="865A917E">
      <w:start w:val="1"/>
      <w:numFmt w:val="bullet"/>
      <w:lvlText w:val=""/>
      <w:lvlJc w:val="left"/>
      <w:pPr>
        <w:ind w:left="6480" w:hanging="360"/>
      </w:pPr>
      <w:rPr>
        <w:rFonts w:ascii="Wingdings" w:hAnsi="Wingdings" w:hint="default"/>
      </w:rPr>
    </w:lvl>
  </w:abstractNum>
  <w:abstractNum w:abstractNumId="6" w15:restartNumberingAfterBreak="0">
    <w:nsid w:val="23787148"/>
    <w:multiLevelType w:val="multilevel"/>
    <w:tmpl w:val="6AD4BD14"/>
    <w:lvl w:ilvl="0">
      <w:start w:val="3"/>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2DC21625"/>
    <w:multiLevelType w:val="hybridMultilevel"/>
    <w:tmpl w:val="9140EA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198433C"/>
    <w:multiLevelType w:val="multilevel"/>
    <w:tmpl w:val="4ED0F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420889"/>
    <w:multiLevelType w:val="hybridMultilevel"/>
    <w:tmpl w:val="33B61A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4C409B4"/>
    <w:multiLevelType w:val="hybridMultilevel"/>
    <w:tmpl w:val="A8F89AE6"/>
    <w:lvl w:ilvl="0" w:tplc="04140001">
      <w:start w:val="1"/>
      <w:numFmt w:val="bullet"/>
      <w:lvlText w:val=""/>
      <w:lvlJc w:val="left"/>
      <w:pPr>
        <w:ind w:left="1065"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BE15A60"/>
    <w:multiLevelType w:val="multilevel"/>
    <w:tmpl w:val="CD6AD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F321D6"/>
    <w:multiLevelType w:val="hybridMultilevel"/>
    <w:tmpl w:val="A17EDB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7110B9F"/>
    <w:multiLevelType w:val="hybridMultilevel"/>
    <w:tmpl w:val="17545D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1044C81"/>
    <w:multiLevelType w:val="hybridMultilevel"/>
    <w:tmpl w:val="61E05DCC"/>
    <w:lvl w:ilvl="0" w:tplc="27066446">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1FA06FB"/>
    <w:multiLevelType w:val="hybridMultilevel"/>
    <w:tmpl w:val="64DCBDC8"/>
    <w:lvl w:ilvl="0" w:tplc="58B0EA0A">
      <w:start w:val="1"/>
      <w:numFmt w:val="bullet"/>
      <w:lvlText w:val=""/>
      <w:lvlJc w:val="left"/>
      <w:pPr>
        <w:ind w:left="720" w:hanging="360"/>
      </w:pPr>
      <w:rPr>
        <w:rFonts w:ascii="Symbol" w:hAnsi="Symbol" w:hint="default"/>
      </w:rPr>
    </w:lvl>
    <w:lvl w:ilvl="1" w:tplc="1338B028">
      <w:start w:val="1"/>
      <w:numFmt w:val="bullet"/>
      <w:lvlText w:val="o"/>
      <w:lvlJc w:val="left"/>
      <w:pPr>
        <w:ind w:left="1440" w:hanging="360"/>
      </w:pPr>
      <w:rPr>
        <w:rFonts w:ascii="Courier New" w:hAnsi="Courier New" w:hint="default"/>
      </w:rPr>
    </w:lvl>
    <w:lvl w:ilvl="2" w:tplc="A3C2CE5E">
      <w:start w:val="1"/>
      <w:numFmt w:val="bullet"/>
      <w:lvlText w:val=""/>
      <w:lvlJc w:val="left"/>
      <w:pPr>
        <w:ind w:left="2160" w:hanging="360"/>
      </w:pPr>
      <w:rPr>
        <w:rFonts w:ascii="Wingdings" w:hAnsi="Wingdings" w:hint="default"/>
      </w:rPr>
    </w:lvl>
    <w:lvl w:ilvl="3" w:tplc="744E4BF8">
      <w:start w:val="1"/>
      <w:numFmt w:val="bullet"/>
      <w:lvlText w:val=""/>
      <w:lvlJc w:val="left"/>
      <w:pPr>
        <w:ind w:left="2880" w:hanging="360"/>
      </w:pPr>
      <w:rPr>
        <w:rFonts w:ascii="Symbol" w:hAnsi="Symbol" w:hint="default"/>
      </w:rPr>
    </w:lvl>
    <w:lvl w:ilvl="4" w:tplc="BCB85250">
      <w:start w:val="1"/>
      <w:numFmt w:val="bullet"/>
      <w:lvlText w:val="o"/>
      <w:lvlJc w:val="left"/>
      <w:pPr>
        <w:ind w:left="3600" w:hanging="360"/>
      </w:pPr>
      <w:rPr>
        <w:rFonts w:ascii="Courier New" w:hAnsi="Courier New" w:hint="default"/>
      </w:rPr>
    </w:lvl>
    <w:lvl w:ilvl="5" w:tplc="3C26EDA6">
      <w:start w:val="1"/>
      <w:numFmt w:val="bullet"/>
      <w:lvlText w:val=""/>
      <w:lvlJc w:val="left"/>
      <w:pPr>
        <w:ind w:left="4320" w:hanging="360"/>
      </w:pPr>
      <w:rPr>
        <w:rFonts w:ascii="Wingdings" w:hAnsi="Wingdings" w:hint="default"/>
      </w:rPr>
    </w:lvl>
    <w:lvl w:ilvl="6" w:tplc="8C96C12A">
      <w:start w:val="1"/>
      <w:numFmt w:val="bullet"/>
      <w:lvlText w:val=""/>
      <w:lvlJc w:val="left"/>
      <w:pPr>
        <w:ind w:left="5040" w:hanging="360"/>
      </w:pPr>
      <w:rPr>
        <w:rFonts w:ascii="Symbol" w:hAnsi="Symbol" w:hint="default"/>
      </w:rPr>
    </w:lvl>
    <w:lvl w:ilvl="7" w:tplc="F37C5CFA">
      <w:start w:val="1"/>
      <w:numFmt w:val="bullet"/>
      <w:lvlText w:val="o"/>
      <w:lvlJc w:val="left"/>
      <w:pPr>
        <w:ind w:left="5760" w:hanging="360"/>
      </w:pPr>
      <w:rPr>
        <w:rFonts w:ascii="Courier New" w:hAnsi="Courier New" w:hint="default"/>
      </w:rPr>
    </w:lvl>
    <w:lvl w:ilvl="8" w:tplc="47AE7286">
      <w:start w:val="1"/>
      <w:numFmt w:val="bullet"/>
      <w:lvlText w:val=""/>
      <w:lvlJc w:val="left"/>
      <w:pPr>
        <w:ind w:left="6480" w:hanging="360"/>
      </w:pPr>
      <w:rPr>
        <w:rFonts w:ascii="Wingdings" w:hAnsi="Wingdings" w:hint="default"/>
      </w:rPr>
    </w:lvl>
  </w:abstractNum>
  <w:abstractNum w:abstractNumId="16" w15:restartNumberingAfterBreak="0">
    <w:nsid w:val="56042C6F"/>
    <w:multiLevelType w:val="hybridMultilevel"/>
    <w:tmpl w:val="C16CC2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9B65636"/>
    <w:multiLevelType w:val="hybridMultilevel"/>
    <w:tmpl w:val="23C817E4"/>
    <w:lvl w:ilvl="0" w:tplc="0414000F">
      <w:start w:val="1"/>
      <w:numFmt w:val="decimal"/>
      <w:lvlText w:val="%1."/>
      <w:lvlJc w:val="left"/>
      <w:pPr>
        <w:ind w:left="786" w:hanging="360"/>
      </w:p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18" w15:restartNumberingAfterBreak="0">
    <w:nsid w:val="5A7E53D6"/>
    <w:multiLevelType w:val="hybridMultilevel"/>
    <w:tmpl w:val="75D0317C"/>
    <w:lvl w:ilvl="0" w:tplc="04140001">
      <w:start w:val="1"/>
      <w:numFmt w:val="bullet"/>
      <w:lvlText w:val=""/>
      <w:lvlJc w:val="left"/>
      <w:pPr>
        <w:ind w:left="92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D000575"/>
    <w:multiLevelType w:val="hybridMultilevel"/>
    <w:tmpl w:val="02F6D3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2F33D65"/>
    <w:multiLevelType w:val="hybridMultilevel"/>
    <w:tmpl w:val="20060A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32E3311"/>
    <w:multiLevelType w:val="multilevel"/>
    <w:tmpl w:val="9836F7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4A6927"/>
    <w:multiLevelType w:val="hybridMultilevel"/>
    <w:tmpl w:val="E14828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B72455F"/>
    <w:multiLevelType w:val="multilevel"/>
    <w:tmpl w:val="1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C65417"/>
    <w:multiLevelType w:val="hybridMultilevel"/>
    <w:tmpl w:val="5CFA38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CFB32BA"/>
    <w:multiLevelType w:val="hybridMultilevel"/>
    <w:tmpl w:val="95BAA3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90E6C98"/>
    <w:multiLevelType w:val="multilevel"/>
    <w:tmpl w:val="1116005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C134B71"/>
    <w:multiLevelType w:val="hybridMultilevel"/>
    <w:tmpl w:val="1A90580C"/>
    <w:lvl w:ilvl="0" w:tplc="4BB60EA4">
      <w:start w:val="1"/>
      <w:numFmt w:val="bullet"/>
      <w:lvlText w:val="-"/>
      <w:lvlJc w:val="left"/>
      <w:pPr>
        <w:ind w:left="1210" w:hanging="360"/>
      </w:pPr>
      <w:rPr>
        <w:rFonts w:ascii="Aptos" w:eastAsiaTheme="minorHAnsi" w:hAnsi="Aptos" w:cstheme="minorBidi"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num w:numId="1" w16cid:durableId="294334317">
    <w:abstractNumId w:val="26"/>
  </w:num>
  <w:num w:numId="2" w16cid:durableId="328102953">
    <w:abstractNumId w:val="27"/>
  </w:num>
  <w:num w:numId="3" w16cid:durableId="972099186">
    <w:abstractNumId w:val="11"/>
  </w:num>
  <w:num w:numId="4" w16cid:durableId="257372763">
    <w:abstractNumId w:val="23"/>
  </w:num>
  <w:num w:numId="5" w16cid:durableId="418330471">
    <w:abstractNumId w:val="0"/>
  </w:num>
  <w:num w:numId="6" w16cid:durableId="352926741">
    <w:abstractNumId w:val="10"/>
  </w:num>
  <w:num w:numId="7" w16cid:durableId="715398963">
    <w:abstractNumId w:val="6"/>
  </w:num>
  <w:num w:numId="8" w16cid:durableId="600407807">
    <w:abstractNumId w:val="16"/>
  </w:num>
  <w:num w:numId="9" w16cid:durableId="2018145711">
    <w:abstractNumId w:val="1"/>
  </w:num>
  <w:num w:numId="10" w16cid:durableId="1817381132">
    <w:abstractNumId w:val="13"/>
  </w:num>
  <w:num w:numId="11" w16cid:durableId="518586501">
    <w:abstractNumId w:val="3"/>
  </w:num>
  <w:num w:numId="12" w16cid:durableId="507911702">
    <w:abstractNumId w:val="24"/>
  </w:num>
  <w:num w:numId="13" w16cid:durableId="782186558">
    <w:abstractNumId w:val="25"/>
  </w:num>
  <w:num w:numId="14" w16cid:durableId="659891094">
    <w:abstractNumId w:val="20"/>
  </w:num>
  <w:num w:numId="15" w16cid:durableId="207451278">
    <w:abstractNumId w:val="7"/>
  </w:num>
  <w:num w:numId="16" w16cid:durableId="1749695525">
    <w:abstractNumId w:val="4"/>
  </w:num>
  <w:num w:numId="17" w16cid:durableId="920530865">
    <w:abstractNumId w:val="19"/>
  </w:num>
  <w:num w:numId="18" w16cid:durableId="1075783705">
    <w:abstractNumId w:val="2"/>
  </w:num>
  <w:num w:numId="19" w16cid:durableId="1639606411">
    <w:abstractNumId w:val="17"/>
  </w:num>
  <w:num w:numId="20" w16cid:durableId="1715815559">
    <w:abstractNumId w:val="5"/>
  </w:num>
  <w:num w:numId="21" w16cid:durableId="1790514120">
    <w:abstractNumId w:val="15"/>
  </w:num>
  <w:num w:numId="22" w16cid:durableId="1240597219">
    <w:abstractNumId w:val="18"/>
  </w:num>
  <w:num w:numId="23" w16cid:durableId="1268200986">
    <w:abstractNumId w:val="21"/>
  </w:num>
  <w:num w:numId="24" w16cid:durableId="199129828">
    <w:abstractNumId w:val="8"/>
  </w:num>
  <w:num w:numId="25" w16cid:durableId="887646753">
    <w:abstractNumId w:val="9"/>
  </w:num>
  <w:num w:numId="26" w16cid:durableId="1441950139">
    <w:abstractNumId w:val="22"/>
  </w:num>
  <w:num w:numId="27" w16cid:durableId="396787031">
    <w:abstractNumId w:val="12"/>
  </w:num>
  <w:num w:numId="28" w16cid:durableId="5670354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777"/>
    <w:rsid w:val="0000201A"/>
    <w:rsid w:val="00003120"/>
    <w:rsid w:val="00007FD6"/>
    <w:rsid w:val="0001250A"/>
    <w:rsid w:val="00013CF1"/>
    <w:rsid w:val="00013FCC"/>
    <w:rsid w:val="000140D3"/>
    <w:rsid w:val="00014289"/>
    <w:rsid w:val="000143F8"/>
    <w:rsid w:val="00015CA3"/>
    <w:rsid w:val="000168D2"/>
    <w:rsid w:val="000172AC"/>
    <w:rsid w:val="0002023E"/>
    <w:rsid w:val="00020F5F"/>
    <w:rsid w:val="0002199D"/>
    <w:rsid w:val="000233F0"/>
    <w:rsid w:val="0002416C"/>
    <w:rsid w:val="000243D6"/>
    <w:rsid w:val="000270AE"/>
    <w:rsid w:val="000273CA"/>
    <w:rsid w:val="00027C0D"/>
    <w:rsid w:val="00030721"/>
    <w:rsid w:val="000328DF"/>
    <w:rsid w:val="00032AAB"/>
    <w:rsid w:val="0003315E"/>
    <w:rsid w:val="00033266"/>
    <w:rsid w:val="00034A1B"/>
    <w:rsid w:val="00035C48"/>
    <w:rsid w:val="00036911"/>
    <w:rsid w:val="0004186C"/>
    <w:rsid w:val="00041961"/>
    <w:rsid w:val="000428E2"/>
    <w:rsid w:val="000434EB"/>
    <w:rsid w:val="000439B1"/>
    <w:rsid w:val="00043D1F"/>
    <w:rsid w:val="0004414E"/>
    <w:rsid w:val="00044BBB"/>
    <w:rsid w:val="00045D00"/>
    <w:rsid w:val="00045E2B"/>
    <w:rsid w:val="000462B1"/>
    <w:rsid w:val="00047F71"/>
    <w:rsid w:val="00050863"/>
    <w:rsid w:val="00050B1A"/>
    <w:rsid w:val="00050E09"/>
    <w:rsid w:val="000516A1"/>
    <w:rsid w:val="00051B1F"/>
    <w:rsid w:val="00051C53"/>
    <w:rsid w:val="00052678"/>
    <w:rsid w:val="0005277E"/>
    <w:rsid w:val="00054CB0"/>
    <w:rsid w:val="00055A02"/>
    <w:rsid w:val="00061718"/>
    <w:rsid w:val="00062724"/>
    <w:rsid w:val="00062D86"/>
    <w:rsid w:val="0006319D"/>
    <w:rsid w:val="00063CD2"/>
    <w:rsid w:val="000649B5"/>
    <w:rsid w:val="000657F6"/>
    <w:rsid w:val="00065FFD"/>
    <w:rsid w:val="0006646E"/>
    <w:rsid w:val="00066476"/>
    <w:rsid w:val="0006650C"/>
    <w:rsid w:val="0006687E"/>
    <w:rsid w:val="00066B3D"/>
    <w:rsid w:val="00067EF8"/>
    <w:rsid w:val="000711B1"/>
    <w:rsid w:val="000714FD"/>
    <w:rsid w:val="000715A5"/>
    <w:rsid w:val="0007185A"/>
    <w:rsid w:val="00071FEF"/>
    <w:rsid w:val="000720FA"/>
    <w:rsid w:val="000734D6"/>
    <w:rsid w:val="00073D56"/>
    <w:rsid w:val="00075C03"/>
    <w:rsid w:val="000763E8"/>
    <w:rsid w:val="000764AF"/>
    <w:rsid w:val="0008171D"/>
    <w:rsid w:val="000819D6"/>
    <w:rsid w:val="00082F41"/>
    <w:rsid w:val="00083053"/>
    <w:rsid w:val="000832FF"/>
    <w:rsid w:val="0008346B"/>
    <w:rsid w:val="000835A4"/>
    <w:rsid w:val="000866A4"/>
    <w:rsid w:val="00086A96"/>
    <w:rsid w:val="00087863"/>
    <w:rsid w:val="0008790C"/>
    <w:rsid w:val="0009233D"/>
    <w:rsid w:val="000938FC"/>
    <w:rsid w:val="00093A31"/>
    <w:rsid w:val="00093F93"/>
    <w:rsid w:val="00095E10"/>
    <w:rsid w:val="000965DD"/>
    <w:rsid w:val="000977C2"/>
    <w:rsid w:val="00097C5D"/>
    <w:rsid w:val="000A0487"/>
    <w:rsid w:val="000A0BCC"/>
    <w:rsid w:val="000A2BCB"/>
    <w:rsid w:val="000A316E"/>
    <w:rsid w:val="000A5EA3"/>
    <w:rsid w:val="000A603B"/>
    <w:rsid w:val="000A6D6E"/>
    <w:rsid w:val="000A6E75"/>
    <w:rsid w:val="000A7906"/>
    <w:rsid w:val="000A7E13"/>
    <w:rsid w:val="000B2275"/>
    <w:rsid w:val="000B54E5"/>
    <w:rsid w:val="000B5620"/>
    <w:rsid w:val="000B6346"/>
    <w:rsid w:val="000B688E"/>
    <w:rsid w:val="000B7141"/>
    <w:rsid w:val="000C1372"/>
    <w:rsid w:val="000C2162"/>
    <w:rsid w:val="000C216F"/>
    <w:rsid w:val="000C22F3"/>
    <w:rsid w:val="000C2EA6"/>
    <w:rsid w:val="000C3183"/>
    <w:rsid w:val="000C36FC"/>
    <w:rsid w:val="000C3C80"/>
    <w:rsid w:val="000C4FAC"/>
    <w:rsid w:val="000C58BC"/>
    <w:rsid w:val="000C5A5B"/>
    <w:rsid w:val="000C65C4"/>
    <w:rsid w:val="000C6874"/>
    <w:rsid w:val="000C733B"/>
    <w:rsid w:val="000D03EF"/>
    <w:rsid w:val="000D0735"/>
    <w:rsid w:val="000D0BD4"/>
    <w:rsid w:val="000D107D"/>
    <w:rsid w:val="000D1977"/>
    <w:rsid w:val="000D1BD1"/>
    <w:rsid w:val="000D32F0"/>
    <w:rsid w:val="000D4E4E"/>
    <w:rsid w:val="000E1032"/>
    <w:rsid w:val="000E1FC0"/>
    <w:rsid w:val="000E216E"/>
    <w:rsid w:val="000E3128"/>
    <w:rsid w:val="000E4AC7"/>
    <w:rsid w:val="000E5ADF"/>
    <w:rsid w:val="000E5E9B"/>
    <w:rsid w:val="000E676E"/>
    <w:rsid w:val="000E6840"/>
    <w:rsid w:val="000E786A"/>
    <w:rsid w:val="000F00BA"/>
    <w:rsid w:val="000F0E23"/>
    <w:rsid w:val="000F1065"/>
    <w:rsid w:val="000F19A9"/>
    <w:rsid w:val="000F2422"/>
    <w:rsid w:val="000F2E32"/>
    <w:rsid w:val="000F349D"/>
    <w:rsid w:val="000F35FD"/>
    <w:rsid w:val="000F37E0"/>
    <w:rsid w:val="000F3D43"/>
    <w:rsid w:val="000F4DE0"/>
    <w:rsid w:val="000F4F57"/>
    <w:rsid w:val="000F5403"/>
    <w:rsid w:val="000F5FE9"/>
    <w:rsid w:val="000F6004"/>
    <w:rsid w:val="000F6082"/>
    <w:rsid w:val="000F62C6"/>
    <w:rsid w:val="000F686E"/>
    <w:rsid w:val="000F7B60"/>
    <w:rsid w:val="000F7E4E"/>
    <w:rsid w:val="00100048"/>
    <w:rsid w:val="001009D3"/>
    <w:rsid w:val="00100CDC"/>
    <w:rsid w:val="00101F6D"/>
    <w:rsid w:val="00102C8C"/>
    <w:rsid w:val="00104907"/>
    <w:rsid w:val="00105834"/>
    <w:rsid w:val="001065D2"/>
    <w:rsid w:val="00106C04"/>
    <w:rsid w:val="001103D3"/>
    <w:rsid w:val="001107D7"/>
    <w:rsid w:val="00110EE3"/>
    <w:rsid w:val="001119F7"/>
    <w:rsid w:val="001129D3"/>
    <w:rsid w:val="0011303A"/>
    <w:rsid w:val="00113091"/>
    <w:rsid w:val="001135C3"/>
    <w:rsid w:val="00113E6B"/>
    <w:rsid w:val="00114D22"/>
    <w:rsid w:val="00120D9E"/>
    <w:rsid w:val="00121331"/>
    <w:rsid w:val="001214E1"/>
    <w:rsid w:val="00121567"/>
    <w:rsid w:val="0012163E"/>
    <w:rsid w:val="001223B3"/>
    <w:rsid w:val="001224BC"/>
    <w:rsid w:val="00122A8E"/>
    <w:rsid w:val="00124311"/>
    <w:rsid w:val="001258BE"/>
    <w:rsid w:val="00125FD6"/>
    <w:rsid w:val="00126451"/>
    <w:rsid w:val="001264EB"/>
    <w:rsid w:val="001274FC"/>
    <w:rsid w:val="0013027D"/>
    <w:rsid w:val="00132942"/>
    <w:rsid w:val="00133609"/>
    <w:rsid w:val="001357CD"/>
    <w:rsid w:val="0013748C"/>
    <w:rsid w:val="00140212"/>
    <w:rsid w:val="001407F8"/>
    <w:rsid w:val="00140866"/>
    <w:rsid w:val="00140ADD"/>
    <w:rsid w:val="0014108E"/>
    <w:rsid w:val="001413A1"/>
    <w:rsid w:val="00143710"/>
    <w:rsid w:val="00144FF2"/>
    <w:rsid w:val="0014500B"/>
    <w:rsid w:val="001454D0"/>
    <w:rsid w:val="0014597C"/>
    <w:rsid w:val="0014685C"/>
    <w:rsid w:val="001470E4"/>
    <w:rsid w:val="00147DB8"/>
    <w:rsid w:val="00151150"/>
    <w:rsid w:val="00151515"/>
    <w:rsid w:val="00151771"/>
    <w:rsid w:val="00151E35"/>
    <w:rsid w:val="00152056"/>
    <w:rsid w:val="0015261E"/>
    <w:rsid w:val="0015280A"/>
    <w:rsid w:val="001533E0"/>
    <w:rsid w:val="0015529E"/>
    <w:rsid w:val="001562B4"/>
    <w:rsid w:val="0015682A"/>
    <w:rsid w:val="00156D5C"/>
    <w:rsid w:val="001606EC"/>
    <w:rsid w:val="00160BD1"/>
    <w:rsid w:val="00160CEA"/>
    <w:rsid w:val="00163A6E"/>
    <w:rsid w:val="00164212"/>
    <w:rsid w:val="00164822"/>
    <w:rsid w:val="00165163"/>
    <w:rsid w:val="001662AD"/>
    <w:rsid w:val="00166FE0"/>
    <w:rsid w:val="00167285"/>
    <w:rsid w:val="00170290"/>
    <w:rsid w:val="00170790"/>
    <w:rsid w:val="00170DE4"/>
    <w:rsid w:val="001711C5"/>
    <w:rsid w:val="0017173A"/>
    <w:rsid w:val="001726C5"/>
    <w:rsid w:val="0017500F"/>
    <w:rsid w:val="00175319"/>
    <w:rsid w:val="0017575B"/>
    <w:rsid w:val="00176094"/>
    <w:rsid w:val="00177223"/>
    <w:rsid w:val="00177985"/>
    <w:rsid w:val="00177AB0"/>
    <w:rsid w:val="00181375"/>
    <w:rsid w:val="001825DA"/>
    <w:rsid w:val="00184504"/>
    <w:rsid w:val="00184B47"/>
    <w:rsid w:val="00184FCA"/>
    <w:rsid w:val="001868B3"/>
    <w:rsid w:val="001906C4"/>
    <w:rsid w:val="001926B4"/>
    <w:rsid w:val="00192BEF"/>
    <w:rsid w:val="00193121"/>
    <w:rsid w:val="001935EB"/>
    <w:rsid w:val="00193848"/>
    <w:rsid w:val="001945E4"/>
    <w:rsid w:val="00194E2A"/>
    <w:rsid w:val="00195809"/>
    <w:rsid w:val="00195F83"/>
    <w:rsid w:val="00195F8C"/>
    <w:rsid w:val="00196EB0"/>
    <w:rsid w:val="001975F8"/>
    <w:rsid w:val="001A02EB"/>
    <w:rsid w:val="001A192E"/>
    <w:rsid w:val="001A1FA6"/>
    <w:rsid w:val="001A2648"/>
    <w:rsid w:val="001A36A8"/>
    <w:rsid w:val="001A41F6"/>
    <w:rsid w:val="001A465C"/>
    <w:rsid w:val="001A4FCC"/>
    <w:rsid w:val="001A7421"/>
    <w:rsid w:val="001A7D16"/>
    <w:rsid w:val="001B0550"/>
    <w:rsid w:val="001B05A1"/>
    <w:rsid w:val="001B14F7"/>
    <w:rsid w:val="001B2015"/>
    <w:rsid w:val="001B33F3"/>
    <w:rsid w:val="001B38FB"/>
    <w:rsid w:val="001B3A2F"/>
    <w:rsid w:val="001B3A41"/>
    <w:rsid w:val="001B461B"/>
    <w:rsid w:val="001B5B3B"/>
    <w:rsid w:val="001B7967"/>
    <w:rsid w:val="001C1E20"/>
    <w:rsid w:val="001C1E82"/>
    <w:rsid w:val="001C2157"/>
    <w:rsid w:val="001C5135"/>
    <w:rsid w:val="001C56C2"/>
    <w:rsid w:val="001C5AF9"/>
    <w:rsid w:val="001C6967"/>
    <w:rsid w:val="001D156C"/>
    <w:rsid w:val="001D1BEF"/>
    <w:rsid w:val="001D1E5B"/>
    <w:rsid w:val="001D259C"/>
    <w:rsid w:val="001D382A"/>
    <w:rsid w:val="001D3A58"/>
    <w:rsid w:val="001D3FBF"/>
    <w:rsid w:val="001D52CE"/>
    <w:rsid w:val="001D641E"/>
    <w:rsid w:val="001D694B"/>
    <w:rsid w:val="001E13A8"/>
    <w:rsid w:val="001E2783"/>
    <w:rsid w:val="001E2BE3"/>
    <w:rsid w:val="001E2DC5"/>
    <w:rsid w:val="001E3C26"/>
    <w:rsid w:val="001E3C6E"/>
    <w:rsid w:val="001E42E6"/>
    <w:rsid w:val="001E52F9"/>
    <w:rsid w:val="001E5DEC"/>
    <w:rsid w:val="001E614F"/>
    <w:rsid w:val="001E6213"/>
    <w:rsid w:val="001E6D8C"/>
    <w:rsid w:val="001F0F04"/>
    <w:rsid w:val="001F1DC5"/>
    <w:rsid w:val="001F2B2D"/>
    <w:rsid w:val="001F3535"/>
    <w:rsid w:val="001F3794"/>
    <w:rsid w:val="001F3B86"/>
    <w:rsid w:val="001F4520"/>
    <w:rsid w:val="001F583D"/>
    <w:rsid w:val="001F7A4E"/>
    <w:rsid w:val="00200010"/>
    <w:rsid w:val="00200712"/>
    <w:rsid w:val="0020099B"/>
    <w:rsid w:val="00202AB4"/>
    <w:rsid w:val="00203C3E"/>
    <w:rsid w:val="00204010"/>
    <w:rsid w:val="0020575B"/>
    <w:rsid w:val="0020711D"/>
    <w:rsid w:val="002100B7"/>
    <w:rsid w:val="00210497"/>
    <w:rsid w:val="0021079E"/>
    <w:rsid w:val="00210A62"/>
    <w:rsid w:val="00210BD8"/>
    <w:rsid w:val="00213C09"/>
    <w:rsid w:val="002149D8"/>
    <w:rsid w:val="00216C2A"/>
    <w:rsid w:val="00216EED"/>
    <w:rsid w:val="00217CB9"/>
    <w:rsid w:val="0022195F"/>
    <w:rsid w:val="00221BFA"/>
    <w:rsid w:val="00222CFE"/>
    <w:rsid w:val="00223D3C"/>
    <w:rsid w:val="00225241"/>
    <w:rsid w:val="002254A5"/>
    <w:rsid w:val="00225873"/>
    <w:rsid w:val="002268FD"/>
    <w:rsid w:val="0023000A"/>
    <w:rsid w:val="00231027"/>
    <w:rsid w:val="00234616"/>
    <w:rsid w:val="00235A61"/>
    <w:rsid w:val="00236060"/>
    <w:rsid w:val="002364C1"/>
    <w:rsid w:val="002409A7"/>
    <w:rsid w:val="00241AD0"/>
    <w:rsid w:val="00243EBA"/>
    <w:rsid w:val="002445E7"/>
    <w:rsid w:val="00245484"/>
    <w:rsid w:val="00246972"/>
    <w:rsid w:val="0024710F"/>
    <w:rsid w:val="002472B7"/>
    <w:rsid w:val="002472F7"/>
    <w:rsid w:val="00247426"/>
    <w:rsid w:val="0025162F"/>
    <w:rsid w:val="00251814"/>
    <w:rsid w:val="002518B2"/>
    <w:rsid w:val="00252AFB"/>
    <w:rsid w:val="00252CF8"/>
    <w:rsid w:val="002530D6"/>
    <w:rsid w:val="00254714"/>
    <w:rsid w:val="00254EB1"/>
    <w:rsid w:val="0025528E"/>
    <w:rsid w:val="00257342"/>
    <w:rsid w:val="00257982"/>
    <w:rsid w:val="00257DA3"/>
    <w:rsid w:val="002610EB"/>
    <w:rsid w:val="00261BAE"/>
    <w:rsid w:val="0026221B"/>
    <w:rsid w:val="0026236C"/>
    <w:rsid w:val="002626BA"/>
    <w:rsid w:val="00262971"/>
    <w:rsid w:val="00265CF6"/>
    <w:rsid w:val="002660FA"/>
    <w:rsid w:val="00266BEB"/>
    <w:rsid w:val="00270248"/>
    <w:rsid w:val="00270739"/>
    <w:rsid w:val="0027348B"/>
    <w:rsid w:val="00274257"/>
    <w:rsid w:val="002772A3"/>
    <w:rsid w:val="00277B2F"/>
    <w:rsid w:val="00280685"/>
    <w:rsid w:val="00280B6A"/>
    <w:rsid w:val="0028155F"/>
    <w:rsid w:val="00282A09"/>
    <w:rsid w:val="00283F0C"/>
    <w:rsid w:val="002866A0"/>
    <w:rsid w:val="00290A6B"/>
    <w:rsid w:val="002921B6"/>
    <w:rsid w:val="00292A49"/>
    <w:rsid w:val="00293BBB"/>
    <w:rsid w:val="00293CBB"/>
    <w:rsid w:val="002942F4"/>
    <w:rsid w:val="002955C1"/>
    <w:rsid w:val="00295F77"/>
    <w:rsid w:val="0029678B"/>
    <w:rsid w:val="00296EA5"/>
    <w:rsid w:val="002A0A12"/>
    <w:rsid w:val="002A1998"/>
    <w:rsid w:val="002A256A"/>
    <w:rsid w:val="002A25C1"/>
    <w:rsid w:val="002A2B72"/>
    <w:rsid w:val="002A3648"/>
    <w:rsid w:val="002A38AA"/>
    <w:rsid w:val="002A42E7"/>
    <w:rsid w:val="002A4982"/>
    <w:rsid w:val="002A50FD"/>
    <w:rsid w:val="002A592A"/>
    <w:rsid w:val="002A68C1"/>
    <w:rsid w:val="002A6DFA"/>
    <w:rsid w:val="002A752E"/>
    <w:rsid w:val="002B041F"/>
    <w:rsid w:val="002B0677"/>
    <w:rsid w:val="002B2052"/>
    <w:rsid w:val="002B42E1"/>
    <w:rsid w:val="002B4504"/>
    <w:rsid w:val="002B4AE3"/>
    <w:rsid w:val="002B4E3E"/>
    <w:rsid w:val="002B4EE6"/>
    <w:rsid w:val="002B650C"/>
    <w:rsid w:val="002B6E1B"/>
    <w:rsid w:val="002C0552"/>
    <w:rsid w:val="002C079E"/>
    <w:rsid w:val="002C09EA"/>
    <w:rsid w:val="002C1326"/>
    <w:rsid w:val="002C2414"/>
    <w:rsid w:val="002C293A"/>
    <w:rsid w:val="002C36EE"/>
    <w:rsid w:val="002C3916"/>
    <w:rsid w:val="002C50FA"/>
    <w:rsid w:val="002C58D3"/>
    <w:rsid w:val="002C78B8"/>
    <w:rsid w:val="002D1AFD"/>
    <w:rsid w:val="002D2A07"/>
    <w:rsid w:val="002D561B"/>
    <w:rsid w:val="002D58FB"/>
    <w:rsid w:val="002D61AF"/>
    <w:rsid w:val="002D6AF8"/>
    <w:rsid w:val="002D6E33"/>
    <w:rsid w:val="002D7D25"/>
    <w:rsid w:val="002D7F1A"/>
    <w:rsid w:val="002E0326"/>
    <w:rsid w:val="002E244A"/>
    <w:rsid w:val="002E2CCA"/>
    <w:rsid w:val="002E3D36"/>
    <w:rsid w:val="002E45FB"/>
    <w:rsid w:val="002E5479"/>
    <w:rsid w:val="002E583C"/>
    <w:rsid w:val="002E5AD6"/>
    <w:rsid w:val="002F1766"/>
    <w:rsid w:val="002F17F1"/>
    <w:rsid w:val="002F1B81"/>
    <w:rsid w:val="002F2189"/>
    <w:rsid w:val="002F3B57"/>
    <w:rsid w:val="002F4230"/>
    <w:rsid w:val="002F4B71"/>
    <w:rsid w:val="002F4E10"/>
    <w:rsid w:val="002F5113"/>
    <w:rsid w:val="002F6C7C"/>
    <w:rsid w:val="003001A2"/>
    <w:rsid w:val="003019DC"/>
    <w:rsid w:val="00301C53"/>
    <w:rsid w:val="0030224D"/>
    <w:rsid w:val="0030233C"/>
    <w:rsid w:val="00302751"/>
    <w:rsid w:val="00302B3D"/>
    <w:rsid w:val="00305454"/>
    <w:rsid w:val="00305CCF"/>
    <w:rsid w:val="0030634C"/>
    <w:rsid w:val="00306A1B"/>
    <w:rsid w:val="00310D7A"/>
    <w:rsid w:val="0031310D"/>
    <w:rsid w:val="00313197"/>
    <w:rsid w:val="0031434D"/>
    <w:rsid w:val="00314841"/>
    <w:rsid w:val="003167DF"/>
    <w:rsid w:val="00316C90"/>
    <w:rsid w:val="00317542"/>
    <w:rsid w:val="00320223"/>
    <w:rsid w:val="0032080C"/>
    <w:rsid w:val="00320BD0"/>
    <w:rsid w:val="00320BFD"/>
    <w:rsid w:val="00322109"/>
    <w:rsid w:val="00322FDC"/>
    <w:rsid w:val="003237DA"/>
    <w:rsid w:val="0032491A"/>
    <w:rsid w:val="003262ED"/>
    <w:rsid w:val="0032632B"/>
    <w:rsid w:val="003263BE"/>
    <w:rsid w:val="00326CC9"/>
    <w:rsid w:val="003277E8"/>
    <w:rsid w:val="00330800"/>
    <w:rsid w:val="00330F1B"/>
    <w:rsid w:val="003314C5"/>
    <w:rsid w:val="00332655"/>
    <w:rsid w:val="00332A83"/>
    <w:rsid w:val="0033480E"/>
    <w:rsid w:val="00334ABC"/>
    <w:rsid w:val="003358C1"/>
    <w:rsid w:val="00336EC6"/>
    <w:rsid w:val="00337B26"/>
    <w:rsid w:val="00340741"/>
    <w:rsid w:val="00341097"/>
    <w:rsid w:val="0034244B"/>
    <w:rsid w:val="0034281F"/>
    <w:rsid w:val="00342885"/>
    <w:rsid w:val="00342C1B"/>
    <w:rsid w:val="00342D35"/>
    <w:rsid w:val="00342FDA"/>
    <w:rsid w:val="0034306C"/>
    <w:rsid w:val="00343146"/>
    <w:rsid w:val="00343792"/>
    <w:rsid w:val="00343E14"/>
    <w:rsid w:val="003451CF"/>
    <w:rsid w:val="00345509"/>
    <w:rsid w:val="00345550"/>
    <w:rsid w:val="0034692A"/>
    <w:rsid w:val="00347C05"/>
    <w:rsid w:val="00347D34"/>
    <w:rsid w:val="00350087"/>
    <w:rsid w:val="0035076F"/>
    <w:rsid w:val="0035155F"/>
    <w:rsid w:val="003523B2"/>
    <w:rsid w:val="0035392C"/>
    <w:rsid w:val="00354412"/>
    <w:rsid w:val="00355BD9"/>
    <w:rsid w:val="00356707"/>
    <w:rsid w:val="00356EFD"/>
    <w:rsid w:val="00357633"/>
    <w:rsid w:val="00357C6A"/>
    <w:rsid w:val="003618FC"/>
    <w:rsid w:val="00361CB3"/>
    <w:rsid w:val="00362B4E"/>
    <w:rsid w:val="00365A47"/>
    <w:rsid w:val="003663B8"/>
    <w:rsid w:val="0036691F"/>
    <w:rsid w:val="00367E47"/>
    <w:rsid w:val="00367F70"/>
    <w:rsid w:val="00370B79"/>
    <w:rsid w:val="003715DC"/>
    <w:rsid w:val="00371DFC"/>
    <w:rsid w:val="00371E60"/>
    <w:rsid w:val="00372EFF"/>
    <w:rsid w:val="0037331E"/>
    <w:rsid w:val="00373DE7"/>
    <w:rsid w:val="00373FC1"/>
    <w:rsid w:val="00374417"/>
    <w:rsid w:val="00374ABF"/>
    <w:rsid w:val="00374C02"/>
    <w:rsid w:val="0037557D"/>
    <w:rsid w:val="003756DC"/>
    <w:rsid w:val="00375809"/>
    <w:rsid w:val="00375B2C"/>
    <w:rsid w:val="00375C4B"/>
    <w:rsid w:val="0037639C"/>
    <w:rsid w:val="00376B8C"/>
    <w:rsid w:val="003805D7"/>
    <w:rsid w:val="00382C72"/>
    <w:rsid w:val="003830A1"/>
    <w:rsid w:val="003839FE"/>
    <w:rsid w:val="00383C13"/>
    <w:rsid w:val="003843DB"/>
    <w:rsid w:val="00385CE1"/>
    <w:rsid w:val="00386A9B"/>
    <w:rsid w:val="00387124"/>
    <w:rsid w:val="003876D3"/>
    <w:rsid w:val="00387ADD"/>
    <w:rsid w:val="00387BAE"/>
    <w:rsid w:val="003907C0"/>
    <w:rsid w:val="003922ED"/>
    <w:rsid w:val="0039242B"/>
    <w:rsid w:val="0039276F"/>
    <w:rsid w:val="00393A97"/>
    <w:rsid w:val="00393DAD"/>
    <w:rsid w:val="0039400D"/>
    <w:rsid w:val="00394193"/>
    <w:rsid w:val="0039482B"/>
    <w:rsid w:val="003958B1"/>
    <w:rsid w:val="003A0EA4"/>
    <w:rsid w:val="003A161D"/>
    <w:rsid w:val="003A355D"/>
    <w:rsid w:val="003A55F6"/>
    <w:rsid w:val="003A58F7"/>
    <w:rsid w:val="003A5EA3"/>
    <w:rsid w:val="003A679C"/>
    <w:rsid w:val="003A790D"/>
    <w:rsid w:val="003B03E0"/>
    <w:rsid w:val="003B0F56"/>
    <w:rsid w:val="003B14DE"/>
    <w:rsid w:val="003B1B3A"/>
    <w:rsid w:val="003B29DC"/>
    <w:rsid w:val="003B2E90"/>
    <w:rsid w:val="003B3DE4"/>
    <w:rsid w:val="003B3EEB"/>
    <w:rsid w:val="003B4A70"/>
    <w:rsid w:val="003B4CE7"/>
    <w:rsid w:val="003B5750"/>
    <w:rsid w:val="003B70A5"/>
    <w:rsid w:val="003B71A2"/>
    <w:rsid w:val="003B7947"/>
    <w:rsid w:val="003B7F80"/>
    <w:rsid w:val="003C017A"/>
    <w:rsid w:val="003C0D6F"/>
    <w:rsid w:val="003C18B6"/>
    <w:rsid w:val="003C1B47"/>
    <w:rsid w:val="003C20EF"/>
    <w:rsid w:val="003C27D1"/>
    <w:rsid w:val="003C2A3F"/>
    <w:rsid w:val="003C2B08"/>
    <w:rsid w:val="003C402A"/>
    <w:rsid w:val="003C62B3"/>
    <w:rsid w:val="003C6F6E"/>
    <w:rsid w:val="003D038B"/>
    <w:rsid w:val="003D1910"/>
    <w:rsid w:val="003D1CFA"/>
    <w:rsid w:val="003D2267"/>
    <w:rsid w:val="003D2FEA"/>
    <w:rsid w:val="003D31BE"/>
    <w:rsid w:val="003D4109"/>
    <w:rsid w:val="003D4D19"/>
    <w:rsid w:val="003D54D7"/>
    <w:rsid w:val="003D5A41"/>
    <w:rsid w:val="003D773F"/>
    <w:rsid w:val="003D7B93"/>
    <w:rsid w:val="003E00A4"/>
    <w:rsid w:val="003E02AE"/>
    <w:rsid w:val="003E0E03"/>
    <w:rsid w:val="003E172B"/>
    <w:rsid w:val="003E1A89"/>
    <w:rsid w:val="003E3722"/>
    <w:rsid w:val="003E3F0B"/>
    <w:rsid w:val="003E445C"/>
    <w:rsid w:val="003E46B0"/>
    <w:rsid w:val="003E4D8B"/>
    <w:rsid w:val="003E678F"/>
    <w:rsid w:val="003E70AB"/>
    <w:rsid w:val="003E9E5D"/>
    <w:rsid w:val="003F0783"/>
    <w:rsid w:val="003F1B47"/>
    <w:rsid w:val="003F1D47"/>
    <w:rsid w:val="003F3004"/>
    <w:rsid w:val="003F320C"/>
    <w:rsid w:val="003F32FD"/>
    <w:rsid w:val="003F3A7C"/>
    <w:rsid w:val="003F3B40"/>
    <w:rsid w:val="003F5E31"/>
    <w:rsid w:val="004011FB"/>
    <w:rsid w:val="00401471"/>
    <w:rsid w:val="00405ED8"/>
    <w:rsid w:val="00406309"/>
    <w:rsid w:val="00406C46"/>
    <w:rsid w:val="00406C62"/>
    <w:rsid w:val="00406D2B"/>
    <w:rsid w:val="0040750D"/>
    <w:rsid w:val="004077DE"/>
    <w:rsid w:val="0041266A"/>
    <w:rsid w:val="00414BA0"/>
    <w:rsid w:val="00416680"/>
    <w:rsid w:val="004172E2"/>
    <w:rsid w:val="00421C31"/>
    <w:rsid w:val="00422FD0"/>
    <w:rsid w:val="0042303B"/>
    <w:rsid w:val="00423E8F"/>
    <w:rsid w:val="00425CA8"/>
    <w:rsid w:val="0042676C"/>
    <w:rsid w:val="00427CF7"/>
    <w:rsid w:val="0043035E"/>
    <w:rsid w:val="00430511"/>
    <w:rsid w:val="00432D61"/>
    <w:rsid w:val="0043376B"/>
    <w:rsid w:val="00434EE5"/>
    <w:rsid w:val="00434F05"/>
    <w:rsid w:val="004352A7"/>
    <w:rsid w:val="0043677F"/>
    <w:rsid w:val="004367E5"/>
    <w:rsid w:val="004374E4"/>
    <w:rsid w:val="00437D98"/>
    <w:rsid w:val="004400DE"/>
    <w:rsid w:val="00440CD5"/>
    <w:rsid w:val="00441D83"/>
    <w:rsid w:val="00442C13"/>
    <w:rsid w:val="00442C20"/>
    <w:rsid w:val="00443A1F"/>
    <w:rsid w:val="00444F9B"/>
    <w:rsid w:val="004454DD"/>
    <w:rsid w:val="0044619D"/>
    <w:rsid w:val="0044682E"/>
    <w:rsid w:val="00450127"/>
    <w:rsid w:val="0045083E"/>
    <w:rsid w:val="00451881"/>
    <w:rsid w:val="0045419A"/>
    <w:rsid w:val="0045631B"/>
    <w:rsid w:val="00456D0C"/>
    <w:rsid w:val="004609BC"/>
    <w:rsid w:val="004609E9"/>
    <w:rsid w:val="004626F9"/>
    <w:rsid w:val="0046348A"/>
    <w:rsid w:val="00465C40"/>
    <w:rsid w:val="00465FE8"/>
    <w:rsid w:val="00467E9F"/>
    <w:rsid w:val="004714C7"/>
    <w:rsid w:val="00471545"/>
    <w:rsid w:val="0047187A"/>
    <w:rsid w:val="00471CE6"/>
    <w:rsid w:val="00471CF4"/>
    <w:rsid w:val="00471D09"/>
    <w:rsid w:val="00472335"/>
    <w:rsid w:val="004726A5"/>
    <w:rsid w:val="004730F5"/>
    <w:rsid w:val="0047520B"/>
    <w:rsid w:val="00475E55"/>
    <w:rsid w:val="004764E0"/>
    <w:rsid w:val="00476719"/>
    <w:rsid w:val="00477495"/>
    <w:rsid w:val="004777FE"/>
    <w:rsid w:val="004804A6"/>
    <w:rsid w:val="00480837"/>
    <w:rsid w:val="004812E5"/>
    <w:rsid w:val="004822CB"/>
    <w:rsid w:val="0048270E"/>
    <w:rsid w:val="00482DF7"/>
    <w:rsid w:val="004836E5"/>
    <w:rsid w:val="00483A0D"/>
    <w:rsid w:val="00484542"/>
    <w:rsid w:val="00485BEB"/>
    <w:rsid w:val="00485E5B"/>
    <w:rsid w:val="00486FC4"/>
    <w:rsid w:val="0048772C"/>
    <w:rsid w:val="00487D68"/>
    <w:rsid w:val="00491DF1"/>
    <w:rsid w:val="00491E29"/>
    <w:rsid w:val="004939BA"/>
    <w:rsid w:val="00493EF2"/>
    <w:rsid w:val="0049464B"/>
    <w:rsid w:val="004946F4"/>
    <w:rsid w:val="00494C0D"/>
    <w:rsid w:val="00494DDD"/>
    <w:rsid w:val="0049676D"/>
    <w:rsid w:val="0049720C"/>
    <w:rsid w:val="004A11AB"/>
    <w:rsid w:val="004A1E31"/>
    <w:rsid w:val="004A21C7"/>
    <w:rsid w:val="004A2245"/>
    <w:rsid w:val="004A28A6"/>
    <w:rsid w:val="004A2FCC"/>
    <w:rsid w:val="004A3A3D"/>
    <w:rsid w:val="004A4330"/>
    <w:rsid w:val="004A45F6"/>
    <w:rsid w:val="004A4843"/>
    <w:rsid w:val="004A616F"/>
    <w:rsid w:val="004A682B"/>
    <w:rsid w:val="004A6D1B"/>
    <w:rsid w:val="004B093E"/>
    <w:rsid w:val="004B10DF"/>
    <w:rsid w:val="004B1160"/>
    <w:rsid w:val="004B23E1"/>
    <w:rsid w:val="004B344D"/>
    <w:rsid w:val="004B3633"/>
    <w:rsid w:val="004B3B23"/>
    <w:rsid w:val="004B493E"/>
    <w:rsid w:val="004B6991"/>
    <w:rsid w:val="004B7DF9"/>
    <w:rsid w:val="004C1498"/>
    <w:rsid w:val="004C1ADC"/>
    <w:rsid w:val="004C4899"/>
    <w:rsid w:val="004C6120"/>
    <w:rsid w:val="004C746D"/>
    <w:rsid w:val="004C7788"/>
    <w:rsid w:val="004D0116"/>
    <w:rsid w:val="004D23BF"/>
    <w:rsid w:val="004D2C7C"/>
    <w:rsid w:val="004D373B"/>
    <w:rsid w:val="004D38CE"/>
    <w:rsid w:val="004D4309"/>
    <w:rsid w:val="004D50AA"/>
    <w:rsid w:val="004D58E6"/>
    <w:rsid w:val="004D5B41"/>
    <w:rsid w:val="004D7380"/>
    <w:rsid w:val="004E1B43"/>
    <w:rsid w:val="004E2470"/>
    <w:rsid w:val="004E2FD4"/>
    <w:rsid w:val="004E3D1A"/>
    <w:rsid w:val="004E4734"/>
    <w:rsid w:val="004E4CB5"/>
    <w:rsid w:val="004E4DF1"/>
    <w:rsid w:val="004E4F6D"/>
    <w:rsid w:val="004E62EB"/>
    <w:rsid w:val="004E676F"/>
    <w:rsid w:val="004E6E76"/>
    <w:rsid w:val="004E79F7"/>
    <w:rsid w:val="004F0D75"/>
    <w:rsid w:val="004F1476"/>
    <w:rsid w:val="004F1B1E"/>
    <w:rsid w:val="004F2EB4"/>
    <w:rsid w:val="004F308A"/>
    <w:rsid w:val="004F58C2"/>
    <w:rsid w:val="004F64B4"/>
    <w:rsid w:val="004F67F2"/>
    <w:rsid w:val="004F6A9C"/>
    <w:rsid w:val="004F6C7B"/>
    <w:rsid w:val="004F7C5E"/>
    <w:rsid w:val="0050019E"/>
    <w:rsid w:val="00500EAF"/>
    <w:rsid w:val="00501DE1"/>
    <w:rsid w:val="00502193"/>
    <w:rsid w:val="00502312"/>
    <w:rsid w:val="00502F08"/>
    <w:rsid w:val="00502F66"/>
    <w:rsid w:val="0050548A"/>
    <w:rsid w:val="00507DF4"/>
    <w:rsid w:val="00510C07"/>
    <w:rsid w:val="0051268F"/>
    <w:rsid w:val="00512D53"/>
    <w:rsid w:val="00513CA0"/>
    <w:rsid w:val="005141BB"/>
    <w:rsid w:val="00515379"/>
    <w:rsid w:val="00516C79"/>
    <w:rsid w:val="00520353"/>
    <w:rsid w:val="005205F5"/>
    <w:rsid w:val="005208D9"/>
    <w:rsid w:val="0052151A"/>
    <w:rsid w:val="00522534"/>
    <w:rsid w:val="00522F88"/>
    <w:rsid w:val="00524802"/>
    <w:rsid w:val="0052503B"/>
    <w:rsid w:val="00525438"/>
    <w:rsid w:val="0052555C"/>
    <w:rsid w:val="00525EF9"/>
    <w:rsid w:val="005261A3"/>
    <w:rsid w:val="00526489"/>
    <w:rsid w:val="005264BF"/>
    <w:rsid w:val="0052675B"/>
    <w:rsid w:val="00526EFF"/>
    <w:rsid w:val="00531010"/>
    <w:rsid w:val="00531112"/>
    <w:rsid w:val="00531432"/>
    <w:rsid w:val="00531569"/>
    <w:rsid w:val="005350FB"/>
    <w:rsid w:val="00535BC4"/>
    <w:rsid w:val="00535C48"/>
    <w:rsid w:val="00535F9C"/>
    <w:rsid w:val="005362B4"/>
    <w:rsid w:val="00536771"/>
    <w:rsid w:val="00536FEA"/>
    <w:rsid w:val="00537B08"/>
    <w:rsid w:val="0054154E"/>
    <w:rsid w:val="005420C5"/>
    <w:rsid w:val="005425B9"/>
    <w:rsid w:val="00542A43"/>
    <w:rsid w:val="0054324D"/>
    <w:rsid w:val="00543264"/>
    <w:rsid w:val="0054429C"/>
    <w:rsid w:val="00544D1E"/>
    <w:rsid w:val="005454FE"/>
    <w:rsid w:val="0055092C"/>
    <w:rsid w:val="00550E30"/>
    <w:rsid w:val="005516A4"/>
    <w:rsid w:val="00551EA0"/>
    <w:rsid w:val="00552AEE"/>
    <w:rsid w:val="0055333B"/>
    <w:rsid w:val="0055418D"/>
    <w:rsid w:val="005541EC"/>
    <w:rsid w:val="00554FFF"/>
    <w:rsid w:val="005557CA"/>
    <w:rsid w:val="00555847"/>
    <w:rsid w:val="00555C25"/>
    <w:rsid w:val="00557AF4"/>
    <w:rsid w:val="00561002"/>
    <w:rsid w:val="00562C64"/>
    <w:rsid w:val="0056391C"/>
    <w:rsid w:val="005644DA"/>
    <w:rsid w:val="00565D6D"/>
    <w:rsid w:val="00570279"/>
    <w:rsid w:val="005707C5"/>
    <w:rsid w:val="00571C8D"/>
    <w:rsid w:val="005742B3"/>
    <w:rsid w:val="00574F46"/>
    <w:rsid w:val="005751FC"/>
    <w:rsid w:val="005776AD"/>
    <w:rsid w:val="00580152"/>
    <w:rsid w:val="00580A19"/>
    <w:rsid w:val="00580CBF"/>
    <w:rsid w:val="00580E85"/>
    <w:rsid w:val="00581D1F"/>
    <w:rsid w:val="00582CF8"/>
    <w:rsid w:val="00583C6C"/>
    <w:rsid w:val="005843B2"/>
    <w:rsid w:val="00584D7A"/>
    <w:rsid w:val="0058526E"/>
    <w:rsid w:val="005859A3"/>
    <w:rsid w:val="00586AF8"/>
    <w:rsid w:val="0058790F"/>
    <w:rsid w:val="00590DCE"/>
    <w:rsid w:val="00590FCB"/>
    <w:rsid w:val="00591502"/>
    <w:rsid w:val="005931BA"/>
    <w:rsid w:val="00593242"/>
    <w:rsid w:val="005934CB"/>
    <w:rsid w:val="00593CD8"/>
    <w:rsid w:val="00593D78"/>
    <w:rsid w:val="00594283"/>
    <w:rsid w:val="00594504"/>
    <w:rsid w:val="005950B6"/>
    <w:rsid w:val="00595358"/>
    <w:rsid w:val="005953ED"/>
    <w:rsid w:val="005957C6"/>
    <w:rsid w:val="00595904"/>
    <w:rsid w:val="00595B3C"/>
    <w:rsid w:val="005961CA"/>
    <w:rsid w:val="0059739A"/>
    <w:rsid w:val="00597C9A"/>
    <w:rsid w:val="005A009A"/>
    <w:rsid w:val="005A0C2D"/>
    <w:rsid w:val="005A108A"/>
    <w:rsid w:val="005A199B"/>
    <w:rsid w:val="005A2657"/>
    <w:rsid w:val="005A2666"/>
    <w:rsid w:val="005A366D"/>
    <w:rsid w:val="005A5467"/>
    <w:rsid w:val="005A56E6"/>
    <w:rsid w:val="005A5A17"/>
    <w:rsid w:val="005A5BB5"/>
    <w:rsid w:val="005A5F73"/>
    <w:rsid w:val="005A6911"/>
    <w:rsid w:val="005A79FF"/>
    <w:rsid w:val="005B00F0"/>
    <w:rsid w:val="005B018F"/>
    <w:rsid w:val="005B2879"/>
    <w:rsid w:val="005B2A97"/>
    <w:rsid w:val="005B3315"/>
    <w:rsid w:val="005B3721"/>
    <w:rsid w:val="005B50AA"/>
    <w:rsid w:val="005B589C"/>
    <w:rsid w:val="005B5AA3"/>
    <w:rsid w:val="005B5D15"/>
    <w:rsid w:val="005B679B"/>
    <w:rsid w:val="005B7145"/>
    <w:rsid w:val="005B717D"/>
    <w:rsid w:val="005B7DF0"/>
    <w:rsid w:val="005C02A8"/>
    <w:rsid w:val="005C06A5"/>
    <w:rsid w:val="005C1511"/>
    <w:rsid w:val="005C1935"/>
    <w:rsid w:val="005C2961"/>
    <w:rsid w:val="005C2B9C"/>
    <w:rsid w:val="005C364D"/>
    <w:rsid w:val="005C4B7F"/>
    <w:rsid w:val="005C57B3"/>
    <w:rsid w:val="005C5A22"/>
    <w:rsid w:val="005C5AD5"/>
    <w:rsid w:val="005C6392"/>
    <w:rsid w:val="005C78B6"/>
    <w:rsid w:val="005D1772"/>
    <w:rsid w:val="005D1CE2"/>
    <w:rsid w:val="005D209F"/>
    <w:rsid w:val="005D22D6"/>
    <w:rsid w:val="005D3239"/>
    <w:rsid w:val="005D3715"/>
    <w:rsid w:val="005D3C6C"/>
    <w:rsid w:val="005D5C2F"/>
    <w:rsid w:val="005D6142"/>
    <w:rsid w:val="005D6524"/>
    <w:rsid w:val="005D6D78"/>
    <w:rsid w:val="005D7026"/>
    <w:rsid w:val="005E06CC"/>
    <w:rsid w:val="005E3DA6"/>
    <w:rsid w:val="005E4858"/>
    <w:rsid w:val="005E5238"/>
    <w:rsid w:val="005E5703"/>
    <w:rsid w:val="005E57ED"/>
    <w:rsid w:val="005E58F8"/>
    <w:rsid w:val="005E798E"/>
    <w:rsid w:val="005F039F"/>
    <w:rsid w:val="005F0565"/>
    <w:rsid w:val="005F0817"/>
    <w:rsid w:val="005F1B2B"/>
    <w:rsid w:val="005F1E9C"/>
    <w:rsid w:val="005F1F7D"/>
    <w:rsid w:val="005F2C65"/>
    <w:rsid w:val="005F352D"/>
    <w:rsid w:val="005F3768"/>
    <w:rsid w:val="005F3C87"/>
    <w:rsid w:val="005F4708"/>
    <w:rsid w:val="005F5A1E"/>
    <w:rsid w:val="005F5A53"/>
    <w:rsid w:val="005F61AE"/>
    <w:rsid w:val="005F6A38"/>
    <w:rsid w:val="005F6B4B"/>
    <w:rsid w:val="0060031D"/>
    <w:rsid w:val="006003DD"/>
    <w:rsid w:val="006005F9"/>
    <w:rsid w:val="00600DBE"/>
    <w:rsid w:val="00600F3F"/>
    <w:rsid w:val="00601229"/>
    <w:rsid w:val="006016CB"/>
    <w:rsid w:val="006025B1"/>
    <w:rsid w:val="00602E86"/>
    <w:rsid w:val="00603327"/>
    <w:rsid w:val="00603A6F"/>
    <w:rsid w:val="00603CDD"/>
    <w:rsid w:val="00604949"/>
    <w:rsid w:val="006061C4"/>
    <w:rsid w:val="00606D49"/>
    <w:rsid w:val="00606DDA"/>
    <w:rsid w:val="00607434"/>
    <w:rsid w:val="0060773F"/>
    <w:rsid w:val="00610569"/>
    <w:rsid w:val="00610DF6"/>
    <w:rsid w:val="006111C5"/>
    <w:rsid w:val="0061169D"/>
    <w:rsid w:val="006123D1"/>
    <w:rsid w:val="006125AB"/>
    <w:rsid w:val="00612C15"/>
    <w:rsid w:val="00612EE4"/>
    <w:rsid w:val="006132A2"/>
    <w:rsid w:val="00613366"/>
    <w:rsid w:val="00614155"/>
    <w:rsid w:val="00614B88"/>
    <w:rsid w:val="006150DB"/>
    <w:rsid w:val="006170EF"/>
    <w:rsid w:val="006200B0"/>
    <w:rsid w:val="00622603"/>
    <w:rsid w:val="00622979"/>
    <w:rsid w:val="0062372C"/>
    <w:rsid w:val="006240A4"/>
    <w:rsid w:val="006241D6"/>
    <w:rsid w:val="00624AFA"/>
    <w:rsid w:val="006251A0"/>
    <w:rsid w:val="006253D7"/>
    <w:rsid w:val="006265E0"/>
    <w:rsid w:val="006267C5"/>
    <w:rsid w:val="00627C83"/>
    <w:rsid w:val="0063047F"/>
    <w:rsid w:val="00630ECC"/>
    <w:rsid w:val="00631091"/>
    <w:rsid w:val="00632084"/>
    <w:rsid w:val="0063396B"/>
    <w:rsid w:val="00633AAC"/>
    <w:rsid w:val="00635688"/>
    <w:rsid w:val="0063649F"/>
    <w:rsid w:val="00636C3D"/>
    <w:rsid w:val="00636DE7"/>
    <w:rsid w:val="006378FE"/>
    <w:rsid w:val="00637CCC"/>
    <w:rsid w:val="00642B8C"/>
    <w:rsid w:val="00642D74"/>
    <w:rsid w:val="00642F03"/>
    <w:rsid w:val="00643B76"/>
    <w:rsid w:val="00643E9C"/>
    <w:rsid w:val="006466A5"/>
    <w:rsid w:val="00647411"/>
    <w:rsid w:val="00647442"/>
    <w:rsid w:val="00650716"/>
    <w:rsid w:val="0065101A"/>
    <w:rsid w:val="00651FF7"/>
    <w:rsid w:val="006546B5"/>
    <w:rsid w:val="00654B66"/>
    <w:rsid w:val="00654D00"/>
    <w:rsid w:val="0065555A"/>
    <w:rsid w:val="00656EE0"/>
    <w:rsid w:val="006570BD"/>
    <w:rsid w:val="0065775F"/>
    <w:rsid w:val="006602A7"/>
    <w:rsid w:val="00663137"/>
    <w:rsid w:val="00664ED5"/>
    <w:rsid w:val="0066640C"/>
    <w:rsid w:val="006664BE"/>
    <w:rsid w:val="00666559"/>
    <w:rsid w:val="006665A0"/>
    <w:rsid w:val="00667A02"/>
    <w:rsid w:val="00667AC9"/>
    <w:rsid w:val="0067006E"/>
    <w:rsid w:val="0067040C"/>
    <w:rsid w:val="0067054C"/>
    <w:rsid w:val="00670B08"/>
    <w:rsid w:val="00670F58"/>
    <w:rsid w:val="00671661"/>
    <w:rsid w:val="006716FD"/>
    <w:rsid w:val="00671938"/>
    <w:rsid w:val="00671987"/>
    <w:rsid w:val="0067397E"/>
    <w:rsid w:val="00674E35"/>
    <w:rsid w:val="006751C4"/>
    <w:rsid w:val="00676019"/>
    <w:rsid w:val="0067696D"/>
    <w:rsid w:val="006803F8"/>
    <w:rsid w:val="006815DC"/>
    <w:rsid w:val="006815FA"/>
    <w:rsid w:val="00681DCE"/>
    <w:rsid w:val="00682569"/>
    <w:rsid w:val="006842A5"/>
    <w:rsid w:val="00685235"/>
    <w:rsid w:val="0068547D"/>
    <w:rsid w:val="00685722"/>
    <w:rsid w:val="0068619E"/>
    <w:rsid w:val="00687269"/>
    <w:rsid w:val="00690DA5"/>
    <w:rsid w:val="006914E1"/>
    <w:rsid w:val="00692311"/>
    <w:rsid w:val="00694131"/>
    <w:rsid w:val="00694910"/>
    <w:rsid w:val="006963F7"/>
    <w:rsid w:val="006969B3"/>
    <w:rsid w:val="00696C3B"/>
    <w:rsid w:val="00696D6F"/>
    <w:rsid w:val="006A02F8"/>
    <w:rsid w:val="006A2035"/>
    <w:rsid w:val="006A2E40"/>
    <w:rsid w:val="006A3D5F"/>
    <w:rsid w:val="006A55D8"/>
    <w:rsid w:val="006B0061"/>
    <w:rsid w:val="006B104C"/>
    <w:rsid w:val="006B104E"/>
    <w:rsid w:val="006B1373"/>
    <w:rsid w:val="006B1D5F"/>
    <w:rsid w:val="006B2629"/>
    <w:rsid w:val="006B33DF"/>
    <w:rsid w:val="006B3B97"/>
    <w:rsid w:val="006B3F52"/>
    <w:rsid w:val="006B48F1"/>
    <w:rsid w:val="006B4925"/>
    <w:rsid w:val="006B4F3E"/>
    <w:rsid w:val="006B5321"/>
    <w:rsid w:val="006B76D4"/>
    <w:rsid w:val="006B7846"/>
    <w:rsid w:val="006C275D"/>
    <w:rsid w:val="006C4670"/>
    <w:rsid w:val="006C4B40"/>
    <w:rsid w:val="006C50CA"/>
    <w:rsid w:val="006C50F2"/>
    <w:rsid w:val="006C62A0"/>
    <w:rsid w:val="006C7A5A"/>
    <w:rsid w:val="006D0FAA"/>
    <w:rsid w:val="006D1392"/>
    <w:rsid w:val="006D2B20"/>
    <w:rsid w:val="006D33E5"/>
    <w:rsid w:val="006D35C4"/>
    <w:rsid w:val="006D3CCF"/>
    <w:rsid w:val="006D3F29"/>
    <w:rsid w:val="006D3FA0"/>
    <w:rsid w:val="006D4347"/>
    <w:rsid w:val="006D4AEC"/>
    <w:rsid w:val="006D63E9"/>
    <w:rsid w:val="006D6500"/>
    <w:rsid w:val="006D6869"/>
    <w:rsid w:val="006D72C1"/>
    <w:rsid w:val="006E0284"/>
    <w:rsid w:val="006E0526"/>
    <w:rsid w:val="006E22D0"/>
    <w:rsid w:val="006E2E8E"/>
    <w:rsid w:val="006E5313"/>
    <w:rsid w:val="006E655D"/>
    <w:rsid w:val="006F124B"/>
    <w:rsid w:val="006F13F6"/>
    <w:rsid w:val="006F148A"/>
    <w:rsid w:val="006F1A5C"/>
    <w:rsid w:val="006F20A6"/>
    <w:rsid w:val="006F219F"/>
    <w:rsid w:val="006F28C8"/>
    <w:rsid w:val="006F2CBB"/>
    <w:rsid w:val="006F3027"/>
    <w:rsid w:val="006F4AED"/>
    <w:rsid w:val="006F525C"/>
    <w:rsid w:val="006F6D14"/>
    <w:rsid w:val="006F722E"/>
    <w:rsid w:val="0070102A"/>
    <w:rsid w:val="00701530"/>
    <w:rsid w:val="00702696"/>
    <w:rsid w:val="007038C8"/>
    <w:rsid w:val="0070530A"/>
    <w:rsid w:val="0070615B"/>
    <w:rsid w:val="00706560"/>
    <w:rsid w:val="0070744E"/>
    <w:rsid w:val="00707C72"/>
    <w:rsid w:val="00707D58"/>
    <w:rsid w:val="0071245D"/>
    <w:rsid w:val="007132BB"/>
    <w:rsid w:val="0071370A"/>
    <w:rsid w:val="007138B0"/>
    <w:rsid w:val="00713949"/>
    <w:rsid w:val="00713EDC"/>
    <w:rsid w:val="00715BB8"/>
    <w:rsid w:val="00715BF1"/>
    <w:rsid w:val="00716CC4"/>
    <w:rsid w:val="00720596"/>
    <w:rsid w:val="0072077F"/>
    <w:rsid w:val="00720EB9"/>
    <w:rsid w:val="00721096"/>
    <w:rsid w:val="00721D5B"/>
    <w:rsid w:val="00722799"/>
    <w:rsid w:val="0072337B"/>
    <w:rsid w:val="00725BEC"/>
    <w:rsid w:val="0072696F"/>
    <w:rsid w:val="007269A3"/>
    <w:rsid w:val="00731470"/>
    <w:rsid w:val="00733393"/>
    <w:rsid w:val="00733D7E"/>
    <w:rsid w:val="00734561"/>
    <w:rsid w:val="00734777"/>
    <w:rsid w:val="00734E44"/>
    <w:rsid w:val="00735207"/>
    <w:rsid w:val="00735357"/>
    <w:rsid w:val="007354B5"/>
    <w:rsid w:val="00736BA4"/>
    <w:rsid w:val="007374A6"/>
    <w:rsid w:val="00737653"/>
    <w:rsid w:val="00740001"/>
    <w:rsid w:val="007412C1"/>
    <w:rsid w:val="00742844"/>
    <w:rsid w:val="00742FE7"/>
    <w:rsid w:val="00743D74"/>
    <w:rsid w:val="0074420C"/>
    <w:rsid w:val="00750D17"/>
    <w:rsid w:val="007511EB"/>
    <w:rsid w:val="00751A8B"/>
    <w:rsid w:val="0075270D"/>
    <w:rsid w:val="0075404D"/>
    <w:rsid w:val="00754FE0"/>
    <w:rsid w:val="00755489"/>
    <w:rsid w:val="00756C16"/>
    <w:rsid w:val="00757CAD"/>
    <w:rsid w:val="0076151B"/>
    <w:rsid w:val="00763EA0"/>
    <w:rsid w:val="007647FF"/>
    <w:rsid w:val="00764C0A"/>
    <w:rsid w:val="007663EA"/>
    <w:rsid w:val="00771A52"/>
    <w:rsid w:val="00772A08"/>
    <w:rsid w:val="0077312B"/>
    <w:rsid w:val="0077323D"/>
    <w:rsid w:val="007736EF"/>
    <w:rsid w:val="0077420B"/>
    <w:rsid w:val="0077420F"/>
    <w:rsid w:val="00774A53"/>
    <w:rsid w:val="00776A08"/>
    <w:rsid w:val="007777E4"/>
    <w:rsid w:val="007810C5"/>
    <w:rsid w:val="0078112D"/>
    <w:rsid w:val="007828A1"/>
    <w:rsid w:val="00782A22"/>
    <w:rsid w:val="00782C78"/>
    <w:rsid w:val="00783284"/>
    <w:rsid w:val="0078384F"/>
    <w:rsid w:val="00783DA0"/>
    <w:rsid w:val="00783E8F"/>
    <w:rsid w:val="0078411E"/>
    <w:rsid w:val="007851B5"/>
    <w:rsid w:val="00787708"/>
    <w:rsid w:val="00787C69"/>
    <w:rsid w:val="00787E7F"/>
    <w:rsid w:val="00790EDF"/>
    <w:rsid w:val="007912A7"/>
    <w:rsid w:val="00792458"/>
    <w:rsid w:val="00792727"/>
    <w:rsid w:val="007935EA"/>
    <w:rsid w:val="00793A8B"/>
    <w:rsid w:val="00793AB4"/>
    <w:rsid w:val="00794303"/>
    <w:rsid w:val="00795092"/>
    <w:rsid w:val="00796332"/>
    <w:rsid w:val="007979FC"/>
    <w:rsid w:val="00797B4F"/>
    <w:rsid w:val="007A0524"/>
    <w:rsid w:val="007A078A"/>
    <w:rsid w:val="007A0C5D"/>
    <w:rsid w:val="007A0CE0"/>
    <w:rsid w:val="007A11AB"/>
    <w:rsid w:val="007A121B"/>
    <w:rsid w:val="007A23E8"/>
    <w:rsid w:val="007A2A8F"/>
    <w:rsid w:val="007A3891"/>
    <w:rsid w:val="007A4417"/>
    <w:rsid w:val="007A4494"/>
    <w:rsid w:val="007A5240"/>
    <w:rsid w:val="007A5A18"/>
    <w:rsid w:val="007A5A20"/>
    <w:rsid w:val="007A5C64"/>
    <w:rsid w:val="007A6029"/>
    <w:rsid w:val="007A6875"/>
    <w:rsid w:val="007A7972"/>
    <w:rsid w:val="007B05FC"/>
    <w:rsid w:val="007B0CFF"/>
    <w:rsid w:val="007B14FA"/>
    <w:rsid w:val="007B2DB3"/>
    <w:rsid w:val="007B3901"/>
    <w:rsid w:val="007B4E0B"/>
    <w:rsid w:val="007B5635"/>
    <w:rsid w:val="007B5B4D"/>
    <w:rsid w:val="007B6492"/>
    <w:rsid w:val="007B6883"/>
    <w:rsid w:val="007B760D"/>
    <w:rsid w:val="007B7629"/>
    <w:rsid w:val="007B7876"/>
    <w:rsid w:val="007B7AAC"/>
    <w:rsid w:val="007B7E40"/>
    <w:rsid w:val="007C0B5D"/>
    <w:rsid w:val="007C13D5"/>
    <w:rsid w:val="007C223C"/>
    <w:rsid w:val="007C23FD"/>
    <w:rsid w:val="007C25FA"/>
    <w:rsid w:val="007C2AAB"/>
    <w:rsid w:val="007C311D"/>
    <w:rsid w:val="007C3184"/>
    <w:rsid w:val="007C38BD"/>
    <w:rsid w:val="007C3C83"/>
    <w:rsid w:val="007C48EA"/>
    <w:rsid w:val="007C5881"/>
    <w:rsid w:val="007C7FC0"/>
    <w:rsid w:val="007D04A0"/>
    <w:rsid w:val="007D1D49"/>
    <w:rsid w:val="007D2E63"/>
    <w:rsid w:val="007D3768"/>
    <w:rsid w:val="007D4665"/>
    <w:rsid w:val="007D4E99"/>
    <w:rsid w:val="007D5A71"/>
    <w:rsid w:val="007D6E02"/>
    <w:rsid w:val="007D70F3"/>
    <w:rsid w:val="007D7622"/>
    <w:rsid w:val="007E12A7"/>
    <w:rsid w:val="007E1995"/>
    <w:rsid w:val="007E1F75"/>
    <w:rsid w:val="007E23C8"/>
    <w:rsid w:val="007E2763"/>
    <w:rsid w:val="007E28C0"/>
    <w:rsid w:val="007E2D5D"/>
    <w:rsid w:val="007E3BD0"/>
    <w:rsid w:val="007E4645"/>
    <w:rsid w:val="007E47DA"/>
    <w:rsid w:val="007E504E"/>
    <w:rsid w:val="007E50FB"/>
    <w:rsid w:val="007E6E3D"/>
    <w:rsid w:val="007E73DE"/>
    <w:rsid w:val="007F04F5"/>
    <w:rsid w:val="007F06EF"/>
    <w:rsid w:val="007F0B73"/>
    <w:rsid w:val="007F1F42"/>
    <w:rsid w:val="007F22A7"/>
    <w:rsid w:val="007F2710"/>
    <w:rsid w:val="007F289E"/>
    <w:rsid w:val="007F2942"/>
    <w:rsid w:val="007F344D"/>
    <w:rsid w:val="007F5EEA"/>
    <w:rsid w:val="007F65F9"/>
    <w:rsid w:val="007F7B40"/>
    <w:rsid w:val="008018C8"/>
    <w:rsid w:val="00801FB9"/>
    <w:rsid w:val="008024E0"/>
    <w:rsid w:val="00802AB6"/>
    <w:rsid w:val="00804DA5"/>
    <w:rsid w:val="00805F02"/>
    <w:rsid w:val="00806555"/>
    <w:rsid w:val="008075E2"/>
    <w:rsid w:val="00810E4B"/>
    <w:rsid w:val="00811889"/>
    <w:rsid w:val="0081278D"/>
    <w:rsid w:val="00812BC8"/>
    <w:rsid w:val="00812F19"/>
    <w:rsid w:val="008161A1"/>
    <w:rsid w:val="00816546"/>
    <w:rsid w:val="008167A6"/>
    <w:rsid w:val="00817334"/>
    <w:rsid w:val="008175A1"/>
    <w:rsid w:val="0081763B"/>
    <w:rsid w:val="0082036C"/>
    <w:rsid w:val="008228DD"/>
    <w:rsid w:val="00823A1B"/>
    <w:rsid w:val="00823E8E"/>
    <w:rsid w:val="0082467F"/>
    <w:rsid w:val="008246C3"/>
    <w:rsid w:val="00824835"/>
    <w:rsid w:val="00824BDD"/>
    <w:rsid w:val="008254D2"/>
    <w:rsid w:val="00825E92"/>
    <w:rsid w:val="0082673C"/>
    <w:rsid w:val="00826A6E"/>
    <w:rsid w:val="00826E70"/>
    <w:rsid w:val="00830B33"/>
    <w:rsid w:val="0083109F"/>
    <w:rsid w:val="0083138F"/>
    <w:rsid w:val="00832049"/>
    <w:rsid w:val="008326F4"/>
    <w:rsid w:val="00832D72"/>
    <w:rsid w:val="0083473E"/>
    <w:rsid w:val="00834E7F"/>
    <w:rsid w:val="00834F40"/>
    <w:rsid w:val="00836087"/>
    <w:rsid w:val="008376C9"/>
    <w:rsid w:val="00841173"/>
    <w:rsid w:val="00842DD1"/>
    <w:rsid w:val="00844834"/>
    <w:rsid w:val="008464A7"/>
    <w:rsid w:val="00847806"/>
    <w:rsid w:val="00847E3F"/>
    <w:rsid w:val="0085167B"/>
    <w:rsid w:val="00853CBA"/>
    <w:rsid w:val="00854A02"/>
    <w:rsid w:val="00855094"/>
    <w:rsid w:val="008555D4"/>
    <w:rsid w:val="00855885"/>
    <w:rsid w:val="0086014C"/>
    <w:rsid w:val="008604BF"/>
    <w:rsid w:val="00861093"/>
    <w:rsid w:val="008612DA"/>
    <w:rsid w:val="008619E4"/>
    <w:rsid w:val="00864094"/>
    <w:rsid w:val="00864136"/>
    <w:rsid w:val="0086416A"/>
    <w:rsid w:val="00864827"/>
    <w:rsid w:val="00867A1D"/>
    <w:rsid w:val="008715A1"/>
    <w:rsid w:val="008716AF"/>
    <w:rsid w:val="00871A1E"/>
    <w:rsid w:val="00872F12"/>
    <w:rsid w:val="00873E53"/>
    <w:rsid w:val="00874119"/>
    <w:rsid w:val="0087486A"/>
    <w:rsid w:val="00874B87"/>
    <w:rsid w:val="00875D20"/>
    <w:rsid w:val="00876B65"/>
    <w:rsid w:val="0087735C"/>
    <w:rsid w:val="00877C1A"/>
    <w:rsid w:val="0088242F"/>
    <w:rsid w:val="00885572"/>
    <w:rsid w:val="0088642A"/>
    <w:rsid w:val="00887251"/>
    <w:rsid w:val="00887A36"/>
    <w:rsid w:val="00887CDF"/>
    <w:rsid w:val="00887E28"/>
    <w:rsid w:val="00890645"/>
    <w:rsid w:val="00890D5A"/>
    <w:rsid w:val="0089158B"/>
    <w:rsid w:val="00891BC5"/>
    <w:rsid w:val="008928AD"/>
    <w:rsid w:val="00892B7F"/>
    <w:rsid w:val="008931EE"/>
    <w:rsid w:val="00893201"/>
    <w:rsid w:val="00893854"/>
    <w:rsid w:val="008951BD"/>
    <w:rsid w:val="008964EF"/>
    <w:rsid w:val="00897797"/>
    <w:rsid w:val="008A245E"/>
    <w:rsid w:val="008A4BA7"/>
    <w:rsid w:val="008A5D97"/>
    <w:rsid w:val="008A5DE2"/>
    <w:rsid w:val="008A623B"/>
    <w:rsid w:val="008A7435"/>
    <w:rsid w:val="008A7A28"/>
    <w:rsid w:val="008B0509"/>
    <w:rsid w:val="008B17E8"/>
    <w:rsid w:val="008B2481"/>
    <w:rsid w:val="008B30CC"/>
    <w:rsid w:val="008B333E"/>
    <w:rsid w:val="008B57B9"/>
    <w:rsid w:val="008B6DEB"/>
    <w:rsid w:val="008B7A01"/>
    <w:rsid w:val="008B7B32"/>
    <w:rsid w:val="008B7DE7"/>
    <w:rsid w:val="008C1514"/>
    <w:rsid w:val="008C18DF"/>
    <w:rsid w:val="008C2576"/>
    <w:rsid w:val="008C3577"/>
    <w:rsid w:val="008C5364"/>
    <w:rsid w:val="008C5630"/>
    <w:rsid w:val="008C5982"/>
    <w:rsid w:val="008C5F1B"/>
    <w:rsid w:val="008C7FCB"/>
    <w:rsid w:val="008D47BC"/>
    <w:rsid w:val="008D6588"/>
    <w:rsid w:val="008D6B23"/>
    <w:rsid w:val="008E039A"/>
    <w:rsid w:val="008E397E"/>
    <w:rsid w:val="008E42CC"/>
    <w:rsid w:val="008E4FA5"/>
    <w:rsid w:val="008E5748"/>
    <w:rsid w:val="008E5F18"/>
    <w:rsid w:val="008E6B80"/>
    <w:rsid w:val="008E6D59"/>
    <w:rsid w:val="008E717E"/>
    <w:rsid w:val="008E7E23"/>
    <w:rsid w:val="008F09F0"/>
    <w:rsid w:val="008F171E"/>
    <w:rsid w:val="008F1801"/>
    <w:rsid w:val="008F1DC0"/>
    <w:rsid w:val="008F3FF4"/>
    <w:rsid w:val="008F41AF"/>
    <w:rsid w:val="008F42B6"/>
    <w:rsid w:val="008F4634"/>
    <w:rsid w:val="008F51C5"/>
    <w:rsid w:val="008F548C"/>
    <w:rsid w:val="008F6849"/>
    <w:rsid w:val="008F7314"/>
    <w:rsid w:val="008F7891"/>
    <w:rsid w:val="009009FB"/>
    <w:rsid w:val="00903453"/>
    <w:rsid w:val="00903663"/>
    <w:rsid w:val="00904AE1"/>
    <w:rsid w:val="00905939"/>
    <w:rsid w:val="00905A1C"/>
    <w:rsid w:val="00905EC6"/>
    <w:rsid w:val="00905F70"/>
    <w:rsid w:val="0090759E"/>
    <w:rsid w:val="00910FDE"/>
    <w:rsid w:val="00911913"/>
    <w:rsid w:val="00912E41"/>
    <w:rsid w:val="00913297"/>
    <w:rsid w:val="00914E05"/>
    <w:rsid w:val="00914F4D"/>
    <w:rsid w:val="009153DE"/>
    <w:rsid w:val="00915825"/>
    <w:rsid w:val="00915CD4"/>
    <w:rsid w:val="00916F3E"/>
    <w:rsid w:val="00916F8E"/>
    <w:rsid w:val="0091713A"/>
    <w:rsid w:val="00921065"/>
    <w:rsid w:val="009219AB"/>
    <w:rsid w:val="00921D8D"/>
    <w:rsid w:val="00922F82"/>
    <w:rsid w:val="0092434C"/>
    <w:rsid w:val="00925B2F"/>
    <w:rsid w:val="00926885"/>
    <w:rsid w:val="00926D49"/>
    <w:rsid w:val="009274DE"/>
    <w:rsid w:val="00930362"/>
    <w:rsid w:val="00931877"/>
    <w:rsid w:val="00931F7E"/>
    <w:rsid w:val="00934430"/>
    <w:rsid w:val="009345EF"/>
    <w:rsid w:val="0093503E"/>
    <w:rsid w:val="00936085"/>
    <w:rsid w:val="00936C79"/>
    <w:rsid w:val="009371FA"/>
    <w:rsid w:val="00937BF1"/>
    <w:rsid w:val="0094151C"/>
    <w:rsid w:val="009424A0"/>
    <w:rsid w:val="009428CD"/>
    <w:rsid w:val="00944072"/>
    <w:rsid w:val="009448E2"/>
    <w:rsid w:val="0094567D"/>
    <w:rsid w:val="00945C70"/>
    <w:rsid w:val="0094676D"/>
    <w:rsid w:val="009475BD"/>
    <w:rsid w:val="00950A92"/>
    <w:rsid w:val="0095125E"/>
    <w:rsid w:val="00951B6E"/>
    <w:rsid w:val="00953239"/>
    <w:rsid w:val="009536C5"/>
    <w:rsid w:val="00954103"/>
    <w:rsid w:val="009548AB"/>
    <w:rsid w:val="009550A9"/>
    <w:rsid w:val="00955F66"/>
    <w:rsid w:val="00956696"/>
    <w:rsid w:val="0095792F"/>
    <w:rsid w:val="00957D5A"/>
    <w:rsid w:val="0096243C"/>
    <w:rsid w:val="0096355F"/>
    <w:rsid w:val="00964141"/>
    <w:rsid w:val="0096567F"/>
    <w:rsid w:val="0096587D"/>
    <w:rsid w:val="0096618C"/>
    <w:rsid w:val="009665CB"/>
    <w:rsid w:val="00966BB4"/>
    <w:rsid w:val="00966C6F"/>
    <w:rsid w:val="00970997"/>
    <w:rsid w:val="00972684"/>
    <w:rsid w:val="009727B4"/>
    <w:rsid w:val="00972B13"/>
    <w:rsid w:val="0097369B"/>
    <w:rsid w:val="00974E77"/>
    <w:rsid w:val="0097519C"/>
    <w:rsid w:val="009757DC"/>
    <w:rsid w:val="00980D2B"/>
    <w:rsid w:val="00981A14"/>
    <w:rsid w:val="0098229C"/>
    <w:rsid w:val="00982E38"/>
    <w:rsid w:val="0098362F"/>
    <w:rsid w:val="00983B9A"/>
    <w:rsid w:val="009849AC"/>
    <w:rsid w:val="00984CB8"/>
    <w:rsid w:val="009860FC"/>
    <w:rsid w:val="009864FD"/>
    <w:rsid w:val="00986F83"/>
    <w:rsid w:val="00987713"/>
    <w:rsid w:val="00987EEC"/>
    <w:rsid w:val="009926C6"/>
    <w:rsid w:val="00993A95"/>
    <w:rsid w:val="00994C85"/>
    <w:rsid w:val="0099514F"/>
    <w:rsid w:val="0099528B"/>
    <w:rsid w:val="0099543C"/>
    <w:rsid w:val="00995DA5"/>
    <w:rsid w:val="00995FA9"/>
    <w:rsid w:val="009962B7"/>
    <w:rsid w:val="0099697B"/>
    <w:rsid w:val="00997295"/>
    <w:rsid w:val="0099751E"/>
    <w:rsid w:val="009A071A"/>
    <w:rsid w:val="009A0B67"/>
    <w:rsid w:val="009A2A29"/>
    <w:rsid w:val="009A4CF2"/>
    <w:rsid w:val="009A4FB7"/>
    <w:rsid w:val="009A5FF8"/>
    <w:rsid w:val="009B1081"/>
    <w:rsid w:val="009B134B"/>
    <w:rsid w:val="009B2849"/>
    <w:rsid w:val="009B2CAA"/>
    <w:rsid w:val="009B328C"/>
    <w:rsid w:val="009B349E"/>
    <w:rsid w:val="009B36F0"/>
    <w:rsid w:val="009B53CD"/>
    <w:rsid w:val="009B7B70"/>
    <w:rsid w:val="009C0850"/>
    <w:rsid w:val="009C0A84"/>
    <w:rsid w:val="009C0AFB"/>
    <w:rsid w:val="009C0EF6"/>
    <w:rsid w:val="009C1B42"/>
    <w:rsid w:val="009C32D0"/>
    <w:rsid w:val="009C3DC2"/>
    <w:rsid w:val="009C4112"/>
    <w:rsid w:val="009C5C9B"/>
    <w:rsid w:val="009C608C"/>
    <w:rsid w:val="009C6433"/>
    <w:rsid w:val="009C6959"/>
    <w:rsid w:val="009C6A22"/>
    <w:rsid w:val="009D0427"/>
    <w:rsid w:val="009D0D8A"/>
    <w:rsid w:val="009D1A3B"/>
    <w:rsid w:val="009D2B39"/>
    <w:rsid w:val="009D462C"/>
    <w:rsid w:val="009D48EE"/>
    <w:rsid w:val="009D4BD7"/>
    <w:rsid w:val="009D4FA0"/>
    <w:rsid w:val="009D501E"/>
    <w:rsid w:val="009D5D3B"/>
    <w:rsid w:val="009D5FF5"/>
    <w:rsid w:val="009D6AF5"/>
    <w:rsid w:val="009D7059"/>
    <w:rsid w:val="009D74F4"/>
    <w:rsid w:val="009D78BE"/>
    <w:rsid w:val="009D7A07"/>
    <w:rsid w:val="009E02A2"/>
    <w:rsid w:val="009E10D6"/>
    <w:rsid w:val="009E18B7"/>
    <w:rsid w:val="009E1BEE"/>
    <w:rsid w:val="009E2004"/>
    <w:rsid w:val="009E25B9"/>
    <w:rsid w:val="009E2ED9"/>
    <w:rsid w:val="009E2F23"/>
    <w:rsid w:val="009E33E9"/>
    <w:rsid w:val="009E33EF"/>
    <w:rsid w:val="009E3FBC"/>
    <w:rsid w:val="009E416E"/>
    <w:rsid w:val="009E4592"/>
    <w:rsid w:val="009E4A90"/>
    <w:rsid w:val="009E529C"/>
    <w:rsid w:val="009E5460"/>
    <w:rsid w:val="009E56B1"/>
    <w:rsid w:val="009E64A3"/>
    <w:rsid w:val="009E65D0"/>
    <w:rsid w:val="009E6759"/>
    <w:rsid w:val="009E6DBB"/>
    <w:rsid w:val="009E7766"/>
    <w:rsid w:val="009E7CD1"/>
    <w:rsid w:val="009E7E4E"/>
    <w:rsid w:val="009F03D5"/>
    <w:rsid w:val="009F22A5"/>
    <w:rsid w:val="009F26F9"/>
    <w:rsid w:val="009F2CCC"/>
    <w:rsid w:val="009F3A71"/>
    <w:rsid w:val="009F3CBA"/>
    <w:rsid w:val="009F43C2"/>
    <w:rsid w:val="009F478D"/>
    <w:rsid w:val="009F620B"/>
    <w:rsid w:val="009F6F72"/>
    <w:rsid w:val="009F71F0"/>
    <w:rsid w:val="00A000DF"/>
    <w:rsid w:val="00A0144D"/>
    <w:rsid w:val="00A015B6"/>
    <w:rsid w:val="00A01C4B"/>
    <w:rsid w:val="00A01E9F"/>
    <w:rsid w:val="00A0231D"/>
    <w:rsid w:val="00A034E8"/>
    <w:rsid w:val="00A04139"/>
    <w:rsid w:val="00A04957"/>
    <w:rsid w:val="00A053CD"/>
    <w:rsid w:val="00A06EA3"/>
    <w:rsid w:val="00A10845"/>
    <w:rsid w:val="00A122E8"/>
    <w:rsid w:val="00A12707"/>
    <w:rsid w:val="00A13374"/>
    <w:rsid w:val="00A1338B"/>
    <w:rsid w:val="00A13CE5"/>
    <w:rsid w:val="00A1636B"/>
    <w:rsid w:val="00A16E1C"/>
    <w:rsid w:val="00A209A2"/>
    <w:rsid w:val="00A22B33"/>
    <w:rsid w:val="00A22ED7"/>
    <w:rsid w:val="00A23447"/>
    <w:rsid w:val="00A23794"/>
    <w:rsid w:val="00A23A6B"/>
    <w:rsid w:val="00A25CAE"/>
    <w:rsid w:val="00A26751"/>
    <w:rsid w:val="00A268F2"/>
    <w:rsid w:val="00A27D8E"/>
    <w:rsid w:val="00A30634"/>
    <w:rsid w:val="00A30E24"/>
    <w:rsid w:val="00A31C90"/>
    <w:rsid w:val="00A31D8C"/>
    <w:rsid w:val="00A31F8E"/>
    <w:rsid w:val="00A323DB"/>
    <w:rsid w:val="00A330D6"/>
    <w:rsid w:val="00A331EB"/>
    <w:rsid w:val="00A34BC0"/>
    <w:rsid w:val="00A34C23"/>
    <w:rsid w:val="00A3547F"/>
    <w:rsid w:val="00A36E5E"/>
    <w:rsid w:val="00A3727A"/>
    <w:rsid w:val="00A40BCE"/>
    <w:rsid w:val="00A4263E"/>
    <w:rsid w:val="00A42719"/>
    <w:rsid w:val="00A4278B"/>
    <w:rsid w:val="00A436D0"/>
    <w:rsid w:val="00A4381A"/>
    <w:rsid w:val="00A44B08"/>
    <w:rsid w:val="00A44F23"/>
    <w:rsid w:val="00A45AC0"/>
    <w:rsid w:val="00A45E62"/>
    <w:rsid w:val="00A46386"/>
    <w:rsid w:val="00A47988"/>
    <w:rsid w:val="00A47A22"/>
    <w:rsid w:val="00A50083"/>
    <w:rsid w:val="00A506E9"/>
    <w:rsid w:val="00A50C22"/>
    <w:rsid w:val="00A50E92"/>
    <w:rsid w:val="00A51D91"/>
    <w:rsid w:val="00A51F67"/>
    <w:rsid w:val="00A52B2A"/>
    <w:rsid w:val="00A53627"/>
    <w:rsid w:val="00A536BA"/>
    <w:rsid w:val="00A547CF"/>
    <w:rsid w:val="00A54BDC"/>
    <w:rsid w:val="00A557E4"/>
    <w:rsid w:val="00A55C5F"/>
    <w:rsid w:val="00A55F43"/>
    <w:rsid w:val="00A56195"/>
    <w:rsid w:val="00A568E3"/>
    <w:rsid w:val="00A56BE4"/>
    <w:rsid w:val="00A62CCD"/>
    <w:rsid w:val="00A63101"/>
    <w:rsid w:val="00A632E2"/>
    <w:rsid w:val="00A63B33"/>
    <w:rsid w:val="00A645F3"/>
    <w:rsid w:val="00A6587D"/>
    <w:rsid w:val="00A6596E"/>
    <w:rsid w:val="00A65DB9"/>
    <w:rsid w:val="00A65FBF"/>
    <w:rsid w:val="00A66162"/>
    <w:rsid w:val="00A66394"/>
    <w:rsid w:val="00A67610"/>
    <w:rsid w:val="00A70574"/>
    <w:rsid w:val="00A70AF8"/>
    <w:rsid w:val="00A70FCD"/>
    <w:rsid w:val="00A7217C"/>
    <w:rsid w:val="00A72C64"/>
    <w:rsid w:val="00A73379"/>
    <w:rsid w:val="00A74232"/>
    <w:rsid w:val="00A750A1"/>
    <w:rsid w:val="00A75FF3"/>
    <w:rsid w:val="00A76486"/>
    <w:rsid w:val="00A76B27"/>
    <w:rsid w:val="00A76DCF"/>
    <w:rsid w:val="00A77AD2"/>
    <w:rsid w:val="00A80612"/>
    <w:rsid w:val="00A80E00"/>
    <w:rsid w:val="00A80F7E"/>
    <w:rsid w:val="00A82001"/>
    <w:rsid w:val="00A82261"/>
    <w:rsid w:val="00A829D9"/>
    <w:rsid w:val="00A869F2"/>
    <w:rsid w:val="00A90A1A"/>
    <w:rsid w:val="00A930DC"/>
    <w:rsid w:val="00A9338C"/>
    <w:rsid w:val="00A93927"/>
    <w:rsid w:val="00A93BC0"/>
    <w:rsid w:val="00A954D8"/>
    <w:rsid w:val="00A96A53"/>
    <w:rsid w:val="00A97B95"/>
    <w:rsid w:val="00A97F8D"/>
    <w:rsid w:val="00AA0368"/>
    <w:rsid w:val="00AA0E36"/>
    <w:rsid w:val="00AA1B66"/>
    <w:rsid w:val="00AA1B6A"/>
    <w:rsid w:val="00AA28C2"/>
    <w:rsid w:val="00AA29FB"/>
    <w:rsid w:val="00AA3213"/>
    <w:rsid w:val="00AA3CB1"/>
    <w:rsid w:val="00AA3F62"/>
    <w:rsid w:val="00AA460B"/>
    <w:rsid w:val="00AA5218"/>
    <w:rsid w:val="00AA58D5"/>
    <w:rsid w:val="00AA6701"/>
    <w:rsid w:val="00AA6C0D"/>
    <w:rsid w:val="00AA6E2D"/>
    <w:rsid w:val="00AB024E"/>
    <w:rsid w:val="00AB028E"/>
    <w:rsid w:val="00AB17A9"/>
    <w:rsid w:val="00AB3B59"/>
    <w:rsid w:val="00AB41F7"/>
    <w:rsid w:val="00AB4760"/>
    <w:rsid w:val="00AB507E"/>
    <w:rsid w:val="00AB54FB"/>
    <w:rsid w:val="00AB5ADE"/>
    <w:rsid w:val="00AB5DE4"/>
    <w:rsid w:val="00AB7BF1"/>
    <w:rsid w:val="00AC0538"/>
    <w:rsid w:val="00AC066A"/>
    <w:rsid w:val="00AC0738"/>
    <w:rsid w:val="00AC0BCB"/>
    <w:rsid w:val="00AC115A"/>
    <w:rsid w:val="00AC1B30"/>
    <w:rsid w:val="00AC1C57"/>
    <w:rsid w:val="00AC2CDC"/>
    <w:rsid w:val="00AC2F75"/>
    <w:rsid w:val="00AC45A6"/>
    <w:rsid w:val="00AC4CBB"/>
    <w:rsid w:val="00AC4E3C"/>
    <w:rsid w:val="00AC4F66"/>
    <w:rsid w:val="00AC521B"/>
    <w:rsid w:val="00AC5DCD"/>
    <w:rsid w:val="00AC6951"/>
    <w:rsid w:val="00AC77FD"/>
    <w:rsid w:val="00AD07FA"/>
    <w:rsid w:val="00AD0B5F"/>
    <w:rsid w:val="00AD2788"/>
    <w:rsid w:val="00AD3CC4"/>
    <w:rsid w:val="00AD4972"/>
    <w:rsid w:val="00AD4FBE"/>
    <w:rsid w:val="00AE0707"/>
    <w:rsid w:val="00AE0976"/>
    <w:rsid w:val="00AE11C0"/>
    <w:rsid w:val="00AE16DD"/>
    <w:rsid w:val="00AE3914"/>
    <w:rsid w:val="00AE3A90"/>
    <w:rsid w:val="00AE5620"/>
    <w:rsid w:val="00AE700B"/>
    <w:rsid w:val="00AF08A5"/>
    <w:rsid w:val="00AF0DD1"/>
    <w:rsid w:val="00AF1179"/>
    <w:rsid w:val="00AF302A"/>
    <w:rsid w:val="00AF4C2B"/>
    <w:rsid w:val="00AF5142"/>
    <w:rsid w:val="00AF5CBA"/>
    <w:rsid w:val="00AF78C7"/>
    <w:rsid w:val="00B00B71"/>
    <w:rsid w:val="00B01033"/>
    <w:rsid w:val="00B017B6"/>
    <w:rsid w:val="00B01984"/>
    <w:rsid w:val="00B030DB"/>
    <w:rsid w:val="00B03370"/>
    <w:rsid w:val="00B0359C"/>
    <w:rsid w:val="00B04109"/>
    <w:rsid w:val="00B05A04"/>
    <w:rsid w:val="00B068F3"/>
    <w:rsid w:val="00B06FCB"/>
    <w:rsid w:val="00B1035C"/>
    <w:rsid w:val="00B11597"/>
    <w:rsid w:val="00B11FF6"/>
    <w:rsid w:val="00B12A63"/>
    <w:rsid w:val="00B132F4"/>
    <w:rsid w:val="00B139D0"/>
    <w:rsid w:val="00B152AA"/>
    <w:rsid w:val="00B167BC"/>
    <w:rsid w:val="00B21D60"/>
    <w:rsid w:val="00B21DCC"/>
    <w:rsid w:val="00B21FEA"/>
    <w:rsid w:val="00B251A3"/>
    <w:rsid w:val="00B265AB"/>
    <w:rsid w:val="00B332DC"/>
    <w:rsid w:val="00B333F6"/>
    <w:rsid w:val="00B334D0"/>
    <w:rsid w:val="00B36009"/>
    <w:rsid w:val="00B36C56"/>
    <w:rsid w:val="00B37086"/>
    <w:rsid w:val="00B4047A"/>
    <w:rsid w:val="00B4181B"/>
    <w:rsid w:val="00B41952"/>
    <w:rsid w:val="00B41C24"/>
    <w:rsid w:val="00B41F56"/>
    <w:rsid w:val="00B42331"/>
    <w:rsid w:val="00B4294E"/>
    <w:rsid w:val="00B431FF"/>
    <w:rsid w:val="00B433F1"/>
    <w:rsid w:val="00B4420F"/>
    <w:rsid w:val="00B446BC"/>
    <w:rsid w:val="00B45E30"/>
    <w:rsid w:val="00B47531"/>
    <w:rsid w:val="00B47638"/>
    <w:rsid w:val="00B47BAE"/>
    <w:rsid w:val="00B50547"/>
    <w:rsid w:val="00B507B1"/>
    <w:rsid w:val="00B50A94"/>
    <w:rsid w:val="00B52D97"/>
    <w:rsid w:val="00B531C8"/>
    <w:rsid w:val="00B541E6"/>
    <w:rsid w:val="00B55124"/>
    <w:rsid w:val="00B55C26"/>
    <w:rsid w:val="00B55CB1"/>
    <w:rsid w:val="00B56444"/>
    <w:rsid w:val="00B576A9"/>
    <w:rsid w:val="00B57F36"/>
    <w:rsid w:val="00B60409"/>
    <w:rsid w:val="00B60784"/>
    <w:rsid w:val="00B61192"/>
    <w:rsid w:val="00B626DB"/>
    <w:rsid w:val="00B6371D"/>
    <w:rsid w:val="00B63BB3"/>
    <w:rsid w:val="00B6485C"/>
    <w:rsid w:val="00B655D7"/>
    <w:rsid w:val="00B65D04"/>
    <w:rsid w:val="00B65ED1"/>
    <w:rsid w:val="00B65FF5"/>
    <w:rsid w:val="00B6738B"/>
    <w:rsid w:val="00B707E0"/>
    <w:rsid w:val="00B71476"/>
    <w:rsid w:val="00B71A37"/>
    <w:rsid w:val="00B71C0F"/>
    <w:rsid w:val="00B71DEF"/>
    <w:rsid w:val="00B738D5"/>
    <w:rsid w:val="00B74544"/>
    <w:rsid w:val="00B7482D"/>
    <w:rsid w:val="00B74B6D"/>
    <w:rsid w:val="00B75084"/>
    <w:rsid w:val="00B75D8C"/>
    <w:rsid w:val="00B7688F"/>
    <w:rsid w:val="00B773DE"/>
    <w:rsid w:val="00B80262"/>
    <w:rsid w:val="00B8084E"/>
    <w:rsid w:val="00B8087B"/>
    <w:rsid w:val="00B80C85"/>
    <w:rsid w:val="00B8144C"/>
    <w:rsid w:val="00B81493"/>
    <w:rsid w:val="00B82529"/>
    <w:rsid w:val="00B82A08"/>
    <w:rsid w:val="00B830AC"/>
    <w:rsid w:val="00B83AC9"/>
    <w:rsid w:val="00B843C2"/>
    <w:rsid w:val="00B84A12"/>
    <w:rsid w:val="00B85400"/>
    <w:rsid w:val="00B85FDF"/>
    <w:rsid w:val="00B86B4D"/>
    <w:rsid w:val="00B87895"/>
    <w:rsid w:val="00B906A9"/>
    <w:rsid w:val="00B90F76"/>
    <w:rsid w:val="00B910F1"/>
    <w:rsid w:val="00B91AD2"/>
    <w:rsid w:val="00B91B7D"/>
    <w:rsid w:val="00B91F03"/>
    <w:rsid w:val="00B93A26"/>
    <w:rsid w:val="00B93B09"/>
    <w:rsid w:val="00B93EF0"/>
    <w:rsid w:val="00B95254"/>
    <w:rsid w:val="00B954E4"/>
    <w:rsid w:val="00B95ADA"/>
    <w:rsid w:val="00B95BC1"/>
    <w:rsid w:val="00B96575"/>
    <w:rsid w:val="00B97CD8"/>
    <w:rsid w:val="00BA090C"/>
    <w:rsid w:val="00BA107E"/>
    <w:rsid w:val="00BA145E"/>
    <w:rsid w:val="00BA1A2C"/>
    <w:rsid w:val="00BA317B"/>
    <w:rsid w:val="00BA3D9E"/>
    <w:rsid w:val="00BA4BA7"/>
    <w:rsid w:val="00BA5128"/>
    <w:rsid w:val="00BA5760"/>
    <w:rsid w:val="00BA5911"/>
    <w:rsid w:val="00BA5987"/>
    <w:rsid w:val="00BA71FC"/>
    <w:rsid w:val="00BB1694"/>
    <w:rsid w:val="00BB2284"/>
    <w:rsid w:val="00BB3601"/>
    <w:rsid w:val="00BB4604"/>
    <w:rsid w:val="00BB4706"/>
    <w:rsid w:val="00BB5041"/>
    <w:rsid w:val="00BB64BE"/>
    <w:rsid w:val="00BB68AC"/>
    <w:rsid w:val="00BB70E8"/>
    <w:rsid w:val="00BC06E2"/>
    <w:rsid w:val="00BC0787"/>
    <w:rsid w:val="00BC1FFD"/>
    <w:rsid w:val="00BC20E6"/>
    <w:rsid w:val="00BC4629"/>
    <w:rsid w:val="00BC4D3D"/>
    <w:rsid w:val="00BC4DC1"/>
    <w:rsid w:val="00BC6D2F"/>
    <w:rsid w:val="00BD0492"/>
    <w:rsid w:val="00BD0911"/>
    <w:rsid w:val="00BD228E"/>
    <w:rsid w:val="00BD23FF"/>
    <w:rsid w:val="00BD34E7"/>
    <w:rsid w:val="00BD3D06"/>
    <w:rsid w:val="00BD4511"/>
    <w:rsid w:val="00BD5F86"/>
    <w:rsid w:val="00BD7948"/>
    <w:rsid w:val="00BD7B7D"/>
    <w:rsid w:val="00BE0050"/>
    <w:rsid w:val="00BE0A2B"/>
    <w:rsid w:val="00BE36AC"/>
    <w:rsid w:val="00BE4B8A"/>
    <w:rsid w:val="00BE529C"/>
    <w:rsid w:val="00BE6EFE"/>
    <w:rsid w:val="00BF0520"/>
    <w:rsid w:val="00BF095F"/>
    <w:rsid w:val="00BF16A8"/>
    <w:rsid w:val="00BF3610"/>
    <w:rsid w:val="00BF3ABC"/>
    <w:rsid w:val="00BF3CB5"/>
    <w:rsid w:val="00BF4FC9"/>
    <w:rsid w:val="00BF53DF"/>
    <w:rsid w:val="00BF5578"/>
    <w:rsid w:val="00BF68B0"/>
    <w:rsid w:val="00BF738C"/>
    <w:rsid w:val="00C00FF1"/>
    <w:rsid w:val="00C02555"/>
    <w:rsid w:val="00C0291F"/>
    <w:rsid w:val="00C030EB"/>
    <w:rsid w:val="00C052DE"/>
    <w:rsid w:val="00C05BBB"/>
    <w:rsid w:val="00C06814"/>
    <w:rsid w:val="00C06F45"/>
    <w:rsid w:val="00C0754D"/>
    <w:rsid w:val="00C11760"/>
    <w:rsid w:val="00C12263"/>
    <w:rsid w:val="00C1298C"/>
    <w:rsid w:val="00C13D53"/>
    <w:rsid w:val="00C13DF1"/>
    <w:rsid w:val="00C13E7D"/>
    <w:rsid w:val="00C146D4"/>
    <w:rsid w:val="00C14ADE"/>
    <w:rsid w:val="00C15129"/>
    <w:rsid w:val="00C15BAE"/>
    <w:rsid w:val="00C15E17"/>
    <w:rsid w:val="00C15F39"/>
    <w:rsid w:val="00C17956"/>
    <w:rsid w:val="00C219D3"/>
    <w:rsid w:val="00C21B83"/>
    <w:rsid w:val="00C2416A"/>
    <w:rsid w:val="00C258C2"/>
    <w:rsid w:val="00C260BF"/>
    <w:rsid w:val="00C26179"/>
    <w:rsid w:val="00C2633D"/>
    <w:rsid w:val="00C27835"/>
    <w:rsid w:val="00C308D2"/>
    <w:rsid w:val="00C30CFD"/>
    <w:rsid w:val="00C34C72"/>
    <w:rsid w:val="00C352AC"/>
    <w:rsid w:val="00C35969"/>
    <w:rsid w:val="00C365A4"/>
    <w:rsid w:val="00C402AC"/>
    <w:rsid w:val="00C41326"/>
    <w:rsid w:val="00C41D7C"/>
    <w:rsid w:val="00C423D6"/>
    <w:rsid w:val="00C426AF"/>
    <w:rsid w:val="00C43D49"/>
    <w:rsid w:val="00C440AD"/>
    <w:rsid w:val="00C45068"/>
    <w:rsid w:val="00C456BD"/>
    <w:rsid w:val="00C45C76"/>
    <w:rsid w:val="00C4647B"/>
    <w:rsid w:val="00C46A25"/>
    <w:rsid w:val="00C46B9E"/>
    <w:rsid w:val="00C478FE"/>
    <w:rsid w:val="00C522C9"/>
    <w:rsid w:val="00C53D7C"/>
    <w:rsid w:val="00C54C24"/>
    <w:rsid w:val="00C54DF0"/>
    <w:rsid w:val="00C54E88"/>
    <w:rsid w:val="00C560FB"/>
    <w:rsid w:val="00C569AC"/>
    <w:rsid w:val="00C56B9E"/>
    <w:rsid w:val="00C5794B"/>
    <w:rsid w:val="00C57DDB"/>
    <w:rsid w:val="00C57F6C"/>
    <w:rsid w:val="00C60DBB"/>
    <w:rsid w:val="00C61501"/>
    <w:rsid w:val="00C61DCA"/>
    <w:rsid w:val="00C6299D"/>
    <w:rsid w:val="00C62B90"/>
    <w:rsid w:val="00C6369D"/>
    <w:rsid w:val="00C64420"/>
    <w:rsid w:val="00C647DF"/>
    <w:rsid w:val="00C64BA1"/>
    <w:rsid w:val="00C707EB"/>
    <w:rsid w:val="00C7144C"/>
    <w:rsid w:val="00C72238"/>
    <w:rsid w:val="00C72D63"/>
    <w:rsid w:val="00C7321F"/>
    <w:rsid w:val="00C73449"/>
    <w:rsid w:val="00C73BF5"/>
    <w:rsid w:val="00C766ED"/>
    <w:rsid w:val="00C77828"/>
    <w:rsid w:val="00C77B6B"/>
    <w:rsid w:val="00C77D34"/>
    <w:rsid w:val="00C77F8A"/>
    <w:rsid w:val="00C81135"/>
    <w:rsid w:val="00C840A9"/>
    <w:rsid w:val="00C84F3F"/>
    <w:rsid w:val="00C8576C"/>
    <w:rsid w:val="00C86B23"/>
    <w:rsid w:val="00C86EEA"/>
    <w:rsid w:val="00C870EC"/>
    <w:rsid w:val="00C87993"/>
    <w:rsid w:val="00C87B18"/>
    <w:rsid w:val="00C902BD"/>
    <w:rsid w:val="00C906AD"/>
    <w:rsid w:val="00C90D42"/>
    <w:rsid w:val="00C9166B"/>
    <w:rsid w:val="00C91D12"/>
    <w:rsid w:val="00C91EB4"/>
    <w:rsid w:val="00C92CD7"/>
    <w:rsid w:val="00C952CA"/>
    <w:rsid w:val="00C9635A"/>
    <w:rsid w:val="00C972F8"/>
    <w:rsid w:val="00C978B9"/>
    <w:rsid w:val="00CA0934"/>
    <w:rsid w:val="00CA15A7"/>
    <w:rsid w:val="00CA248D"/>
    <w:rsid w:val="00CA2788"/>
    <w:rsid w:val="00CA2D66"/>
    <w:rsid w:val="00CA35AF"/>
    <w:rsid w:val="00CA4645"/>
    <w:rsid w:val="00CA48B5"/>
    <w:rsid w:val="00CA4C5F"/>
    <w:rsid w:val="00CA4F8A"/>
    <w:rsid w:val="00CA53E2"/>
    <w:rsid w:val="00CA5652"/>
    <w:rsid w:val="00CA633E"/>
    <w:rsid w:val="00CB0347"/>
    <w:rsid w:val="00CB067B"/>
    <w:rsid w:val="00CB0E14"/>
    <w:rsid w:val="00CB0FC9"/>
    <w:rsid w:val="00CB1DC6"/>
    <w:rsid w:val="00CB2202"/>
    <w:rsid w:val="00CB26CB"/>
    <w:rsid w:val="00CB3410"/>
    <w:rsid w:val="00CB4B2E"/>
    <w:rsid w:val="00CB690E"/>
    <w:rsid w:val="00CB6F45"/>
    <w:rsid w:val="00CC1173"/>
    <w:rsid w:val="00CC1525"/>
    <w:rsid w:val="00CC274B"/>
    <w:rsid w:val="00CC31D1"/>
    <w:rsid w:val="00CC4038"/>
    <w:rsid w:val="00CC61E3"/>
    <w:rsid w:val="00CC6624"/>
    <w:rsid w:val="00CC6722"/>
    <w:rsid w:val="00CC70EB"/>
    <w:rsid w:val="00CC7861"/>
    <w:rsid w:val="00CD022B"/>
    <w:rsid w:val="00CD0B60"/>
    <w:rsid w:val="00CD0E64"/>
    <w:rsid w:val="00CD0EF6"/>
    <w:rsid w:val="00CD13C6"/>
    <w:rsid w:val="00CD14E2"/>
    <w:rsid w:val="00CD1CDA"/>
    <w:rsid w:val="00CD2151"/>
    <w:rsid w:val="00CD2F8C"/>
    <w:rsid w:val="00CD3644"/>
    <w:rsid w:val="00CD3F27"/>
    <w:rsid w:val="00CD47EF"/>
    <w:rsid w:val="00CD48D5"/>
    <w:rsid w:val="00CD55C1"/>
    <w:rsid w:val="00CD696C"/>
    <w:rsid w:val="00CD70C2"/>
    <w:rsid w:val="00CE0183"/>
    <w:rsid w:val="00CE0F47"/>
    <w:rsid w:val="00CE237B"/>
    <w:rsid w:val="00CE2B86"/>
    <w:rsid w:val="00CE30F6"/>
    <w:rsid w:val="00CE31FE"/>
    <w:rsid w:val="00CE346A"/>
    <w:rsid w:val="00CE39E2"/>
    <w:rsid w:val="00CE3F90"/>
    <w:rsid w:val="00CE5A9B"/>
    <w:rsid w:val="00CE64DD"/>
    <w:rsid w:val="00CE678C"/>
    <w:rsid w:val="00CE6FBF"/>
    <w:rsid w:val="00CF04C7"/>
    <w:rsid w:val="00CF1180"/>
    <w:rsid w:val="00CF1BA4"/>
    <w:rsid w:val="00CF24A0"/>
    <w:rsid w:val="00CF3711"/>
    <w:rsid w:val="00CF3DA3"/>
    <w:rsid w:val="00CF663E"/>
    <w:rsid w:val="00CF6DE8"/>
    <w:rsid w:val="00CF7592"/>
    <w:rsid w:val="00D002C6"/>
    <w:rsid w:val="00D01806"/>
    <w:rsid w:val="00D029AD"/>
    <w:rsid w:val="00D034C4"/>
    <w:rsid w:val="00D034FA"/>
    <w:rsid w:val="00D03D67"/>
    <w:rsid w:val="00D06355"/>
    <w:rsid w:val="00D064D3"/>
    <w:rsid w:val="00D0664A"/>
    <w:rsid w:val="00D066F5"/>
    <w:rsid w:val="00D06713"/>
    <w:rsid w:val="00D06FE0"/>
    <w:rsid w:val="00D102BE"/>
    <w:rsid w:val="00D126FB"/>
    <w:rsid w:val="00D1373B"/>
    <w:rsid w:val="00D13A2A"/>
    <w:rsid w:val="00D13A49"/>
    <w:rsid w:val="00D13BC3"/>
    <w:rsid w:val="00D14045"/>
    <w:rsid w:val="00D14B91"/>
    <w:rsid w:val="00D15204"/>
    <w:rsid w:val="00D15C6F"/>
    <w:rsid w:val="00D162FE"/>
    <w:rsid w:val="00D16A3E"/>
    <w:rsid w:val="00D16FE1"/>
    <w:rsid w:val="00D1718F"/>
    <w:rsid w:val="00D1791D"/>
    <w:rsid w:val="00D17F4C"/>
    <w:rsid w:val="00D2011C"/>
    <w:rsid w:val="00D207C5"/>
    <w:rsid w:val="00D2234C"/>
    <w:rsid w:val="00D23142"/>
    <w:rsid w:val="00D2323E"/>
    <w:rsid w:val="00D23BBD"/>
    <w:rsid w:val="00D25941"/>
    <w:rsid w:val="00D26085"/>
    <w:rsid w:val="00D2764F"/>
    <w:rsid w:val="00D27963"/>
    <w:rsid w:val="00D301C4"/>
    <w:rsid w:val="00D3123C"/>
    <w:rsid w:val="00D3212F"/>
    <w:rsid w:val="00D32A97"/>
    <w:rsid w:val="00D3522C"/>
    <w:rsid w:val="00D352F2"/>
    <w:rsid w:val="00D35356"/>
    <w:rsid w:val="00D36033"/>
    <w:rsid w:val="00D36938"/>
    <w:rsid w:val="00D37E6A"/>
    <w:rsid w:val="00D4063B"/>
    <w:rsid w:val="00D40D67"/>
    <w:rsid w:val="00D410CC"/>
    <w:rsid w:val="00D41B51"/>
    <w:rsid w:val="00D42360"/>
    <w:rsid w:val="00D42A58"/>
    <w:rsid w:val="00D4370D"/>
    <w:rsid w:val="00D44270"/>
    <w:rsid w:val="00D449D5"/>
    <w:rsid w:val="00D45885"/>
    <w:rsid w:val="00D46F4F"/>
    <w:rsid w:val="00D479DA"/>
    <w:rsid w:val="00D50DCD"/>
    <w:rsid w:val="00D51A08"/>
    <w:rsid w:val="00D52116"/>
    <w:rsid w:val="00D52594"/>
    <w:rsid w:val="00D556DF"/>
    <w:rsid w:val="00D55FD6"/>
    <w:rsid w:val="00D569DF"/>
    <w:rsid w:val="00D56BBB"/>
    <w:rsid w:val="00D57A28"/>
    <w:rsid w:val="00D603AB"/>
    <w:rsid w:val="00D604C0"/>
    <w:rsid w:val="00D60B02"/>
    <w:rsid w:val="00D60CF9"/>
    <w:rsid w:val="00D617A8"/>
    <w:rsid w:val="00D6302A"/>
    <w:rsid w:val="00D63291"/>
    <w:rsid w:val="00D65EA9"/>
    <w:rsid w:val="00D6675A"/>
    <w:rsid w:val="00D67D4B"/>
    <w:rsid w:val="00D67FE4"/>
    <w:rsid w:val="00D7073B"/>
    <w:rsid w:val="00D70FBF"/>
    <w:rsid w:val="00D7132B"/>
    <w:rsid w:val="00D71861"/>
    <w:rsid w:val="00D718E2"/>
    <w:rsid w:val="00D7199A"/>
    <w:rsid w:val="00D7224D"/>
    <w:rsid w:val="00D72845"/>
    <w:rsid w:val="00D72E10"/>
    <w:rsid w:val="00D73211"/>
    <w:rsid w:val="00D7342F"/>
    <w:rsid w:val="00D73CEF"/>
    <w:rsid w:val="00D74B16"/>
    <w:rsid w:val="00D7570C"/>
    <w:rsid w:val="00D75E79"/>
    <w:rsid w:val="00D77811"/>
    <w:rsid w:val="00D77C2C"/>
    <w:rsid w:val="00D8115B"/>
    <w:rsid w:val="00D83030"/>
    <w:rsid w:val="00D85766"/>
    <w:rsid w:val="00D8606C"/>
    <w:rsid w:val="00D860D7"/>
    <w:rsid w:val="00D86615"/>
    <w:rsid w:val="00D90162"/>
    <w:rsid w:val="00D9091F"/>
    <w:rsid w:val="00D90AFA"/>
    <w:rsid w:val="00D90F9F"/>
    <w:rsid w:val="00D91195"/>
    <w:rsid w:val="00D91F5E"/>
    <w:rsid w:val="00D926DF"/>
    <w:rsid w:val="00D92B3D"/>
    <w:rsid w:val="00D9311C"/>
    <w:rsid w:val="00D93950"/>
    <w:rsid w:val="00D94272"/>
    <w:rsid w:val="00D9507D"/>
    <w:rsid w:val="00D9543D"/>
    <w:rsid w:val="00D95591"/>
    <w:rsid w:val="00DA0CD4"/>
    <w:rsid w:val="00DA1D12"/>
    <w:rsid w:val="00DA238E"/>
    <w:rsid w:val="00DA2E51"/>
    <w:rsid w:val="00DA3308"/>
    <w:rsid w:val="00DA39F4"/>
    <w:rsid w:val="00DA449F"/>
    <w:rsid w:val="00DA4919"/>
    <w:rsid w:val="00DA5420"/>
    <w:rsid w:val="00DA5DBB"/>
    <w:rsid w:val="00DA62E5"/>
    <w:rsid w:val="00DA743D"/>
    <w:rsid w:val="00DB00F5"/>
    <w:rsid w:val="00DB130A"/>
    <w:rsid w:val="00DB1E98"/>
    <w:rsid w:val="00DB3DB0"/>
    <w:rsid w:val="00DB460A"/>
    <w:rsid w:val="00DB5DC2"/>
    <w:rsid w:val="00DB62E3"/>
    <w:rsid w:val="00DB66BA"/>
    <w:rsid w:val="00DB6DE5"/>
    <w:rsid w:val="00DB7392"/>
    <w:rsid w:val="00DB7464"/>
    <w:rsid w:val="00DB7C03"/>
    <w:rsid w:val="00DC1480"/>
    <w:rsid w:val="00DC1A61"/>
    <w:rsid w:val="00DC3910"/>
    <w:rsid w:val="00DC5650"/>
    <w:rsid w:val="00DC6690"/>
    <w:rsid w:val="00DC6D2D"/>
    <w:rsid w:val="00DC7291"/>
    <w:rsid w:val="00DD0650"/>
    <w:rsid w:val="00DD112D"/>
    <w:rsid w:val="00DD203A"/>
    <w:rsid w:val="00DD2094"/>
    <w:rsid w:val="00DD2F1D"/>
    <w:rsid w:val="00DD37C5"/>
    <w:rsid w:val="00DD3D96"/>
    <w:rsid w:val="00DD5709"/>
    <w:rsid w:val="00DD5F9D"/>
    <w:rsid w:val="00DD697B"/>
    <w:rsid w:val="00DD7632"/>
    <w:rsid w:val="00DE0740"/>
    <w:rsid w:val="00DE43BF"/>
    <w:rsid w:val="00DE4953"/>
    <w:rsid w:val="00DE4C66"/>
    <w:rsid w:val="00DE4C73"/>
    <w:rsid w:val="00DE6B29"/>
    <w:rsid w:val="00DE728B"/>
    <w:rsid w:val="00DE7CB0"/>
    <w:rsid w:val="00DE7FBF"/>
    <w:rsid w:val="00DF19B9"/>
    <w:rsid w:val="00DF350D"/>
    <w:rsid w:val="00DF57A2"/>
    <w:rsid w:val="00DF5C05"/>
    <w:rsid w:val="00DF5CB6"/>
    <w:rsid w:val="00DF705C"/>
    <w:rsid w:val="00DF7516"/>
    <w:rsid w:val="00E00006"/>
    <w:rsid w:val="00E00B7D"/>
    <w:rsid w:val="00E00D5E"/>
    <w:rsid w:val="00E0197F"/>
    <w:rsid w:val="00E01FCC"/>
    <w:rsid w:val="00E0205F"/>
    <w:rsid w:val="00E06016"/>
    <w:rsid w:val="00E06D9C"/>
    <w:rsid w:val="00E06FEA"/>
    <w:rsid w:val="00E0741D"/>
    <w:rsid w:val="00E07576"/>
    <w:rsid w:val="00E07C5A"/>
    <w:rsid w:val="00E07C5D"/>
    <w:rsid w:val="00E11062"/>
    <w:rsid w:val="00E11BCB"/>
    <w:rsid w:val="00E11F38"/>
    <w:rsid w:val="00E12896"/>
    <w:rsid w:val="00E134A6"/>
    <w:rsid w:val="00E14664"/>
    <w:rsid w:val="00E14C2D"/>
    <w:rsid w:val="00E1532C"/>
    <w:rsid w:val="00E158B4"/>
    <w:rsid w:val="00E16A83"/>
    <w:rsid w:val="00E16E32"/>
    <w:rsid w:val="00E1787A"/>
    <w:rsid w:val="00E21B90"/>
    <w:rsid w:val="00E21F1F"/>
    <w:rsid w:val="00E221F4"/>
    <w:rsid w:val="00E22D33"/>
    <w:rsid w:val="00E2362B"/>
    <w:rsid w:val="00E241EA"/>
    <w:rsid w:val="00E24744"/>
    <w:rsid w:val="00E2796B"/>
    <w:rsid w:val="00E302CA"/>
    <w:rsid w:val="00E30812"/>
    <w:rsid w:val="00E32AAB"/>
    <w:rsid w:val="00E34072"/>
    <w:rsid w:val="00E34477"/>
    <w:rsid w:val="00E353A8"/>
    <w:rsid w:val="00E36063"/>
    <w:rsid w:val="00E36ADB"/>
    <w:rsid w:val="00E37D69"/>
    <w:rsid w:val="00E400CE"/>
    <w:rsid w:val="00E4090C"/>
    <w:rsid w:val="00E40A8B"/>
    <w:rsid w:val="00E420CE"/>
    <w:rsid w:val="00E42EBA"/>
    <w:rsid w:val="00E4312F"/>
    <w:rsid w:val="00E45642"/>
    <w:rsid w:val="00E47EFA"/>
    <w:rsid w:val="00E52066"/>
    <w:rsid w:val="00E54ED2"/>
    <w:rsid w:val="00E5592C"/>
    <w:rsid w:val="00E55945"/>
    <w:rsid w:val="00E55F72"/>
    <w:rsid w:val="00E5693A"/>
    <w:rsid w:val="00E56F2A"/>
    <w:rsid w:val="00E56FBF"/>
    <w:rsid w:val="00E57A2C"/>
    <w:rsid w:val="00E6048E"/>
    <w:rsid w:val="00E608F9"/>
    <w:rsid w:val="00E61E41"/>
    <w:rsid w:val="00E62984"/>
    <w:rsid w:val="00E641E3"/>
    <w:rsid w:val="00E64D8C"/>
    <w:rsid w:val="00E65CAC"/>
    <w:rsid w:val="00E67C2C"/>
    <w:rsid w:val="00E70819"/>
    <w:rsid w:val="00E70D09"/>
    <w:rsid w:val="00E7117C"/>
    <w:rsid w:val="00E711D5"/>
    <w:rsid w:val="00E7316C"/>
    <w:rsid w:val="00E73C75"/>
    <w:rsid w:val="00E742AB"/>
    <w:rsid w:val="00E755AA"/>
    <w:rsid w:val="00E75C56"/>
    <w:rsid w:val="00E75EF6"/>
    <w:rsid w:val="00E76598"/>
    <w:rsid w:val="00E76AC7"/>
    <w:rsid w:val="00E77B00"/>
    <w:rsid w:val="00E80256"/>
    <w:rsid w:val="00E804AF"/>
    <w:rsid w:val="00E811A0"/>
    <w:rsid w:val="00E813C8"/>
    <w:rsid w:val="00E81EE8"/>
    <w:rsid w:val="00E82502"/>
    <w:rsid w:val="00E83D86"/>
    <w:rsid w:val="00E83EFE"/>
    <w:rsid w:val="00E83FA7"/>
    <w:rsid w:val="00E84779"/>
    <w:rsid w:val="00E84BBD"/>
    <w:rsid w:val="00E853D1"/>
    <w:rsid w:val="00E862CA"/>
    <w:rsid w:val="00E869FE"/>
    <w:rsid w:val="00E918E8"/>
    <w:rsid w:val="00E92AA2"/>
    <w:rsid w:val="00E93004"/>
    <w:rsid w:val="00E93317"/>
    <w:rsid w:val="00E93BDC"/>
    <w:rsid w:val="00E95255"/>
    <w:rsid w:val="00E9533F"/>
    <w:rsid w:val="00E95525"/>
    <w:rsid w:val="00E959FE"/>
    <w:rsid w:val="00E95A34"/>
    <w:rsid w:val="00E97E90"/>
    <w:rsid w:val="00EA0B70"/>
    <w:rsid w:val="00EA203F"/>
    <w:rsid w:val="00EA2B4A"/>
    <w:rsid w:val="00EA360D"/>
    <w:rsid w:val="00EA3850"/>
    <w:rsid w:val="00EA445B"/>
    <w:rsid w:val="00EA5AAC"/>
    <w:rsid w:val="00EA5B3F"/>
    <w:rsid w:val="00EA67A5"/>
    <w:rsid w:val="00EA72E7"/>
    <w:rsid w:val="00EA7684"/>
    <w:rsid w:val="00EB23F3"/>
    <w:rsid w:val="00EB291E"/>
    <w:rsid w:val="00EB2F02"/>
    <w:rsid w:val="00EB4B55"/>
    <w:rsid w:val="00EB5CD0"/>
    <w:rsid w:val="00EB5E20"/>
    <w:rsid w:val="00EB633F"/>
    <w:rsid w:val="00EC0B2A"/>
    <w:rsid w:val="00EC3A62"/>
    <w:rsid w:val="00EC3F45"/>
    <w:rsid w:val="00EC4202"/>
    <w:rsid w:val="00EC4491"/>
    <w:rsid w:val="00EC5930"/>
    <w:rsid w:val="00EC6017"/>
    <w:rsid w:val="00ED0B82"/>
    <w:rsid w:val="00ED0F30"/>
    <w:rsid w:val="00ED138D"/>
    <w:rsid w:val="00ED24FB"/>
    <w:rsid w:val="00ED2D24"/>
    <w:rsid w:val="00ED666C"/>
    <w:rsid w:val="00ED6B98"/>
    <w:rsid w:val="00ED77BB"/>
    <w:rsid w:val="00EE0253"/>
    <w:rsid w:val="00EE12D5"/>
    <w:rsid w:val="00EE15BA"/>
    <w:rsid w:val="00EE2233"/>
    <w:rsid w:val="00EE2458"/>
    <w:rsid w:val="00EE283E"/>
    <w:rsid w:val="00EE3ABE"/>
    <w:rsid w:val="00EE4BCA"/>
    <w:rsid w:val="00EE4D5A"/>
    <w:rsid w:val="00EE52C2"/>
    <w:rsid w:val="00EF0346"/>
    <w:rsid w:val="00EF0B1E"/>
    <w:rsid w:val="00EF0F3E"/>
    <w:rsid w:val="00EF1007"/>
    <w:rsid w:val="00EF4018"/>
    <w:rsid w:val="00EF4094"/>
    <w:rsid w:val="00EF41C1"/>
    <w:rsid w:val="00EF438F"/>
    <w:rsid w:val="00EF467E"/>
    <w:rsid w:val="00EF5683"/>
    <w:rsid w:val="00EF5CBF"/>
    <w:rsid w:val="00EF5EEE"/>
    <w:rsid w:val="00EF685A"/>
    <w:rsid w:val="00EF70AF"/>
    <w:rsid w:val="00EF7BA8"/>
    <w:rsid w:val="00EF7F53"/>
    <w:rsid w:val="00F02A9F"/>
    <w:rsid w:val="00F03C69"/>
    <w:rsid w:val="00F04A74"/>
    <w:rsid w:val="00F05C3F"/>
    <w:rsid w:val="00F06BEF"/>
    <w:rsid w:val="00F0735E"/>
    <w:rsid w:val="00F076A7"/>
    <w:rsid w:val="00F07783"/>
    <w:rsid w:val="00F10B30"/>
    <w:rsid w:val="00F1142E"/>
    <w:rsid w:val="00F12DFF"/>
    <w:rsid w:val="00F14555"/>
    <w:rsid w:val="00F15194"/>
    <w:rsid w:val="00F15CC9"/>
    <w:rsid w:val="00F16CC6"/>
    <w:rsid w:val="00F17412"/>
    <w:rsid w:val="00F17C47"/>
    <w:rsid w:val="00F20D9A"/>
    <w:rsid w:val="00F20DE0"/>
    <w:rsid w:val="00F20E01"/>
    <w:rsid w:val="00F21279"/>
    <w:rsid w:val="00F21478"/>
    <w:rsid w:val="00F21D3C"/>
    <w:rsid w:val="00F224A5"/>
    <w:rsid w:val="00F225AA"/>
    <w:rsid w:val="00F2349E"/>
    <w:rsid w:val="00F23BEE"/>
    <w:rsid w:val="00F24EA0"/>
    <w:rsid w:val="00F250B4"/>
    <w:rsid w:val="00F259C2"/>
    <w:rsid w:val="00F27F28"/>
    <w:rsid w:val="00F31F6A"/>
    <w:rsid w:val="00F33004"/>
    <w:rsid w:val="00F330C5"/>
    <w:rsid w:val="00F3371E"/>
    <w:rsid w:val="00F3426E"/>
    <w:rsid w:val="00F34838"/>
    <w:rsid w:val="00F352FD"/>
    <w:rsid w:val="00F3602C"/>
    <w:rsid w:val="00F36588"/>
    <w:rsid w:val="00F36DCB"/>
    <w:rsid w:val="00F371F7"/>
    <w:rsid w:val="00F41022"/>
    <w:rsid w:val="00F41E29"/>
    <w:rsid w:val="00F421BB"/>
    <w:rsid w:val="00F423C6"/>
    <w:rsid w:val="00F4270D"/>
    <w:rsid w:val="00F42932"/>
    <w:rsid w:val="00F43284"/>
    <w:rsid w:val="00F4492C"/>
    <w:rsid w:val="00F45937"/>
    <w:rsid w:val="00F45D33"/>
    <w:rsid w:val="00F4637D"/>
    <w:rsid w:val="00F5005F"/>
    <w:rsid w:val="00F51602"/>
    <w:rsid w:val="00F51853"/>
    <w:rsid w:val="00F51A06"/>
    <w:rsid w:val="00F51B22"/>
    <w:rsid w:val="00F51C90"/>
    <w:rsid w:val="00F51ECD"/>
    <w:rsid w:val="00F533DD"/>
    <w:rsid w:val="00F54962"/>
    <w:rsid w:val="00F556A2"/>
    <w:rsid w:val="00F56323"/>
    <w:rsid w:val="00F56677"/>
    <w:rsid w:val="00F56CE9"/>
    <w:rsid w:val="00F56D69"/>
    <w:rsid w:val="00F574CA"/>
    <w:rsid w:val="00F6040B"/>
    <w:rsid w:val="00F610B4"/>
    <w:rsid w:val="00F613A8"/>
    <w:rsid w:val="00F614F6"/>
    <w:rsid w:val="00F63BC8"/>
    <w:rsid w:val="00F64089"/>
    <w:rsid w:val="00F644C0"/>
    <w:rsid w:val="00F6461A"/>
    <w:rsid w:val="00F670FD"/>
    <w:rsid w:val="00F7109B"/>
    <w:rsid w:val="00F7203F"/>
    <w:rsid w:val="00F72619"/>
    <w:rsid w:val="00F734A7"/>
    <w:rsid w:val="00F73CB7"/>
    <w:rsid w:val="00F74C99"/>
    <w:rsid w:val="00F77A5F"/>
    <w:rsid w:val="00F802D6"/>
    <w:rsid w:val="00F805E9"/>
    <w:rsid w:val="00F812A0"/>
    <w:rsid w:val="00F8206C"/>
    <w:rsid w:val="00F825B5"/>
    <w:rsid w:val="00F8474B"/>
    <w:rsid w:val="00F87AD8"/>
    <w:rsid w:val="00F87FA2"/>
    <w:rsid w:val="00F91967"/>
    <w:rsid w:val="00F91CD5"/>
    <w:rsid w:val="00F9230C"/>
    <w:rsid w:val="00F93922"/>
    <w:rsid w:val="00F9637A"/>
    <w:rsid w:val="00FA0548"/>
    <w:rsid w:val="00FA100C"/>
    <w:rsid w:val="00FA16C0"/>
    <w:rsid w:val="00FA21FA"/>
    <w:rsid w:val="00FA33B5"/>
    <w:rsid w:val="00FA3770"/>
    <w:rsid w:val="00FA44AD"/>
    <w:rsid w:val="00FA5109"/>
    <w:rsid w:val="00FA5BBD"/>
    <w:rsid w:val="00FA69BA"/>
    <w:rsid w:val="00FA6E4D"/>
    <w:rsid w:val="00FB0E94"/>
    <w:rsid w:val="00FB12A5"/>
    <w:rsid w:val="00FB1544"/>
    <w:rsid w:val="00FB3B98"/>
    <w:rsid w:val="00FB4029"/>
    <w:rsid w:val="00FB40F3"/>
    <w:rsid w:val="00FB47E8"/>
    <w:rsid w:val="00FB4905"/>
    <w:rsid w:val="00FB5EA7"/>
    <w:rsid w:val="00FB64DF"/>
    <w:rsid w:val="00FC1A17"/>
    <w:rsid w:val="00FC1F3A"/>
    <w:rsid w:val="00FC4637"/>
    <w:rsid w:val="00FC5D3C"/>
    <w:rsid w:val="00FC5D41"/>
    <w:rsid w:val="00FC6014"/>
    <w:rsid w:val="00FC65B9"/>
    <w:rsid w:val="00FC6985"/>
    <w:rsid w:val="00FC6A58"/>
    <w:rsid w:val="00FC7DF4"/>
    <w:rsid w:val="00FD12B1"/>
    <w:rsid w:val="00FD13F9"/>
    <w:rsid w:val="00FD1BBD"/>
    <w:rsid w:val="00FD2734"/>
    <w:rsid w:val="00FD3E6B"/>
    <w:rsid w:val="00FD4046"/>
    <w:rsid w:val="00FD4776"/>
    <w:rsid w:val="00FD4794"/>
    <w:rsid w:val="00FD7D2A"/>
    <w:rsid w:val="00FE08D7"/>
    <w:rsid w:val="00FE2859"/>
    <w:rsid w:val="00FE32F2"/>
    <w:rsid w:val="00FE3E53"/>
    <w:rsid w:val="00FE45ED"/>
    <w:rsid w:val="00FE4BBB"/>
    <w:rsid w:val="00FE6CF8"/>
    <w:rsid w:val="00FE6F5B"/>
    <w:rsid w:val="00FF076A"/>
    <w:rsid w:val="00FF1498"/>
    <w:rsid w:val="00FF1F36"/>
    <w:rsid w:val="00FF27A7"/>
    <w:rsid w:val="00FF2E0E"/>
    <w:rsid w:val="00FF3D0E"/>
    <w:rsid w:val="00FF3D38"/>
    <w:rsid w:val="00FF5263"/>
    <w:rsid w:val="00FF60F5"/>
    <w:rsid w:val="00FF6C9B"/>
    <w:rsid w:val="00FF7224"/>
    <w:rsid w:val="00FF7456"/>
    <w:rsid w:val="00FF7BC8"/>
    <w:rsid w:val="01E477B5"/>
    <w:rsid w:val="026731B6"/>
    <w:rsid w:val="0268F14D"/>
    <w:rsid w:val="02E1B669"/>
    <w:rsid w:val="02FC9702"/>
    <w:rsid w:val="03133BE1"/>
    <w:rsid w:val="0326989E"/>
    <w:rsid w:val="0363A21A"/>
    <w:rsid w:val="04077383"/>
    <w:rsid w:val="0475E2B8"/>
    <w:rsid w:val="04BDB785"/>
    <w:rsid w:val="0567146B"/>
    <w:rsid w:val="05778A54"/>
    <w:rsid w:val="05A8BE49"/>
    <w:rsid w:val="05B92D1E"/>
    <w:rsid w:val="0627FE72"/>
    <w:rsid w:val="062C1316"/>
    <w:rsid w:val="06FC82A1"/>
    <w:rsid w:val="06FFB68A"/>
    <w:rsid w:val="0781C684"/>
    <w:rsid w:val="07DDF303"/>
    <w:rsid w:val="07F25857"/>
    <w:rsid w:val="09557ABD"/>
    <w:rsid w:val="0A2C32DA"/>
    <w:rsid w:val="0A7A9543"/>
    <w:rsid w:val="0AFD4984"/>
    <w:rsid w:val="0B785492"/>
    <w:rsid w:val="0B8FB90A"/>
    <w:rsid w:val="0C1BF3BF"/>
    <w:rsid w:val="0CAE89B5"/>
    <w:rsid w:val="0CB1831C"/>
    <w:rsid w:val="0CBCE97E"/>
    <w:rsid w:val="0CF18A6E"/>
    <w:rsid w:val="0D1B645D"/>
    <w:rsid w:val="0E245FFC"/>
    <w:rsid w:val="0E26372E"/>
    <w:rsid w:val="0E341328"/>
    <w:rsid w:val="0E36A411"/>
    <w:rsid w:val="0F809B66"/>
    <w:rsid w:val="10048338"/>
    <w:rsid w:val="101BEAD4"/>
    <w:rsid w:val="106638EB"/>
    <w:rsid w:val="106FB51B"/>
    <w:rsid w:val="1087DA18"/>
    <w:rsid w:val="10D16EE7"/>
    <w:rsid w:val="1105CDDD"/>
    <w:rsid w:val="11149B05"/>
    <w:rsid w:val="11B02730"/>
    <w:rsid w:val="121498FC"/>
    <w:rsid w:val="125C82C4"/>
    <w:rsid w:val="12E4D570"/>
    <w:rsid w:val="131A1227"/>
    <w:rsid w:val="133C942D"/>
    <w:rsid w:val="1340270B"/>
    <w:rsid w:val="1368A1E2"/>
    <w:rsid w:val="13D6A217"/>
    <w:rsid w:val="147462BF"/>
    <w:rsid w:val="14D59A03"/>
    <w:rsid w:val="150F0199"/>
    <w:rsid w:val="155343BD"/>
    <w:rsid w:val="1553DE53"/>
    <w:rsid w:val="15D0296B"/>
    <w:rsid w:val="15F5C451"/>
    <w:rsid w:val="162910E5"/>
    <w:rsid w:val="162A24F9"/>
    <w:rsid w:val="16DEE28E"/>
    <w:rsid w:val="17396382"/>
    <w:rsid w:val="176C3F48"/>
    <w:rsid w:val="180A4966"/>
    <w:rsid w:val="1849019B"/>
    <w:rsid w:val="18ECCA97"/>
    <w:rsid w:val="1903B0DC"/>
    <w:rsid w:val="19520459"/>
    <w:rsid w:val="196B2678"/>
    <w:rsid w:val="19A46C74"/>
    <w:rsid w:val="1A0E3446"/>
    <w:rsid w:val="1A1F9B33"/>
    <w:rsid w:val="1A5E1A67"/>
    <w:rsid w:val="1A7EF0A2"/>
    <w:rsid w:val="1AC0ADC5"/>
    <w:rsid w:val="1AE5E540"/>
    <w:rsid w:val="1B2CD705"/>
    <w:rsid w:val="1B9EA6D9"/>
    <w:rsid w:val="1BA77E68"/>
    <w:rsid w:val="1C0C637B"/>
    <w:rsid w:val="1CE60AF9"/>
    <w:rsid w:val="1CE85021"/>
    <w:rsid w:val="1CEBF8E7"/>
    <w:rsid w:val="1D2F4EAE"/>
    <w:rsid w:val="1D88F107"/>
    <w:rsid w:val="1ECF9C22"/>
    <w:rsid w:val="1EDF5C23"/>
    <w:rsid w:val="1EF08C28"/>
    <w:rsid w:val="1F401201"/>
    <w:rsid w:val="1FAA1C03"/>
    <w:rsid w:val="20A7BA2B"/>
    <w:rsid w:val="21622330"/>
    <w:rsid w:val="22680735"/>
    <w:rsid w:val="22AA2833"/>
    <w:rsid w:val="235E2A20"/>
    <w:rsid w:val="23DECF92"/>
    <w:rsid w:val="25114EF3"/>
    <w:rsid w:val="254380C9"/>
    <w:rsid w:val="258183AA"/>
    <w:rsid w:val="25D25BE4"/>
    <w:rsid w:val="263503B3"/>
    <w:rsid w:val="27C2A639"/>
    <w:rsid w:val="288BB87C"/>
    <w:rsid w:val="28A88A0B"/>
    <w:rsid w:val="296F7A61"/>
    <w:rsid w:val="29B1E5F6"/>
    <w:rsid w:val="29EBA48C"/>
    <w:rsid w:val="2C4A8410"/>
    <w:rsid w:val="2C5EC6DD"/>
    <w:rsid w:val="2CA60D22"/>
    <w:rsid w:val="2CDC5374"/>
    <w:rsid w:val="2D01715D"/>
    <w:rsid w:val="2D68E5E0"/>
    <w:rsid w:val="2D9805F3"/>
    <w:rsid w:val="2DE8EDA3"/>
    <w:rsid w:val="2DEA9A0D"/>
    <w:rsid w:val="2E039CF2"/>
    <w:rsid w:val="2E14DAAD"/>
    <w:rsid w:val="2E8D1DED"/>
    <w:rsid w:val="2EA32DBF"/>
    <w:rsid w:val="2F447B50"/>
    <w:rsid w:val="2F5FEFAF"/>
    <w:rsid w:val="2F997CA9"/>
    <w:rsid w:val="2FA4123A"/>
    <w:rsid w:val="2FB590B0"/>
    <w:rsid w:val="2FBD3530"/>
    <w:rsid w:val="2FBEAA57"/>
    <w:rsid w:val="30456D86"/>
    <w:rsid w:val="30BC7F7C"/>
    <w:rsid w:val="30C334CB"/>
    <w:rsid w:val="30D0574C"/>
    <w:rsid w:val="31CBCE52"/>
    <w:rsid w:val="321020DD"/>
    <w:rsid w:val="323B479F"/>
    <w:rsid w:val="328ADD6C"/>
    <w:rsid w:val="32A53391"/>
    <w:rsid w:val="3438137A"/>
    <w:rsid w:val="348EE465"/>
    <w:rsid w:val="3525B7CC"/>
    <w:rsid w:val="353BCDF5"/>
    <w:rsid w:val="36D25172"/>
    <w:rsid w:val="36E2A2C6"/>
    <w:rsid w:val="371B4A17"/>
    <w:rsid w:val="379D0BE0"/>
    <w:rsid w:val="37C24F0C"/>
    <w:rsid w:val="37D51345"/>
    <w:rsid w:val="386AB815"/>
    <w:rsid w:val="387893A6"/>
    <w:rsid w:val="38A4CE36"/>
    <w:rsid w:val="38B030F9"/>
    <w:rsid w:val="390B3244"/>
    <w:rsid w:val="39224C31"/>
    <w:rsid w:val="39AA6259"/>
    <w:rsid w:val="39F7D829"/>
    <w:rsid w:val="3A17E76C"/>
    <w:rsid w:val="3A41EB86"/>
    <w:rsid w:val="3A9B44B0"/>
    <w:rsid w:val="3BCBE5BD"/>
    <w:rsid w:val="3C466763"/>
    <w:rsid w:val="3CF435DD"/>
    <w:rsid w:val="3CFB8E17"/>
    <w:rsid w:val="3D272836"/>
    <w:rsid w:val="3DBB37C1"/>
    <w:rsid w:val="3E242BAF"/>
    <w:rsid w:val="3ED576EA"/>
    <w:rsid w:val="3EDFAACB"/>
    <w:rsid w:val="3EE481C9"/>
    <w:rsid w:val="3F3C2DA4"/>
    <w:rsid w:val="3F4372CE"/>
    <w:rsid w:val="3FC1A50C"/>
    <w:rsid w:val="3FE9A403"/>
    <w:rsid w:val="408BC69D"/>
    <w:rsid w:val="40F1F728"/>
    <w:rsid w:val="41269593"/>
    <w:rsid w:val="4299B12D"/>
    <w:rsid w:val="42C5FE72"/>
    <w:rsid w:val="42FC8506"/>
    <w:rsid w:val="430AEB1C"/>
    <w:rsid w:val="4427A0F8"/>
    <w:rsid w:val="4476C00F"/>
    <w:rsid w:val="44E7A488"/>
    <w:rsid w:val="44FD0DB7"/>
    <w:rsid w:val="45F722F7"/>
    <w:rsid w:val="4691BE36"/>
    <w:rsid w:val="4706200B"/>
    <w:rsid w:val="480759AF"/>
    <w:rsid w:val="484D15A1"/>
    <w:rsid w:val="48670A2E"/>
    <w:rsid w:val="4880F13E"/>
    <w:rsid w:val="48F5C1FE"/>
    <w:rsid w:val="49A5033E"/>
    <w:rsid w:val="4A2CFC1E"/>
    <w:rsid w:val="4A78A706"/>
    <w:rsid w:val="4A83571A"/>
    <w:rsid w:val="4A9C7655"/>
    <w:rsid w:val="4AA3CE88"/>
    <w:rsid w:val="4B12EB87"/>
    <w:rsid w:val="4B561582"/>
    <w:rsid w:val="4B666001"/>
    <w:rsid w:val="4BB56A89"/>
    <w:rsid w:val="4C675149"/>
    <w:rsid w:val="4C7B93A4"/>
    <w:rsid w:val="4CD7A2E8"/>
    <w:rsid w:val="4CFB4508"/>
    <w:rsid w:val="4D98582F"/>
    <w:rsid w:val="4DA3A3F5"/>
    <w:rsid w:val="4DB4FDB7"/>
    <w:rsid w:val="4DBD0878"/>
    <w:rsid w:val="4E0A8ABD"/>
    <w:rsid w:val="4EEBB6C8"/>
    <w:rsid w:val="4F432447"/>
    <w:rsid w:val="4F8B276F"/>
    <w:rsid w:val="4FD6FC8A"/>
    <w:rsid w:val="505C129B"/>
    <w:rsid w:val="51D3714F"/>
    <w:rsid w:val="5210EF85"/>
    <w:rsid w:val="521406BC"/>
    <w:rsid w:val="527BA5ED"/>
    <w:rsid w:val="52868D30"/>
    <w:rsid w:val="52DD6D82"/>
    <w:rsid w:val="530D7D0D"/>
    <w:rsid w:val="5345E4B6"/>
    <w:rsid w:val="538101C4"/>
    <w:rsid w:val="53E59433"/>
    <w:rsid w:val="545169EB"/>
    <w:rsid w:val="5460A172"/>
    <w:rsid w:val="549049A0"/>
    <w:rsid w:val="54C7E46B"/>
    <w:rsid w:val="551BA572"/>
    <w:rsid w:val="5562CDA2"/>
    <w:rsid w:val="55B9B47E"/>
    <w:rsid w:val="55EA4E22"/>
    <w:rsid w:val="563C502A"/>
    <w:rsid w:val="56AAB3A2"/>
    <w:rsid w:val="56BB2B5A"/>
    <w:rsid w:val="572F020C"/>
    <w:rsid w:val="5743E714"/>
    <w:rsid w:val="58BE0A2B"/>
    <w:rsid w:val="58DD9A46"/>
    <w:rsid w:val="59712FD5"/>
    <w:rsid w:val="59B8D038"/>
    <w:rsid w:val="59C65BD0"/>
    <w:rsid w:val="59DB25E1"/>
    <w:rsid w:val="5A727256"/>
    <w:rsid w:val="5AC33AED"/>
    <w:rsid w:val="5AE90047"/>
    <w:rsid w:val="5B3DF3CB"/>
    <w:rsid w:val="5C508ACD"/>
    <w:rsid w:val="5C7AAE33"/>
    <w:rsid w:val="5C91F03D"/>
    <w:rsid w:val="5C9A628B"/>
    <w:rsid w:val="5CACCEEA"/>
    <w:rsid w:val="5CE3630B"/>
    <w:rsid w:val="5CEC917B"/>
    <w:rsid w:val="5D08012F"/>
    <w:rsid w:val="5D0F4303"/>
    <w:rsid w:val="5DAF68A2"/>
    <w:rsid w:val="5E00BC4B"/>
    <w:rsid w:val="5E1FEC93"/>
    <w:rsid w:val="5E24B7CC"/>
    <w:rsid w:val="5E5D7BBB"/>
    <w:rsid w:val="5F2E4DB9"/>
    <w:rsid w:val="5F3BF890"/>
    <w:rsid w:val="5F4DE6FE"/>
    <w:rsid w:val="5F75D9D0"/>
    <w:rsid w:val="5F9DE56E"/>
    <w:rsid w:val="5FBFDD04"/>
    <w:rsid w:val="608704BF"/>
    <w:rsid w:val="6126E6C9"/>
    <w:rsid w:val="61297E5A"/>
    <w:rsid w:val="61309921"/>
    <w:rsid w:val="613E1787"/>
    <w:rsid w:val="61585C38"/>
    <w:rsid w:val="61AE9B7E"/>
    <w:rsid w:val="61E3047E"/>
    <w:rsid w:val="62019F6F"/>
    <w:rsid w:val="623D305F"/>
    <w:rsid w:val="6290D5B3"/>
    <w:rsid w:val="62A44976"/>
    <w:rsid w:val="62CE1F2D"/>
    <w:rsid w:val="62D7B554"/>
    <w:rsid w:val="62DF01C4"/>
    <w:rsid w:val="6319FBAA"/>
    <w:rsid w:val="63CE4D35"/>
    <w:rsid w:val="63E4E10E"/>
    <w:rsid w:val="648CD063"/>
    <w:rsid w:val="64EBE1A3"/>
    <w:rsid w:val="6505C5C9"/>
    <w:rsid w:val="6550318E"/>
    <w:rsid w:val="65664E3E"/>
    <w:rsid w:val="65FDBF81"/>
    <w:rsid w:val="66CA599D"/>
    <w:rsid w:val="6793E478"/>
    <w:rsid w:val="679DF393"/>
    <w:rsid w:val="67AF1E8D"/>
    <w:rsid w:val="6804CFC5"/>
    <w:rsid w:val="6831F2E0"/>
    <w:rsid w:val="6834159D"/>
    <w:rsid w:val="68372BA5"/>
    <w:rsid w:val="6850B07C"/>
    <w:rsid w:val="686C5581"/>
    <w:rsid w:val="6898884F"/>
    <w:rsid w:val="690B4593"/>
    <w:rsid w:val="69F17526"/>
    <w:rsid w:val="6B054435"/>
    <w:rsid w:val="6BA7AAD3"/>
    <w:rsid w:val="6C409C1D"/>
    <w:rsid w:val="6CF265CE"/>
    <w:rsid w:val="6D32982B"/>
    <w:rsid w:val="6E747F94"/>
    <w:rsid w:val="6E9EA8A6"/>
    <w:rsid w:val="6FC7CFF6"/>
    <w:rsid w:val="7059D9C0"/>
    <w:rsid w:val="7092C06A"/>
    <w:rsid w:val="70DB4F95"/>
    <w:rsid w:val="71564001"/>
    <w:rsid w:val="71828F29"/>
    <w:rsid w:val="729BF201"/>
    <w:rsid w:val="738FFC97"/>
    <w:rsid w:val="741595B1"/>
    <w:rsid w:val="74AFEB09"/>
    <w:rsid w:val="74B5CBFA"/>
    <w:rsid w:val="75547ED0"/>
    <w:rsid w:val="7560D385"/>
    <w:rsid w:val="75930261"/>
    <w:rsid w:val="75C83FB7"/>
    <w:rsid w:val="75E68A4C"/>
    <w:rsid w:val="76EC22F9"/>
    <w:rsid w:val="77680946"/>
    <w:rsid w:val="780EFB20"/>
    <w:rsid w:val="786C9AAD"/>
    <w:rsid w:val="78871C55"/>
    <w:rsid w:val="78F44CFA"/>
    <w:rsid w:val="7926FA13"/>
    <w:rsid w:val="79626D5A"/>
    <w:rsid w:val="796EF50E"/>
    <w:rsid w:val="7A36B77A"/>
    <w:rsid w:val="7AD5CBF6"/>
    <w:rsid w:val="7BB100DC"/>
    <w:rsid w:val="7BB41369"/>
    <w:rsid w:val="7BD82B66"/>
    <w:rsid w:val="7BDBBCC8"/>
    <w:rsid w:val="7C687478"/>
    <w:rsid w:val="7C69EADD"/>
    <w:rsid w:val="7CA22D08"/>
    <w:rsid w:val="7CCB42A7"/>
    <w:rsid w:val="7CF1C154"/>
    <w:rsid w:val="7D14FCCF"/>
    <w:rsid w:val="7DF539B5"/>
    <w:rsid w:val="7E0F676D"/>
    <w:rsid w:val="7E54821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F357A"/>
  <w15:chartTrackingRefBased/>
  <w15:docId w15:val="{D82DF228-66E2-446B-A5AA-9E5E964B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347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7347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73477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73477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3477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73477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3477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3477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3477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3477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73477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734777"/>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734777"/>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734777"/>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73477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73477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73477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734777"/>
    <w:rPr>
      <w:rFonts w:eastAsiaTheme="majorEastAsia" w:cstheme="majorBidi"/>
      <w:color w:val="272727" w:themeColor="text1" w:themeTint="D8"/>
    </w:rPr>
  </w:style>
  <w:style w:type="paragraph" w:styleId="Tittel">
    <w:name w:val="Title"/>
    <w:basedOn w:val="Normal"/>
    <w:next w:val="Normal"/>
    <w:link w:val="TittelTegn"/>
    <w:uiPriority w:val="10"/>
    <w:qFormat/>
    <w:rsid w:val="00734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3477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734777"/>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73477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73477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734777"/>
    <w:rPr>
      <w:i/>
      <w:iCs/>
      <w:color w:val="404040" w:themeColor="text1" w:themeTint="BF"/>
    </w:rPr>
  </w:style>
  <w:style w:type="paragraph" w:styleId="Listeavsnitt">
    <w:name w:val="List Paragraph"/>
    <w:basedOn w:val="Normal"/>
    <w:uiPriority w:val="34"/>
    <w:qFormat/>
    <w:rsid w:val="00734777"/>
    <w:pPr>
      <w:ind w:left="720"/>
      <w:contextualSpacing/>
    </w:pPr>
  </w:style>
  <w:style w:type="character" w:styleId="Sterkutheving">
    <w:name w:val="Intense Emphasis"/>
    <w:basedOn w:val="Standardskriftforavsnitt"/>
    <w:uiPriority w:val="21"/>
    <w:qFormat/>
    <w:rsid w:val="00734777"/>
    <w:rPr>
      <w:i/>
      <w:iCs/>
      <w:color w:val="0F4761" w:themeColor="accent1" w:themeShade="BF"/>
    </w:rPr>
  </w:style>
  <w:style w:type="paragraph" w:styleId="Sterktsitat">
    <w:name w:val="Intense Quote"/>
    <w:basedOn w:val="Normal"/>
    <w:next w:val="Normal"/>
    <w:link w:val="SterktsitatTegn"/>
    <w:uiPriority w:val="30"/>
    <w:qFormat/>
    <w:rsid w:val="007347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734777"/>
    <w:rPr>
      <w:i/>
      <w:iCs/>
      <w:color w:val="0F4761" w:themeColor="accent1" w:themeShade="BF"/>
    </w:rPr>
  </w:style>
  <w:style w:type="character" w:styleId="Sterkreferanse">
    <w:name w:val="Intense Reference"/>
    <w:basedOn w:val="Standardskriftforavsnitt"/>
    <w:uiPriority w:val="32"/>
    <w:qFormat/>
    <w:rsid w:val="00734777"/>
    <w:rPr>
      <w:b/>
      <w:bCs/>
      <w:smallCaps/>
      <w:color w:val="0F4761" w:themeColor="accent1" w:themeShade="BF"/>
      <w:spacing w:val="5"/>
    </w:rPr>
  </w:style>
  <w:style w:type="character" w:customStyle="1" w:styleId="content2">
    <w:name w:val="content2"/>
    <w:basedOn w:val="Standardskriftforavsnitt"/>
    <w:rsid w:val="00D066F5"/>
  </w:style>
  <w:style w:type="paragraph" w:styleId="Topptekst">
    <w:name w:val="header"/>
    <w:basedOn w:val="Normal"/>
    <w:link w:val="TopptekstTegn"/>
    <w:uiPriority w:val="99"/>
    <w:unhideWhenUsed/>
    <w:rsid w:val="0015177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51771"/>
  </w:style>
  <w:style w:type="paragraph" w:styleId="Bunntekst">
    <w:name w:val="footer"/>
    <w:basedOn w:val="Normal"/>
    <w:link w:val="BunntekstTegn"/>
    <w:uiPriority w:val="99"/>
    <w:unhideWhenUsed/>
    <w:rsid w:val="0015177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51771"/>
  </w:style>
  <w:style w:type="paragraph" w:styleId="Ingenmellomrom">
    <w:name w:val="No Spacing"/>
    <w:link w:val="IngenmellomromTegn"/>
    <w:uiPriority w:val="1"/>
    <w:qFormat/>
    <w:rsid w:val="003F320C"/>
    <w:pPr>
      <w:spacing w:after="0" w:line="240" w:lineRule="auto"/>
    </w:pPr>
  </w:style>
  <w:style w:type="paragraph" w:styleId="NormalWeb">
    <w:name w:val="Normal (Web)"/>
    <w:basedOn w:val="Normal"/>
    <w:uiPriority w:val="99"/>
    <w:semiHidden/>
    <w:unhideWhenUsed/>
    <w:rsid w:val="00235A61"/>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Sterk">
    <w:name w:val="Strong"/>
    <w:basedOn w:val="Standardskriftforavsnitt"/>
    <w:uiPriority w:val="22"/>
    <w:qFormat/>
    <w:rsid w:val="004F6C7B"/>
    <w:rPr>
      <w:b/>
      <w:bCs/>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kobling">
    <w:name w:val="Hyperlink"/>
    <w:basedOn w:val="Standardskriftforavsnitt"/>
    <w:uiPriority w:val="99"/>
    <w:unhideWhenUsed/>
    <w:rsid w:val="1EF08C28"/>
    <w:rPr>
      <w:color w:val="467886"/>
      <w:u w:val="single"/>
    </w:rPr>
  </w:style>
  <w:style w:type="paragraph" w:styleId="Overskriftforinnholdsfortegnelse">
    <w:name w:val="TOC Heading"/>
    <w:basedOn w:val="Overskrift1"/>
    <w:next w:val="Normal"/>
    <w:uiPriority w:val="39"/>
    <w:unhideWhenUsed/>
    <w:qFormat/>
    <w:rsid w:val="00A74232"/>
    <w:pPr>
      <w:spacing w:before="240" w:after="0" w:line="259" w:lineRule="auto"/>
      <w:outlineLvl w:val="9"/>
    </w:pPr>
    <w:rPr>
      <w:kern w:val="0"/>
      <w:sz w:val="32"/>
      <w:szCs w:val="32"/>
      <w:lang w:eastAsia="nb-NO"/>
      <w14:ligatures w14:val="none"/>
    </w:rPr>
  </w:style>
  <w:style w:type="paragraph" w:styleId="INNH1">
    <w:name w:val="toc 1"/>
    <w:basedOn w:val="Normal"/>
    <w:next w:val="Normal"/>
    <w:autoRedefine/>
    <w:uiPriority w:val="39"/>
    <w:unhideWhenUsed/>
    <w:rsid w:val="0033480E"/>
    <w:pPr>
      <w:tabs>
        <w:tab w:val="right" w:leader="dot" w:pos="9062"/>
      </w:tabs>
      <w:spacing w:after="100"/>
    </w:pPr>
  </w:style>
  <w:style w:type="paragraph" w:styleId="INNH2">
    <w:name w:val="toc 2"/>
    <w:basedOn w:val="Normal"/>
    <w:next w:val="Normal"/>
    <w:autoRedefine/>
    <w:uiPriority w:val="39"/>
    <w:unhideWhenUsed/>
    <w:rsid w:val="00C45C76"/>
    <w:pPr>
      <w:spacing w:after="100"/>
      <w:ind w:left="240"/>
    </w:pPr>
  </w:style>
  <w:style w:type="paragraph" w:styleId="INNH3">
    <w:name w:val="toc 3"/>
    <w:basedOn w:val="Normal"/>
    <w:next w:val="Normal"/>
    <w:autoRedefine/>
    <w:uiPriority w:val="39"/>
    <w:unhideWhenUsed/>
    <w:rsid w:val="00C45C76"/>
    <w:pPr>
      <w:spacing w:after="100"/>
      <w:ind w:left="480"/>
    </w:pPr>
  </w:style>
  <w:style w:type="character" w:customStyle="1" w:styleId="IngenmellomromTegn">
    <w:name w:val="Ingen mellomrom Tegn"/>
    <w:basedOn w:val="Standardskriftforavsnitt"/>
    <w:link w:val="Ingenmellomrom"/>
    <w:uiPriority w:val="1"/>
    <w:rsid w:val="00AA3CB1"/>
  </w:style>
  <w:style w:type="character" w:styleId="Fulgthyperkobling">
    <w:name w:val="FollowedHyperlink"/>
    <w:basedOn w:val="Standardskriftforavsnitt"/>
    <w:uiPriority w:val="99"/>
    <w:semiHidden/>
    <w:unhideWhenUsed/>
    <w:rsid w:val="0096567F"/>
    <w:rPr>
      <w:color w:val="96607D" w:themeColor="followedHyperlink"/>
      <w:u w:val="single"/>
    </w:rPr>
  </w:style>
  <w:style w:type="character" w:styleId="Ulstomtale">
    <w:name w:val="Unresolved Mention"/>
    <w:basedOn w:val="Standardskriftforavsnitt"/>
    <w:uiPriority w:val="99"/>
    <w:semiHidden/>
    <w:unhideWhenUsed/>
    <w:rsid w:val="00E57A2C"/>
    <w:rPr>
      <w:color w:val="605E5C"/>
      <w:shd w:val="clear" w:color="auto" w:fill="E1DFDD"/>
    </w:rPr>
  </w:style>
  <w:style w:type="paragraph" w:customStyle="1" w:styleId="paragraph">
    <w:name w:val="paragraph"/>
    <w:basedOn w:val="Normal"/>
    <w:rsid w:val="00DA743D"/>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customStyle="1" w:styleId="normaltextrun">
    <w:name w:val="normaltextrun"/>
    <w:basedOn w:val="Standardskriftforavsnitt"/>
    <w:rsid w:val="00DA743D"/>
  </w:style>
  <w:style w:type="character" w:customStyle="1" w:styleId="eop">
    <w:name w:val="eop"/>
    <w:basedOn w:val="Standardskriftforavsnitt"/>
    <w:rsid w:val="00DA7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51974">
      <w:bodyDiv w:val="1"/>
      <w:marLeft w:val="0"/>
      <w:marRight w:val="0"/>
      <w:marTop w:val="0"/>
      <w:marBottom w:val="0"/>
      <w:divBdr>
        <w:top w:val="none" w:sz="0" w:space="0" w:color="auto"/>
        <w:left w:val="none" w:sz="0" w:space="0" w:color="auto"/>
        <w:bottom w:val="none" w:sz="0" w:space="0" w:color="auto"/>
        <w:right w:val="none" w:sz="0" w:space="0" w:color="auto"/>
      </w:divBdr>
    </w:div>
    <w:div w:id="101808673">
      <w:bodyDiv w:val="1"/>
      <w:marLeft w:val="0"/>
      <w:marRight w:val="0"/>
      <w:marTop w:val="0"/>
      <w:marBottom w:val="0"/>
      <w:divBdr>
        <w:top w:val="none" w:sz="0" w:space="0" w:color="auto"/>
        <w:left w:val="none" w:sz="0" w:space="0" w:color="auto"/>
        <w:bottom w:val="none" w:sz="0" w:space="0" w:color="auto"/>
        <w:right w:val="none" w:sz="0" w:space="0" w:color="auto"/>
      </w:divBdr>
    </w:div>
    <w:div w:id="502546440">
      <w:bodyDiv w:val="1"/>
      <w:marLeft w:val="0"/>
      <w:marRight w:val="0"/>
      <w:marTop w:val="0"/>
      <w:marBottom w:val="0"/>
      <w:divBdr>
        <w:top w:val="none" w:sz="0" w:space="0" w:color="auto"/>
        <w:left w:val="none" w:sz="0" w:space="0" w:color="auto"/>
        <w:bottom w:val="none" w:sz="0" w:space="0" w:color="auto"/>
        <w:right w:val="none" w:sz="0" w:space="0" w:color="auto"/>
      </w:divBdr>
    </w:div>
    <w:div w:id="605576620">
      <w:bodyDiv w:val="1"/>
      <w:marLeft w:val="0"/>
      <w:marRight w:val="0"/>
      <w:marTop w:val="0"/>
      <w:marBottom w:val="0"/>
      <w:divBdr>
        <w:top w:val="none" w:sz="0" w:space="0" w:color="auto"/>
        <w:left w:val="none" w:sz="0" w:space="0" w:color="auto"/>
        <w:bottom w:val="none" w:sz="0" w:space="0" w:color="auto"/>
        <w:right w:val="none" w:sz="0" w:space="0" w:color="auto"/>
      </w:divBdr>
    </w:div>
    <w:div w:id="713306750">
      <w:bodyDiv w:val="1"/>
      <w:marLeft w:val="0"/>
      <w:marRight w:val="0"/>
      <w:marTop w:val="0"/>
      <w:marBottom w:val="0"/>
      <w:divBdr>
        <w:top w:val="none" w:sz="0" w:space="0" w:color="auto"/>
        <w:left w:val="none" w:sz="0" w:space="0" w:color="auto"/>
        <w:bottom w:val="none" w:sz="0" w:space="0" w:color="auto"/>
        <w:right w:val="none" w:sz="0" w:space="0" w:color="auto"/>
      </w:divBdr>
    </w:div>
    <w:div w:id="812719047">
      <w:bodyDiv w:val="1"/>
      <w:marLeft w:val="0"/>
      <w:marRight w:val="0"/>
      <w:marTop w:val="0"/>
      <w:marBottom w:val="0"/>
      <w:divBdr>
        <w:top w:val="none" w:sz="0" w:space="0" w:color="auto"/>
        <w:left w:val="none" w:sz="0" w:space="0" w:color="auto"/>
        <w:bottom w:val="none" w:sz="0" w:space="0" w:color="auto"/>
        <w:right w:val="none" w:sz="0" w:space="0" w:color="auto"/>
      </w:divBdr>
    </w:div>
    <w:div w:id="1436823985">
      <w:bodyDiv w:val="1"/>
      <w:marLeft w:val="0"/>
      <w:marRight w:val="0"/>
      <w:marTop w:val="0"/>
      <w:marBottom w:val="0"/>
      <w:divBdr>
        <w:top w:val="none" w:sz="0" w:space="0" w:color="auto"/>
        <w:left w:val="none" w:sz="0" w:space="0" w:color="auto"/>
        <w:bottom w:val="none" w:sz="0" w:space="0" w:color="auto"/>
        <w:right w:val="none" w:sz="0" w:space="0" w:color="auto"/>
      </w:divBdr>
    </w:div>
    <w:div w:id="1595429987">
      <w:bodyDiv w:val="1"/>
      <w:marLeft w:val="0"/>
      <w:marRight w:val="0"/>
      <w:marTop w:val="0"/>
      <w:marBottom w:val="0"/>
      <w:divBdr>
        <w:top w:val="none" w:sz="0" w:space="0" w:color="auto"/>
        <w:left w:val="none" w:sz="0" w:space="0" w:color="auto"/>
        <w:bottom w:val="none" w:sz="0" w:space="0" w:color="auto"/>
        <w:right w:val="none" w:sz="0" w:space="0" w:color="auto"/>
      </w:divBdr>
    </w:div>
    <w:div w:id="1672219408">
      <w:bodyDiv w:val="1"/>
      <w:marLeft w:val="0"/>
      <w:marRight w:val="0"/>
      <w:marTop w:val="0"/>
      <w:marBottom w:val="0"/>
      <w:divBdr>
        <w:top w:val="none" w:sz="0" w:space="0" w:color="auto"/>
        <w:left w:val="none" w:sz="0" w:space="0" w:color="auto"/>
        <w:bottom w:val="none" w:sz="0" w:space="0" w:color="auto"/>
        <w:right w:val="none" w:sz="0" w:space="0" w:color="auto"/>
      </w:divBdr>
    </w:div>
    <w:div w:id="1690839670">
      <w:bodyDiv w:val="1"/>
      <w:marLeft w:val="0"/>
      <w:marRight w:val="0"/>
      <w:marTop w:val="0"/>
      <w:marBottom w:val="0"/>
      <w:divBdr>
        <w:top w:val="none" w:sz="0" w:space="0" w:color="auto"/>
        <w:left w:val="none" w:sz="0" w:space="0" w:color="auto"/>
        <w:bottom w:val="none" w:sz="0" w:space="0" w:color="auto"/>
        <w:right w:val="none" w:sz="0" w:space="0" w:color="auto"/>
      </w:divBdr>
    </w:div>
    <w:div w:id="176556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bronnoy.kommune.no/_f/p1/i69bc27ff-5b7d-43df-91d2-e45dae21b963/bronnoy-kommunes-trafikksikkerhetsplan-2022-2026.pdf" TargetMode="External"/><Relationship Id="rId42" Type="http://schemas.openxmlformats.org/officeDocument/2006/relationships/hyperlink" Target="https://www.nfk.no/_f/p1/i0f2472c2-a95a-40a8-bcbb-5b2a8f0628cc/regional-plan-klima-og-miljo.pdf" TargetMode="External"/><Relationship Id="rId47" Type="http://schemas.openxmlformats.org/officeDocument/2006/relationships/hyperlink" Target="https://lovdata.no/dokument/SF/forskrift/1995-09-20-4146" TargetMode="External"/><Relationship Id="rId63" Type="http://schemas.openxmlformats.org/officeDocument/2006/relationships/hyperlink" Target="https://digitalt.ra.no/riksantikvarens-strategi-og-faglige-anbefalinger-for-by-og-stedsutvikling/" TargetMode="External"/><Relationship Id="rId68" Type="http://schemas.openxmlformats.org/officeDocument/2006/relationships/hyperlink" Target="https://lister.artsdatabanken.no/rodlisteforarter/2021/" TargetMode="External"/><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hyperlink" Target="https://www.regjeringen.no/no/dokument/id2000006/?isfilteropen=True&amp;term=nasjonale+forventninger" TargetMode="External"/><Relationship Id="rId11" Type="http://schemas.openxmlformats.org/officeDocument/2006/relationships/image" Target="media/image1.jpeg"/><Relationship Id="rId32" Type="http://schemas.openxmlformats.org/officeDocument/2006/relationships/hyperlink" Target="https://sintef.brage.unit.no/sintef-xmlui/handle/11250/2638207" TargetMode="External"/><Relationship Id="rId37" Type="http://schemas.openxmlformats.org/officeDocument/2006/relationships/hyperlink" Target="https://www.nfk.no/_f/p1/i84505431-b19c-4687-b4c9-684df126019e/byromseminar_broennoeysund_final_small_a4.pdf" TargetMode="External"/><Relationship Id="rId53" Type="http://schemas.openxmlformats.org/officeDocument/2006/relationships/hyperlink" Target="https://www.bronnoy.kommune.no/_f/p1/i26c89bd1-8f9b-427c-84f6-e30b2c49af4a/sykkelplan-kart.pdf" TargetMode="External"/><Relationship Id="rId58" Type="http://schemas.openxmlformats.org/officeDocument/2006/relationships/hyperlink" Target="https://www.regjeringen.no/no/dokumenter/veileder-om-barn-og-unge-i-plan-og-byggesak2/id2884442/?ch=5" TargetMode="External"/><Relationship Id="rId74" Type="http://schemas.openxmlformats.org/officeDocument/2006/relationships/hyperlink" Target="https://www.vannportalen.no/globalassets/vannportalen/vannregioner/nordland-og-jan-mayen/plandokumenter/regional-plan-for-vannforvaltning-nordland-og-jan-mayen-vannregion-2022---2027-.pdf" TargetMode="External"/><Relationship Id="rId79" Type="http://schemas.openxmlformats.org/officeDocument/2006/relationships/hyperlink" Target="https://www.dibk.no/regelverk/byggteknisk-forskrift-tek17" TargetMode="External"/><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hyperlink" Target="https://www.bronnoy.kommune.no/_f/p1/i3c91cb5a-e465-4ec4-969c-69ebcf071832/plandokument-pr-mai-2011.pdf" TargetMode="External"/><Relationship Id="rId27" Type="http://schemas.openxmlformats.org/officeDocument/2006/relationships/image" Target="media/image8.jpg"/><Relationship Id="rId30" Type="http://schemas.openxmlformats.org/officeDocument/2006/relationships/hyperlink" Target="https://www.nfk.no/tjenester/planer-og-planlegging/regionale-interesser-i-planleggingen/arealpolitikk-i-nordland.60451.aspx" TargetMode="External"/><Relationship Id="rId35" Type="http://schemas.openxmlformats.org/officeDocument/2006/relationships/hyperlink" Target="https://www.bronnoy.kommune.no/_f/p1/i367e6621-28e1-42ca-90b0-6d75d0a2b936/handlingsplan-2015-2018.pdf" TargetMode="External"/><Relationship Id="rId43" Type="http://schemas.openxmlformats.org/officeDocument/2006/relationships/hyperlink" Target="https://apppublishframsikt-staging.azurewebsites.net/plan/bronnoy/1b79172b-a426-47e0-8bfe-db285d283d07/plan-073764f6-6b4d-4b89-8479-a13ddbd612d9-24856/" TargetMode="External"/><Relationship Id="rId48" Type="http://schemas.openxmlformats.org/officeDocument/2006/relationships/hyperlink" Target="https://www.regjeringen.no/no/dokumenter/veileder-om-barn-og-unge-i-plan-og-byggesak2/id2884442/?ch=5" TargetMode="External"/><Relationship Id="rId56" Type="http://schemas.openxmlformats.org/officeDocument/2006/relationships/hyperlink" Target="https://vegkart.atlas.vegvesen.no/" TargetMode="External"/><Relationship Id="rId64" Type="http://schemas.openxmlformats.org/officeDocument/2006/relationships/hyperlink" Target="https://askeladden.ra.no/Askeladden/Pages/LoginPage.aspx?ReturnUrl=%2faskeladden%2f" TargetMode="External"/><Relationship Id="rId69" Type="http://schemas.openxmlformats.org/officeDocument/2006/relationships/hyperlink" Target="https://artsdatabanken.no/rodlistefornaturtyper" TargetMode="External"/><Relationship Id="rId77" Type="http://schemas.openxmlformats.org/officeDocument/2006/relationships/hyperlink" Target="https://vegkart.atlas.vegvesen.no/" TargetMode="External"/><Relationship Id="rId8" Type="http://schemas.openxmlformats.org/officeDocument/2006/relationships/webSettings" Target="webSettings.xml"/><Relationship Id="rId51" Type="http://schemas.openxmlformats.org/officeDocument/2006/relationships/hyperlink" Target="https://kartkatalog.miljodirektoratet.no/MapService/Details/nin_landskapstyper" TargetMode="External"/><Relationship Id="rId72" Type="http://schemas.openxmlformats.org/officeDocument/2006/relationships/hyperlink" Target="https://vann-nett.no/waterbodies/map" TargetMode="External"/><Relationship Id="rId80" Type="http://schemas.openxmlformats.org/officeDocument/2006/relationships/hyperlink" Target="https://www.regjeringen.no/contentassets/7d2793f6d8254e4b9cc2c4f33592657f/t-1442-2021.pdf"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ogle.com/search?q=statlige+planretningslinjer+for+klima+og+energi&amp;oq=statlige+plan&amp;gs_lcrp=EgRlZGdlKgcIAhAAGIAEMgoIABAAGIAEGPkHMgcIARAAGIAEMgcIAhAAGIAEMgYIAxBFGDkyBwgEEAAYgAQyBwgFEAAYgAQyBwgGEAAYgAQyBwgHEAAYgAQyBggIEEUYPTIICAkQ6QcY_FXSAQg5NzI4ajBqMagCALACAA&amp;sourceid=chrome&amp;ie=UTF-8" TargetMode="External"/><Relationship Id="rId25" Type="http://schemas.openxmlformats.org/officeDocument/2006/relationships/image" Target="media/image6.jpeg"/><Relationship Id="rId33" Type="http://schemas.openxmlformats.org/officeDocument/2006/relationships/hyperlink" Target="https://www.nfk.no/_f/p1/i0f2472c2-a95a-40a8-bcbb-5b2a8f0628cc/regional-plan-klima-og-miljo.pdf" TargetMode="External"/><Relationship Id="rId38" Type="http://schemas.openxmlformats.org/officeDocument/2006/relationships/hyperlink" Target="https://www.nfk.no/_f/p1/i8bb26bb3-b7e0-458e-8888-ff546df06156/regional-plan-for-by-og-regionsenterpolitikk-i-nordland-2017-2025.pdf" TargetMode="External"/><Relationship Id="rId46" Type="http://schemas.openxmlformats.org/officeDocument/2006/relationships/hyperlink" Target="https://www.miljodirektoratet.no/ansvarsomrader/overvaking-arealplanlegging/arealplanlegging/konsekvensutredninger/metode-for-utredning/friluftsliv/" TargetMode="External"/><Relationship Id="rId59" Type="http://schemas.openxmlformats.org/officeDocument/2006/relationships/hyperlink" Target="https://www.toi.no/publikasjoner/parkering-virkemidler-og-effekter" TargetMode="External"/><Relationship Id="rId67" Type="http://schemas.openxmlformats.org/officeDocument/2006/relationships/hyperlink" Target="https://www.regjeringen.no/no/dokumenter/nou-2009-16/id568044/?ch=6" TargetMode="External"/><Relationship Id="rId20" Type="http://schemas.openxmlformats.org/officeDocument/2006/relationships/hyperlink" Target="https://www.bronnoy.kommune.no/_f/p1/i367e6621-28e1-42ca-90b0-6d75d0a2b936/handlingsplan-2015-2018.pdf" TargetMode="External"/><Relationship Id="rId41" Type="http://schemas.openxmlformats.org/officeDocument/2006/relationships/hyperlink" Target="https://www.nfk.no/tjenester/planer-og-planlegging/regionale-interesser-i-planleggingen/arealpolitikk-i-nordland.60451.aspx" TargetMode="External"/><Relationship Id="rId54" Type="http://schemas.openxmlformats.org/officeDocument/2006/relationships/hyperlink" Target="https://www.bronnoy.kommune.no/_f/p1/i367e6621-28e1-42ca-90b0-6d75d0a2b936/handlingsplan-2015-2018.pdf" TargetMode="External"/><Relationship Id="rId62" Type="http://schemas.openxmlformats.org/officeDocument/2006/relationships/hyperlink" Target="https://www.nfk.no/tjenester/planer-og-planlegging/regionale-interesser-i-planleggingen/arealpolitikk-i-nordland.60451.aspx" TargetMode="External"/><Relationship Id="rId70" Type="http://schemas.openxmlformats.org/officeDocument/2006/relationships/hyperlink" Target="https://artskart.artsdatabanken.no/" TargetMode="External"/><Relationship Id="rId75" Type="http://schemas.openxmlformats.org/officeDocument/2006/relationships/hyperlink" Target="https://kilden.nibio.no/?topic=reindrift&amp;zoom=8.3&amp;x=377263.84&amp;y=7266525.71&amp;bgLayer=graatone&amp;pin=370655.67,7263497.35,25833&amp;layers=reindrift_oppsamlingsomraade,reindrift_drivingslei,reindrift_trekklei&amp;layers_opacity=0.75,0.75,0.75&amp;layers_visibility=true,true,true" TargetMode="External"/><Relationship Id="rId83" Type="http://schemas.openxmlformats.org/officeDocument/2006/relationships/image" Target="media/image1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bronnoy.kommune.no/_f/p1/iabd428d8-a186-48f2-a6d0-63a53745c8ed/boligsosial-handlingsplan-2023-2028.docx" TargetMode="External"/><Relationship Id="rId28" Type="http://schemas.openxmlformats.org/officeDocument/2006/relationships/image" Target="media/image9.jpg"/><Relationship Id="rId36" Type="http://schemas.openxmlformats.org/officeDocument/2006/relationships/hyperlink" Target="https://www.bronnoy.kommune.no/_f/p1/i69bc27ff-5b7d-43df-91d2-e45dae21b963/bronnoy-kommunes-trafikksikkerhetsplan-2022-2026.pdf" TargetMode="External"/><Relationship Id="rId49" Type="http://schemas.openxmlformats.org/officeDocument/2006/relationships/hyperlink" Target="https://www.regjeringen.no/no/dokumenter/t-2-08/id516949/" TargetMode="External"/><Relationship Id="rId57" Type="http://schemas.openxmlformats.org/officeDocument/2006/relationships/hyperlink" Target="https://www.bronnoy.kommune.no/_f/p1/i4b64bb69-4cf9-4680-afaf-816fdde4a358/ku-gang-sykkel-og-parkeringstilbud-i-bronnosyund.pdf" TargetMode="External"/><Relationship Id="rId10" Type="http://schemas.openxmlformats.org/officeDocument/2006/relationships/endnotes" Target="endnotes.xml"/><Relationship Id="rId31" Type="http://schemas.openxmlformats.org/officeDocument/2006/relationships/hyperlink" Target="https://apppublishframsikt-staging.azurewebsites.net/plan/bronnoy/1b79172b-a426-47e0-8bfe-db285d283d07/plan-073764f6-6b4d-4b89-8479-a13ddbd612d9-24856/" TargetMode="External"/><Relationship Id="rId44" Type="http://schemas.openxmlformats.org/officeDocument/2006/relationships/hyperlink" Target="https://distriktssenteret.no/wp-content/uploads/2015/11/Attraktive-barekraftige-bomiljo-i-smabyen-notat-NAL-20151123.pdf" TargetMode="External"/><Relationship Id="rId52" Type="http://schemas.openxmlformats.org/officeDocument/2006/relationships/hyperlink" Target="https://experience.arcgis.com/experience/93925f82ec2c47788f81c2c20d51bb88" TargetMode="External"/><Relationship Id="rId60" Type="http://schemas.openxmlformats.org/officeDocument/2006/relationships/hyperlink" Target="https://kystriket.sharepoint.com/:w:/r/sites/PlanogUtviklingBRO-LandbrukBrnny/_layouts/15/Doc2.aspx?action=edit&amp;sourcedoc=%7Bf33469ea-a38b-4139-9571-fb028632117d%7D&amp;wdOrigin=TEAMS-MAGLEV.teamsSdk_ns.rwc&amp;wdExp=TEAMS-TREATMENT&amp;wdhostclicktime=1757579491909&amp;web=1" TargetMode="External"/><Relationship Id="rId65" Type="http://schemas.openxmlformats.org/officeDocument/2006/relationships/hyperlink" Target="https://lovdata.no/dokument/LTI/forskrift/2014-12-19-1726" TargetMode="External"/><Relationship Id="rId73" Type="http://schemas.openxmlformats.org/officeDocument/2006/relationships/hyperlink" Target="https://report.gurusoft.no/vannmiljodatabasen" TargetMode="External"/><Relationship Id="rId78" Type="http://schemas.openxmlformats.org/officeDocument/2006/relationships/hyperlink" Target="https://sintef.brage.unit.no/sintef-xmlui/handle/11250/2638207" TargetMode="External"/><Relationship Id="rId81" Type="http://schemas.openxmlformats.org/officeDocument/2006/relationships/hyperlink" Target="https://www.miljodirektoratet.no/ansvarsomrader/forurensning/stoy/for-myndigheter/veileder-om-behandling-av-stoy-i-arealplanlegging/"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google.com/search?q=statlige+planretningslinjer+for+arealbruk+og+mobilitet&amp;oq=st&amp;gs_lcrp=EgRlZGdlKgYIARBFGDsyCQgAEEUYPBj5BzIGCAEQRRg7MgYIAhBFGDsyBggDEEUYOTIKCAQQABixAxiABDIGCAUQRRg8MgYIBhBFGDwyBggHEEUYPDIGCAgQRRg8MggICRDpBxjyBzIICAoQ6QcY_FXSAQgyMDU4ajBqMagCALACAA&amp;sourceid=chrome&amp;ie=UTF-8" TargetMode="External"/><Relationship Id="rId39" Type="http://schemas.openxmlformats.org/officeDocument/2006/relationships/hyperlink" Target="https://www.regjeringen.no/globalassets/upload/kmd/plan/dokumenter/sentrumshandel_rapport.pdf" TargetMode="External"/><Relationship Id="rId34" Type="http://schemas.openxmlformats.org/officeDocument/2006/relationships/hyperlink" Target="https://www.bronnoy.kommune.no/_f/p1/i26c89bd1-8f9b-427c-84f6-e30b2c49af4a/sykkelplan-kart.pdf" TargetMode="External"/><Relationship Id="rId50" Type="http://schemas.openxmlformats.org/officeDocument/2006/relationships/hyperlink" Target="https://www.nfk.no/tjenester/klima-miljo-og-natur/landskap/" TargetMode="External"/><Relationship Id="rId55" Type="http://schemas.openxmlformats.org/officeDocument/2006/relationships/hyperlink" Target="https://www.bronnoy.kommune.no/_f/p1/i69bc27ff-5b7d-43df-91d2-e45dae21b963/bronnoy-kommunes-trafikksikkerhetsplan-2022-2026.pdf" TargetMode="External"/><Relationship Id="rId76" Type="http://schemas.openxmlformats.org/officeDocument/2006/relationships/hyperlink" Target="https://www.nibio.no/tema/jord/arealressurser/arealressurskart-ar5" TargetMode="External"/><Relationship Id="rId7" Type="http://schemas.openxmlformats.org/officeDocument/2006/relationships/settings" Target="settings.xml"/><Relationship Id="rId71" Type="http://schemas.openxmlformats.org/officeDocument/2006/relationships/hyperlink" Target="https://kilden.nibio.no/?topic=arealinformasjon&amp;zoom=0&amp;x=383375&amp;y=7219344&amp;bgLayer=graatone" TargetMode="External"/><Relationship Id="rId2" Type="http://schemas.openxmlformats.org/officeDocument/2006/relationships/customXml" Target="../customXml/item2.xml"/><Relationship Id="rId29" Type="http://schemas.openxmlformats.org/officeDocument/2006/relationships/image" Target="media/image10.jpg"/><Relationship Id="rId24" Type="http://schemas.openxmlformats.org/officeDocument/2006/relationships/hyperlink" Target="https://www.bronnoy.kommune.no/_f/p1/i49408ce6-36a1-49a9-8c61-b89482b39b2f/helse-og-omsorgsplan-2018-2028.pdf" TargetMode="External"/><Relationship Id="rId40" Type="http://schemas.openxmlformats.org/officeDocument/2006/relationships/hyperlink" Target="https://www.regjeringen.no/contentassets/c6fc38d76d374e77ae5b1d8dcdbbd92a/byrom_idehandbok.pdf" TargetMode="External"/><Relationship Id="rId45" Type="http://schemas.openxmlformats.org/officeDocument/2006/relationships/hyperlink" Target="https://sintef.brage.unit.no/sintef-xmlui/handle/11250/2638207" TargetMode="External"/><Relationship Id="rId66" Type="http://schemas.openxmlformats.org/officeDocument/2006/relationships/hyperlink" Target="https://www.miljodirektoratet.no/ansvarsomrader/overvaking-arealplanlegging/naturkartlegging/myndigheter/kartlegging-av-naturtyper-pa-land/" TargetMode="External"/><Relationship Id="rId87" Type="http://schemas.openxmlformats.org/officeDocument/2006/relationships/footer" Target="footer2.xml"/><Relationship Id="rId61" Type="http://schemas.openxmlformats.org/officeDocument/2006/relationships/hyperlink" Target="https://www.nfk.no/_f/p1/ie7cefccb-0188-4b60-9470-d627763715b7/kulturminner-pa-sor-helgeland-utvalgte-nasjonale-og-regional-viktige-kulturminner-pa-sor-helgeland.pdf" TargetMode="External"/><Relationship Id="rId82" Type="http://schemas.openxmlformats.org/officeDocument/2006/relationships/image" Target="media/image11.png"/><Relationship Id="rId19" Type="http://schemas.openxmlformats.org/officeDocument/2006/relationships/hyperlink" Target="https://www.bronnoy.kommune.no/_f/p1/i26c89bd1-8f9b-427c-84f6-e30b2c49af4a/sykkelplan-kar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309B8682F87C45BBDB3B60E03DBCE1" ma:contentTypeVersion="14" ma:contentTypeDescription="Create a new document." ma:contentTypeScope="" ma:versionID="404d070e18259cb1e01893cacf159ad7">
  <xsd:schema xmlns:xsd="http://www.w3.org/2001/XMLSchema" xmlns:xs="http://www.w3.org/2001/XMLSchema" xmlns:p="http://schemas.microsoft.com/office/2006/metadata/properties" xmlns:ns2="9baa8131-5121-49ff-aa16-7889ce641266" xmlns:ns3="8388cf88-5379-46fb-adba-46debb8e0103" targetNamespace="http://schemas.microsoft.com/office/2006/metadata/properties" ma:root="true" ma:fieldsID="ea65d6cd5d39a33cf7bab06b6a1e9c1f" ns2:_="" ns3:_="">
    <xsd:import namespace="9baa8131-5121-49ff-aa16-7889ce641266"/>
    <xsd:import namespace="8388cf88-5379-46fb-adba-46debb8e01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a8131-5121-49ff-aa16-7889ce641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88cf88-5379-46fb-adba-46debb8e0103"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c7f3d3-bb2f-4526-a828-bb3a55e5a35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88cf88-5379-46fb-adba-46debb8e0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F1573A-7B64-427B-A321-77FCE433C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a8131-5121-49ff-aa16-7889ce641266"/>
    <ds:schemaRef ds:uri="8388cf88-5379-46fb-adba-46debb8e01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0D31BC-1AA0-4E3A-B371-CA50581882D8}">
  <ds:schemaRefs>
    <ds:schemaRef ds:uri="http://schemas.microsoft.com/sharepoint/v3/contenttype/forms"/>
  </ds:schemaRefs>
</ds:datastoreItem>
</file>

<file path=customXml/itemProps3.xml><?xml version="1.0" encoding="utf-8"?>
<ds:datastoreItem xmlns:ds="http://schemas.openxmlformats.org/officeDocument/2006/customXml" ds:itemID="{36008F6A-1918-424B-8F80-7CF1C4626EEA}">
  <ds:schemaRefs>
    <ds:schemaRef ds:uri="http://schemas.openxmlformats.org/officeDocument/2006/bibliography"/>
  </ds:schemaRefs>
</ds:datastoreItem>
</file>

<file path=customXml/itemProps4.xml><?xml version="1.0" encoding="utf-8"?>
<ds:datastoreItem xmlns:ds="http://schemas.openxmlformats.org/officeDocument/2006/customXml" ds:itemID="{C42DD981-31A7-4918-B44B-B2950E780D03}">
  <ds:schemaRefs>
    <ds:schemaRef ds:uri="http://schemas.microsoft.com/office/2006/metadata/properties"/>
    <ds:schemaRef ds:uri="http://schemas.microsoft.com/office/infopath/2007/PartnerControls"/>
    <ds:schemaRef ds:uri="8388cf88-5379-46fb-adba-46debb8e010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10540</Words>
  <Characters>64405</Characters>
  <Application>Microsoft Office Word</Application>
  <DocSecurity>0</DocSecurity>
  <Lines>1288</Lines>
  <Paragraphs>663</Paragraphs>
  <ScaleCrop>false</ScaleCrop>
  <Company/>
  <LinksUpToDate>false</LinksUpToDate>
  <CharactersWithSpaces>74282</CharactersWithSpaces>
  <SharedDoc>false</SharedDoc>
  <HLinks>
    <vt:vector size="456" baseType="variant">
      <vt:variant>
        <vt:i4>5111879</vt:i4>
      </vt:variant>
      <vt:variant>
        <vt:i4>303</vt:i4>
      </vt:variant>
      <vt:variant>
        <vt:i4>0</vt:i4>
      </vt:variant>
      <vt:variant>
        <vt:i4>5</vt:i4>
      </vt:variant>
      <vt:variant>
        <vt:lpwstr>https://www.miljodirektoratet.no/ansvarsomrader/forurensning/stoy/for-myndigheter/veileder-om-behandling-av-stoy-i-arealplanlegging/</vt:lpwstr>
      </vt:variant>
      <vt:variant>
        <vt:lpwstr/>
      </vt:variant>
      <vt:variant>
        <vt:i4>1048670</vt:i4>
      </vt:variant>
      <vt:variant>
        <vt:i4>300</vt:i4>
      </vt:variant>
      <vt:variant>
        <vt:i4>0</vt:i4>
      </vt:variant>
      <vt:variant>
        <vt:i4>5</vt:i4>
      </vt:variant>
      <vt:variant>
        <vt:lpwstr>https://www.regjeringen.no/contentassets/7d2793f6d8254e4b9cc2c4f33592657f/t-1442-2021.pdf</vt:lpwstr>
      </vt:variant>
      <vt:variant>
        <vt:lpwstr/>
      </vt:variant>
      <vt:variant>
        <vt:i4>1703957</vt:i4>
      </vt:variant>
      <vt:variant>
        <vt:i4>297</vt:i4>
      </vt:variant>
      <vt:variant>
        <vt:i4>0</vt:i4>
      </vt:variant>
      <vt:variant>
        <vt:i4>5</vt:i4>
      </vt:variant>
      <vt:variant>
        <vt:lpwstr>https://www.dibk.no/regelverk/byggteknisk-forskrift-tek17</vt:lpwstr>
      </vt:variant>
      <vt:variant>
        <vt:lpwstr/>
      </vt:variant>
      <vt:variant>
        <vt:i4>6553632</vt:i4>
      </vt:variant>
      <vt:variant>
        <vt:i4>294</vt:i4>
      </vt:variant>
      <vt:variant>
        <vt:i4>0</vt:i4>
      </vt:variant>
      <vt:variant>
        <vt:i4>5</vt:i4>
      </vt:variant>
      <vt:variant>
        <vt:lpwstr>https://sintef.brage.unit.no/sintef-xmlui/handle/11250/2638207</vt:lpwstr>
      </vt:variant>
      <vt:variant>
        <vt:lpwstr/>
      </vt:variant>
      <vt:variant>
        <vt:i4>7471179</vt:i4>
      </vt:variant>
      <vt:variant>
        <vt:i4>291</vt:i4>
      </vt:variant>
      <vt:variant>
        <vt:i4>0</vt:i4>
      </vt:variant>
      <vt:variant>
        <vt:i4>5</vt:i4>
      </vt:variant>
      <vt:variant>
        <vt:lpwstr>https://vegkart.atlas.vegvesen.no/</vt:lpwstr>
      </vt:variant>
      <vt:variant>
        <vt:lpwstr>kartlag:geodata/@356609,7256629,7/hva:hva%5B0%5D%5BabsoluteIntervals%5D=false&amp;hva%5B0%5D%5Bid%5D=540/hvor:kommune%5B0%5D=1813</vt:lpwstr>
      </vt:variant>
      <vt:variant>
        <vt:i4>3866722</vt:i4>
      </vt:variant>
      <vt:variant>
        <vt:i4>288</vt:i4>
      </vt:variant>
      <vt:variant>
        <vt:i4>0</vt:i4>
      </vt:variant>
      <vt:variant>
        <vt:i4>5</vt:i4>
      </vt:variant>
      <vt:variant>
        <vt:lpwstr>https://artsdatabanken.no/rodlistefornaturtyper</vt:lpwstr>
      </vt:variant>
      <vt:variant>
        <vt:lpwstr/>
      </vt:variant>
      <vt:variant>
        <vt:i4>7667757</vt:i4>
      </vt:variant>
      <vt:variant>
        <vt:i4>285</vt:i4>
      </vt:variant>
      <vt:variant>
        <vt:i4>0</vt:i4>
      </vt:variant>
      <vt:variant>
        <vt:i4>5</vt:i4>
      </vt:variant>
      <vt:variant>
        <vt:lpwstr>https://lister.artsdatabanken.no/rodlisteforarter/2021/</vt:lpwstr>
      </vt:variant>
      <vt:variant>
        <vt:lpwstr/>
      </vt:variant>
      <vt:variant>
        <vt:i4>6553708</vt:i4>
      </vt:variant>
      <vt:variant>
        <vt:i4>282</vt:i4>
      </vt:variant>
      <vt:variant>
        <vt:i4>0</vt:i4>
      </vt:variant>
      <vt:variant>
        <vt:i4>5</vt:i4>
      </vt:variant>
      <vt:variant>
        <vt:lpwstr>https://www.regjeringen.no/no/dokumenter/nou-2009-16/id568044/?ch=6</vt:lpwstr>
      </vt:variant>
      <vt:variant>
        <vt:lpwstr/>
      </vt:variant>
      <vt:variant>
        <vt:i4>8257572</vt:i4>
      </vt:variant>
      <vt:variant>
        <vt:i4>279</vt:i4>
      </vt:variant>
      <vt:variant>
        <vt:i4>0</vt:i4>
      </vt:variant>
      <vt:variant>
        <vt:i4>5</vt:i4>
      </vt:variant>
      <vt:variant>
        <vt:lpwstr>https://www.miljodirektoratet.no/ansvarsomrader/overvaking-arealplanlegging/naturkartlegging/myndigheter/kartlegging-av-naturtyper-pa-land/</vt:lpwstr>
      </vt:variant>
      <vt:variant>
        <vt:lpwstr/>
      </vt:variant>
      <vt:variant>
        <vt:i4>5374016</vt:i4>
      </vt:variant>
      <vt:variant>
        <vt:i4>276</vt:i4>
      </vt:variant>
      <vt:variant>
        <vt:i4>0</vt:i4>
      </vt:variant>
      <vt:variant>
        <vt:i4>5</vt:i4>
      </vt:variant>
      <vt:variant>
        <vt:lpwstr>https://lovdata.no/dokument/LTI/forskrift/2014-12-19-1726</vt:lpwstr>
      </vt:variant>
      <vt:variant>
        <vt:lpwstr/>
      </vt:variant>
      <vt:variant>
        <vt:i4>6881342</vt:i4>
      </vt:variant>
      <vt:variant>
        <vt:i4>273</vt:i4>
      </vt:variant>
      <vt:variant>
        <vt:i4>0</vt:i4>
      </vt:variant>
      <vt:variant>
        <vt:i4>5</vt:i4>
      </vt:variant>
      <vt:variant>
        <vt:lpwstr>https://askeladden.ra.no/Askeladden/Pages/LoginPage.aspx?ReturnUrl=%2faskeladden%2f</vt:lpwstr>
      </vt:variant>
      <vt:variant>
        <vt:lpwstr/>
      </vt:variant>
      <vt:variant>
        <vt:i4>5374019</vt:i4>
      </vt:variant>
      <vt:variant>
        <vt:i4>270</vt:i4>
      </vt:variant>
      <vt:variant>
        <vt:i4>0</vt:i4>
      </vt:variant>
      <vt:variant>
        <vt:i4>5</vt:i4>
      </vt:variant>
      <vt:variant>
        <vt:lpwstr>https://digitalt.ra.no/riksantikvarens-strategi-og-faglige-anbefalinger-for-by-og-stedsutvikling/</vt:lpwstr>
      </vt:variant>
      <vt:variant>
        <vt:lpwstr/>
      </vt:variant>
      <vt:variant>
        <vt:i4>2621560</vt:i4>
      </vt:variant>
      <vt:variant>
        <vt:i4>267</vt:i4>
      </vt:variant>
      <vt:variant>
        <vt:i4>0</vt:i4>
      </vt:variant>
      <vt:variant>
        <vt:i4>5</vt:i4>
      </vt:variant>
      <vt:variant>
        <vt:lpwstr>https://www.nfk.no/tjenester/planer-og-planlegging/regionale-interesser-i-planleggingen/arealpolitikk-i-nordland.60451.aspx</vt:lpwstr>
      </vt:variant>
      <vt:variant>
        <vt:lpwstr/>
      </vt:variant>
      <vt:variant>
        <vt:i4>3670106</vt:i4>
      </vt:variant>
      <vt:variant>
        <vt:i4>264</vt:i4>
      </vt:variant>
      <vt:variant>
        <vt:i4>0</vt:i4>
      </vt:variant>
      <vt:variant>
        <vt:i4>5</vt:i4>
      </vt:variant>
      <vt:variant>
        <vt:lpwstr>https://www.nfk.no/_f/p1/ie7cefccb-0188-4b60-9470-d627763715b7/kulturminner-pa-sor-helgeland-utvalgte-nasjonale-og-regional-viktige-kulturminner-pa-sor-helgeland.pdf</vt:lpwstr>
      </vt:variant>
      <vt:variant>
        <vt:lpwstr/>
      </vt:variant>
      <vt:variant>
        <vt:i4>1245205</vt:i4>
      </vt:variant>
      <vt:variant>
        <vt:i4>261</vt:i4>
      </vt:variant>
      <vt:variant>
        <vt:i4>0</vt:i4>
      </vt:variant>
      <vt:variant>
        <vt:i4>5</vt:i4>
      </vt:variant>
      <vt:variant>
        <vt:lpwstr>https://www.bronnoy.kommune.no/tjenester/kultur-og-fritid/kulturminner-bygdebok-og-museum/kulturminneplaner/</vt:lpwstr>
      </vt:variant>
      <vt:variant>
        <vt:lpwstr/>
      </vt:variant>
      <vt:variant>
        <vt:i4>3276842</vt:i4>
      </vt:variant>
      <vt:variant>
        <vt:i4>258</vt:i4>
      </vt:variant>
      <vt:variant>
        <vt:i4>0</vt:i4>
      </vt:variant>
      <vt:variant>
        <vt:i4>5</vt:i4>
      </vt:variant>
      <vt:variant>
        <vt:lpwstr>https://www.toi.no/publikasjoner/parkering-virkemidler-og-effekter</vt:lpwstr>
      </vt:variant>
      <vt:variant>
        <vt:lpwstr/>
      </vt:variant>
      <vt:variant>
        <vt:i4>1310736</vt:i4>
      </vt:variant>
      <vt:variant>
        <vt:i4>255</vt:i4>
      </vt:variant>
      <vt:variant>
        <vt:i4>0</vt:i4>
      </vt:variant>
      <vt:variant>
        <vt:i4>5</vt:i4>
      </vt:variant>
      <vt:variant>
        <vt:lpwstr>https://www.regjeringen.no/no/dokumenter/veileder-om-barn-og-unge-i-plan-og-byggesak2/id2884442/?ch=5</vt:lpwstr>
      </vt:variant>
      <vt:variant>
        <vt:lpwstr/>
      </vt:variant>
      <vt:variant>
        <vt:i4>1572927</vt:i4>
      </vt:variant>
      <vt:variant>
        <vt:i4>252</vt:i4>
      </vt:variant>
      <vt:variant>
        <vt:i4>0</vt:i4>
      </vt:variant>
      <vt:variant>
        <vt:i4>5</vt:i4>
      </vt:variant>
      <vt:variant>
        <vt:lpwstr>https://www.bronnoy.kommune.no/_f/p1/i4b64bb69-4cf9-4680-afaf-816fdde4a358/ku-gang-sykkel-og-parkeringstilbud-i-bronnosyund.pdf</vt:lpwstr>
      </vt:variant>
      <vt:variant>
        <vt:lpwstr/>
      </vt:variant>
      <vt:variant>
        <vt:i4>2359389</vt:i4>
      </vt:variant>
      <vt:variant>
        <vt:i4>249</vt:i4>
      </vt:variant>
      <vt:variant>
        <vt:i4>0</vt:i4>
      </vt:variant>
      <vt:variant>
        <vt:i4>5</vt:i4>
      </vt:variant>
      <vt:variant>
        <vt:lpwstr>https://vegkart.atlas.vegvesen.no/</vt:lpwstr>
      </vt:variant>
      <vt:variant>
        <vt:lpwstr>kartlag:kanvas/@356609,7256629,8/hva:hva%5B0%5D%5BabsoluteIntervals%5D=false&amp;hva%5B0%5D%5Bid%5D=570&amp;hva%5B1%5D%5BabsoluteIntervals%5D=false&amp;hva%5B1%5D%5Bid%5D=540&amp;hva%5B2%5D%5BabsoluteIntervals%5D=false&amp;hva%5B2%5D%5Bid%5D=838/hvor:kommune%5B0%5D=1813</vt:lpwstr>
      </vt:variant>
      <vt:variant>
        <vt:i4>5505136</vt:i4>
      </vt:variant>
      <vt:variant>
        <vt:i4>246</vt:i4>
      </vt:variant>
      <vt:variant>
        <vt:i4>0</vt:i4>
      </vt:variant>
      <vt:variant>
        <vt:i4>5</vt:i4>
      </vt:variant>
      <vt:variant>
        <vt:lpwstr>https://www.bronnoy.kommune.no/_f/p1/i69bc27ff-5b7d-43df-91d2-e45dae21b963/bronnoy-kommunes-trafikksikkerhetsplan-2022-2026.pdf</vt:lpwstr>
      </vt:variant>
      <vt:variant>
        <vt:lpwstr/>
      </vt:variant>
      <vt:variant>
        <vt:i4>131179</vt:i4>
      </vt:variant>
      <vt:variant>
        <vt:i4>243</vt:i4>
      </vt:variant>
      <vt:variant>
        <vt:i4>0</vt:i4>
      </vt:variant>
      <vt:variant>
        <vt:i4>5</vt:i4>
      </vt:variant>
      <vt:variant>
        <vt:lpwstr>https://www.bronnoy.kommune.no/_f/p1/i367e6621-28e1-42ca-90b0-6d75d0a2b936/handlingsplan-2015-2018.pdf</vt:lpwstr>
      </vt:variant>
      <vt:variant>
        <vt:lpwstr/>
      </vt:variant>
      <vt:variant>
        <vt:i4>852027</vt:i4>
      </vt:variant>
      <vt:variant>
        <vt:i4>240</vt:i4>
      </vt:variant>
      <vt:variant>
        <vt:i4>0</vt:i4>
      </vt:variant>
      <vt:variant>
        <vt:i4>5</vt:i4>
      </vt:variant>
      <vt:variant>
        <vt:lpwstr>https://www.bronnoy.kommune.no/_f/p1/i26c89bd1-8f9b-427c-84f6-e30b2c49af4a/sykkelplan-kart.pdf</vt:lpwstr>
      </vt:variant>
      <vt:variant>
        <vt:lpwstr/>
      </vt:variant>
      <vt:variant>
        <vt:i4>1179667</vt:i4>
      </vt:variant>
      <vt:variant>
        <vt:i4>237</vt:i4>
      </vt:variant>
      <vt:variant>
        <vt:i4>0</vt:i4>
      </vt:variant>
      <vt:variant>
        <vt:i4>5</vt:i4>
      </vt:variant>
      <vt:variant>
        <vt:lpwstr>https://experience.arcgis.com/experience/93925f82ec2c47788f81c2c20d51bb88</vt:lpwstr>
      </vt:variant>
      <vt:variant>
        <vt:lpwstr/>
      </vt:variant>
      <vt:variant>
        <vt:i4>4849777</vt:i4>
      </vt:variant>
      <vt:variant>
        <vt:i4>234</vt:i4>
      </vt:variant>
      <vt:variant>
        <vt:i4>0</vt:i4>
      </vt:variant>
      <vt:variant>
        <vt:i4>5</vt:i4>
      </vt:variant>
      <vt:variant>
        <vt:lpwstr>https://kartkatalog.miljodirektoratet.no/MapService/Details/nin_landskapstyper</vt:lpwstr>
      </vt:variant>
      <vt:variant>
        <vt:lpwstr/>
      </vt:variant>
      <vt:variant>
        <vt:i4>7798820</vt:i4>
      </vt:variant>
      <vt:variant>
        <vt:i4>231</vt:i4>
      </vt:variant>
      <vt:variant>
        <vt:i4>0</vt:i4>
      </vt:variant>
      <vt:variant>
        <vt:i4>5</vt:i4>
      </vt:variant>
      <vt:variant>
        <vt:lpwstr>https://www.nfk.no/tjenester/klima-miljo-og-natur/landskap/</vt:lpwstr>
      </vt:variant>
      <vt:variant>
        <vt:lpwstr/>
      </vt:variant>
      <vt:variant>
        <vt:i4>4915294</vt:i4>
      </vt:variant>
      <vt:variant>
        <vt:i4>228</vt:i4>
      </vt:variant>
      <vt:variant>
        <vt:i4>0</vt:i4>
      </vt:variant>
      <vt:variant>
        <vt:i4>5</vt:i4>
      </vt:variant>
      <vt:variant>
        <vt:lpwstr>https://www.regjeringen.no/no/dokumenter/t-2-08/id516949/</vt:lpwstr>
      </vt:variant>
      <vt:variant>
        <vt:lpwstr/>
      </vt:variant>
      <vt:variant>
        <vt:i4>1310736</vt:i4>
      </vt:variant>
      <vt:variant>
        <vt:i4>225</vt:i4>
      </vt:variant>
      <vt:variant>
        <vt:i4>0</vt:i4>
      </vt:variant>
      <vt:variant>
        <vt:i4>5</vt:i4>
      </vt:variant>
      <vt:variant>
        <vt:lpwstr>https://www.regjeringen.no/no/dokumenter/veileder-om-barn-og-unge-i-plan-og-byggesak2/id2884442/?ch=5</vt:lpwstr>
      </vt:variant>
      <vt:variant>
        <vt:lpwstr/>
      </vt:variant>
      <vt:variant>
        <vt:i4>786506</vt:i4>
      </vt:variant>
      <vt:variant>
        <vt:i4>222</vt:i4>
      </vt:variant>
      <vt:variant>
        <vt:i4>0</vt:i4>
      </vt:variant>
      <vt:variant>
        <vt:i4>5</vt:i4>
      </vt:variant>
      <vt:variant>
        <vt:lpwstr>https://lovdata.no/dokument/SF/forskrift/1995-09-20-4146</vt:lpwstr>
      </vt:variant>
      <vt:variant>
        <vt:lpwstr/>
      </vt:variant>
      <vt:variant>
        <vt:i4>1638470</vt:i4>
      </vt:variant>
      <vt:variant>
        <vt:i4>219</vt:i4>
      </vt:variant>
      <vt:variant>
        <vt:i4>0</vt:i4>
      </vt:variant>
      <vt:variant>
        <vt:i4>5</vt:i4>
      </vt:variant>
      <vt:variant>
        <vt:lpwstr>https://www.miljodirektoratet.no/ansvarsomrader/overvaking-arealplanlegging/arealplanlegging/konsekvensutredninger/metode-for-utredning/friluftsliv/</vt:lpwstr>
      </vt:variant>
      <vt:variant>
        <vt:lpwstr/>
      </vt:variant>
      <vt:variant>
        <vt:i4>6553632</vt:i4>
      </vt:variant>
      <vt:variant>
        <vt:i4>216</vt:i4>
      </vt:variant>
      <vt:variant>
        <vt:i4>0</vt:i4>
      </vt:variant>
      <vt:variant>
        <vt:i4>5</vt:i4>
      </vt:variant>
      <vt:variant>
        <vt:lpwstr>https://sintef.brage.unit.no/sintef-xmlui/handle/11250/2638207</vt:lpwstr>
      </vt:variant>
      <vt:variant>
        <vt:lpwstr/>
      </vt:variant>
      <vt:variant>
        <vt:i4>1179664</vt:i4>
      </vt:variant>
      <vt:variant>
        <vt:i4>213</vt:i4>
      </vt:variant>
      <vt:variant>
        <vt:i4>0</vt:i4>
      </vt:variant>
      <vt:variant>
        <vt:i4>5</vt:i4>
      </vt:variant>
      <vt:variant>
        <vt:lpwstr>https://distriktssenteret.no/wp-content/uploads/2015/11/Attraktive-barekraftige-bomiljo-i-smabyen-notat-NAL-20151123.pdf</vt:lpwstr>
      </vt:variant>
      <vt:variant>
        <vt:lpwstr/>
      </vt:variant>
      <vt:variant>
        <vt:i4>8061001</vt:i4>
      </vt:variant>
      <vt:variant>
        <vt:i4>210</vt:i4>
      </vt:variant>
      <vt:variant>
        <vt:i4>0</vt:i4>
      </vt:variant>
      <vt:variant>
        <vt:i4>5</vt:i4>
      </vt:variant>
      <vt:variant>
        <vt:lpwstr>https://apppublishframsikt-staging.azurewebsites.net/plan/bronnoy/1b79172b-a426-47e0-8bfe-db285d283d07/plan-073764f6-6b4d-4b89-8479-a13ddbd612d9-24856/</vt:lpwstr>
      </vt:variant>
      <vt:variant>
        <vt:lpwstr>/</vt:lpwstr>
      </vt:variant>
      <vt:variant>
        <vt:i4>1900657</vt:i4>
      </vt:variant>
      <vt:variant>
        <vt:i4>207</vt:i4>
      </vt:variant>
      <vt:variant>
        <vt:i4>0</vt:i4>
      </vt:variant>
      <vt:variant>
        <vt:i4>5</vt:i4>
      </vt:variant>
      <vt:variant>
        <vt:lpwstr>https://www.nfk.no/_f/p1/i0f2472c2-a95a-40a8-bcbb-5b2a8f0628cc/regional-plan-klima-og-miljo.pdf</vt:lpwstr>
      </vt:variant>
      <vt:variant>
        <vt:lpwstr/>
      </vt:variant>
      <vt:variant>
        <vt:i4>2621560</vt:i4>
      </vt:variant>
      <vt:variant>
        <vt:i4>204</vt:i4>
      </vt:variant>
      <vt:variant>
        <vt:i4>0</vt:i4>
      </vt:variant>
      <vt:variant>
        <vt:i4>5</vt:i4>
      </vt:variant>
      <vt:variant>
        <vt:lpwstr>https://www.nfk.no/tjenester/planer-og-planlegging/regionale-interesser-i-planleggingen/arealpolitikk-i-nordland.60451.aspx</vt:lpwstr>
      </vt:variant>
      <vt:variant>
        <vt:lpwstr/>
      </vt:variant>
      <vt:variant>
        <vt:i4>4391038</vt:i4>
      </vt:variant>
      <vt:variant>
        <vt:i4>201</vt:i4>
      </vt:variant>
      <vt:variant>
        <vt:i4>0</vt:i4>
      </vt:variant>
      <vt:variant>
        <vt:i4>5</vt:i4>
      </vt:variant>
      <vt:variant>
        <vt:lpwstr>https://www.regjeringen.no/contentassets/c6fc38d76d374e77ae5b1d8dcdbbd92a/byrom_idehandbok.pdf</vt:lpwstr>
      </vt:variant>
      <vt:variant>
        <vt:lpwstr/>
      </vt:variant>
      <vt:variant>
        <vt:i4>8061008</vt:i4>
      </vt:variant>
      <vt:variant>
        <vt:i4>198</vt:i4>
      </vt:variant>
      <vt:variant>
        <vt:i4>0</vt:i4>
      </vt:variant>
      <vt:variant>
        <vt:i4>5</vt:i4>
      </vt:variant>
      <vt:variant>
        <vt:lpwstr>https://www.regjeringen.no/globalassets/upload/kmd/plan/dokumenter/sentrumshandel_rapport.pdf</vt:lpwstr>
      </vt:variant>
      <vt:variant>
        <vt:lpwstr/>
      </vt:variant>
      <vt:variant>
        <vt:i4>2752590</vt:i4>
      </vt:variant>
      <vt:variant>
        <vt:i4>195</vt:i4>
      </vt:variant>
      <vt:variant>
        <vt:i4>0</vt:i4>
      </vt:variant>
      <vt:variant>
        <vt:i4>5</vt:i4>
      </vt:variant>
      <vt:variant>
        <vt:lpwstr>https://www.nfk.no/_f/p1/i8bb26bb3-b7e0-458e-8888-ff546df06156/regional-plan-for-by-og-regionsenterpolitikk-i-nordland-2017-2025.pdf</vt:lpwstr>
      </vt:variant>
      <vt:variant>
        <vt:lpwstr/>
      </vt:variant>
      <vt:variant>
        <vt:i4>2621524</vt:i4>
      </vt:variant>
      <vt:variant>
        <vt:i4>192</vt:i4>
      </vt:variant>
      <vt:variant>
        <vt:i4>0</vt:i4>
      </vt:variant>
      <vt:variant>
        <vt:i4>5</vt:i4>
      </vt:variant>
      <vt:variant>
        <vt:lpwstr>https://www.nfk.no/_f/p1/i84505431-b19c-4687-b4c9-684df126019e/byromseminar_broennoeysund_final_small_a4.pdf</vt:lpwstr>
      </vt:variant>
      <vt:variant>
        <vt:lpwstr/>
      </vt:variant>
      <vt:variant>
        <vt:i4>5505136</vt:i4>
      </vt:variant>
      <vt:variant>
        <vt:i4>189</vt:i4>
      </vt:variant>
      <vt:variant>
        <vt:i4>0</vt:i4>
      </vt:variant>
      <vt:variant>
        <vt:i4>5</vt:i4>
      </vt:variant>
      <vt:variant>
        <vt:lpwstr>https://www.bronnoy.kommune.no/_f/p1/i69bc27ff-5b7d-43df-91d2-e45dae21b963/bronnoy-kommunes-trafikksikkerhetsplan-2022-2026.pdf</vt:lpwstr>
      </vt:variant>
      <vt:variant>
        <vt:lpwstr/>
      </vt:variant>
      <vt:variant>
        <vt:i4>131179</vt:i4>
      </vt:variant>
      <vt:variant>
        <vt:i4>186</vt:i4>
      </vt:variant>
      <vt:variant>
        <vt:i4>0</vt:i4>
      </vt:variant>
      <vt:variant>
        <vt:i4>5</vt:i4>
      </vt:variant>
      <vt:variant>
        <vt:lpwstr>https://www.bronnoy.kommune.no/_f/p1/i367e6621-28e1-42ca-90b0-6d75d0a2b936/handlingsplan-2015-2018.pdf</vt:lpwstr>
      </vt:variant>
      <vt:variant>
        <vt:lpwstr/>
      </vt:variant>
      <vt:variant>
        <vt:i4>852027</vt:i4>
      </vt:variant>
      <vt:variant>
        <vt:i4>183</vt:i4>
      </vt:variant>
      <vt:variant>
        <vt:i4>0</vt:i4>
      </vt:variant>
      <vt:variant>
        <vt:i4>5</vt:i4>
      </vt:variant>
      <vt:variant>
        <vt:lpwstr>https://www.bronnoy.kommune.no/_f/p1/i26c89bd1-8f9b-427c-84f6-e30b2c49af4a/sykkelplan-kart.pdf</vt:lpwstr>
      </vt:variant>
      <vt:variant>
        <vt:lpwstr/>
      </vt:variant>
      <vt:variant>
        <vt:i4>1900657</vt:i4>
      </vt:variant>
      <vt:variant>
        <vt:i4>180</vt:i4>
      </vt:variant>
      <vt:variant>
        <vt:i4>0</vt:i4>
      </vt:variant>
      <vt:variant>
        <vt:i4>5</vt:i4>
      </vt:variant>
      <vt:variant>
        <vt:lpwstr>https://www.nfk.no/_f/p1/i0f2472c2-a95a-40a8-bcbb-5b2a8f0628cc/regional-plan-klima-og-miljo.pdf</vt:lpwstr>
      </vt:variant>
      <vt:variant>
        <vt:lpwstr/>
      </vt:variant>
      <vt:variant>
        <vt:i4>6553632</vt:i4>
      </vt:variant>
      <vt:variant>
        <vt:i4>177</vt:i4>
      </vt:variant>
      <vt:variant>
        <vt:i4>0</vt:i4>
      </vt:variant>
      <vt:variant>
        <vt:i4>5</vt:i4>
      </vt:variant>
      <vt:variant>
        <vt:lpwstr>https://sintef.brage.unit.no/sintef-xmlui/handle/11250/2638207</vt:lpwstr>
      </vt:variant>
      <vt:variant>
        <vt:lpwstr/>
      </vt:variant>
      <vt:variant>
        <vt:i4>8061001</vt:i4>
      </vt:variant>
      <vt:variant>
        <vt:i4>174</vt:i4>
      </vt:variant>
      <vt:variant>
        <vt:i4>0</vt:i4>
      </vt:variant>
      <vt:variant>
        <vt:i4>5</vt:i4>
      </vt:variant>
      <vt:variant>
        <vt:lpwstr>https://apppublishframsikt-staging.azurewebsites.net/plan/bronnoy/1b79172b-a426-47e0-8bfe-db285d283d07/plan-073764f6-6b4d-4b89-8479-a13ddbd612d9-24856/</vt:lpwstr>
      </vt:variant>
      <vt:variant>
        <vt:lpwstr>/</vt:lpwstr>
      </vt:variant>
      <vt:variant>
        <vt:i4>2621560</vt:i4>
      </vt:variant>
      <vt:variant>
        <vt:i4>171</vt:i4>
      </vt:variant>
      <vt:variant>
        <vt:i4>0</vt:i4>
      </vt:variant>
      <vt:variant>
        <vt:i4>5</vt:i4>
      </vt:variant>
      <vt:variant>
        <vt:lpwstr>https://www.nfk.no/tjenester/planer-og-planlegging/regionale-interesser-i-planleggingen/arealpolitikk-i-nordland.60451.aspx</vt:lpwstr>
      </vt:variant>
      <vt:variant>
        <vt:lpwstr/>
      </vt:variant>
      <vt:variant>
        <vt:i4>2162777</vt:i4>
      </vt:variant>
      <vt:variant>
        <vt:i4>168</vt:i4>
      </vt:variant>
      <vt:variant>
        <vt:i4>0</vt:i4>
      </vt:variant>
      <vt:variant>
        <vt:i4>5</vt:i4>
      </vt:variant>
      <vt:variant>
        <vt:lpwstr>https://www.bronnoy.kommune.no/_f/p1/i49408ce6-36a1-49a9-8c61-b89482b39b2f/helse-og-omsorgsplan-2018-2028.pdf</vt:lpwstr>
      </vt:variant>
      <vt:variant>
        <vt:lpwstr/>
      </vt:variant>
      <vt:variant>
        <vt:i4>1835122</vt:i4>
      </vt:variant>
      <vt:variant>
        <vt:i4>165</vt:i4>
      </vt:variant>
      <vt:variant>
        <vt:i4>0</vt:i4>
      </vt:variant>
      <vt:variant>
        <vt:i4>5</vt:i4>
      </vt:variant>
      <vt:variant>
        <vt:lpwstr>https://www.bronnoy.kommune.no/_f/p1/iabd428d8-a186-48f2-a6d0-63a53745c8ed/boligsosial-handlingsplan-2023-2028.docx</vt:lpwstr>
      </vt:variant>
      <vt:variant>
        <vt:lpwstr/>
      </vt:variant>
      <vt:variant>
        <vt:i4>4980783</vt:i4>
      </vt:variant>
      <vt:variant>
        <vt:i4>162</vt:i4>
      </vt:variant>
      <vt:variant>
        <vt:i4>0</vt:i4>
      </vt:variant>
      <vt:variant>
        <vt:i4>5</vt:i4>
      </vt:variant>
      <vt:variant>
        <vt:lpwstr>https://www.bronnoy.kommune.no/_f/p1/i3c91cb5a-e465-4ec4-969c-69ebcf071832/plandokument-pr-mai-2011.pdf</vt:lpwstr>
      </vt:variant>
      <vt:variant>
        <vt:lpwstr/>
      </vt:variant>
      <vt:variant>
        <vt:i4>5505136</vt:i4>
      </vt:variant>
      <vt:variant>
        <vt:i4>159</vt:i4>
      </vt:variant>
      <vt:variant>
        <vt:i4>0</vt:i4>
      </vt:variant>
      <vt:variant>
        <vt:i4>5</vt:i4>
      </vt:variant>
      <vt:variant>
        <vt:lpwstr>https://www.bronnoy.kommune.no/_f/p1/i69bc27ff-5b7d-43df-91d2-e45dae21b963/bronnoy-kommunes-trafikksikkerhetsplan-2022-2026.pdf</vt:lpwstr>
      </vt:variant>
      <vt:variant>
        <vt:lpwstr/>
      </vt:variant>
      <vt:variant>
        <vt:i4>131179</vt:i4>
      </vt:variant>
      <vt:variant>
        <vt:i4>156</vt:i4>
      </vt:variant>
      <vt:variant>
        <vt:i4>0</vt:i4>
      </vt:variant>
      <vt:variant>
        <vt:i4>5</vt:i4>
      </vt:variant>
      <vt:variant>
        <vt:lpwstr>https://www.bronnoy.kommune.no/_f/p1/i367e6621-28e1-42ca-90b0-6d75d0a2b936/handlingsplan-2015-2018.pdf</vt:lpwstr>
      </vt:variant>
      <vt:variant>
        <vt:lpwstr/>
      </vt:variant>
      <vt:variant>
        <vt:i4>852027</vt:i4>
      </vt:variant>
      <vt:variant>
        <vt:i4>153</vt:i4>
      </vt:variant>
      <vt:variant>
        <vt:i4>0</vt:i4>
      </vt:variant>
      <vt:variant>
        <vt:i4>5</vt:i4>
      </vt:variant>
      <vt:variant>
        <vt:lpwstr>https://www.bronnoy.kommune.no/_f/p1/i26c89bd1-8f9b-427c-84f6-e30b2c49af4a/sykkelplan-kart.pdf</vt:lpwstr>
      </vt:variant>
      <vt:variant>
        <vt:lpwstr/>
      </vt:variant>
      <vt:variant>
        <vt:i4>1769535</vt:i4>
      </vt:variant>
      <vt:variant>
        <vt:i4>146</vt:i4>
      </vt:variant>
      <vt:variant>
        <vt:i4>0</vt:i4>
      </vt:variant>
      <vt:variant>
        <vt:i4>5</vt:i4>
      </vt:variant>
      <vt:variant>
        <vt:lpwstr/>
      </vt:variant>
      <vt:variant>
        <vt:lpwstr>_Toc199156225</vt:lpwstr>
      </vt:variant>
      <vt:variant>
        <vt:i4>1769535</vt:i4>
      </vt:variant>
      <vt:variant>
        <vt:i4>140</vt:i4>
      </vt:variant>
      <vt:variant>
        <vt:i4>0</vt:i4>
      </vt:variant>
      <vt:variant>
        <vt:i4>5</vt:i4>
      </vt:variant>
      <vt:variant>
        <vt:lpwstr/>
      </vt:variant>
      <vt:variant>
        <vt:lpwstr>_Toc199156224</vt:lpwstr>
      </vt:variant>
      <vt:variant>
        <vt:i4>1769535</vt:i4>
      </vt:variant>
      <vt:variant>
        <vt:i4>134</vt:i4>
      </vt:variant>
      <vt:variant>
        <vt:i4>0</vt:i4>
      </vt:variant>
      <vt:variant>
        <vt:i4>5</vt:i4>
      </vt:variant>
      <vt:variant>
        <vt:lpwstr/>
      </vt:variant>
      <vt:variant>
        <vt:lpwstr>_Toc199156223</vt:lpwstr>
      </vt:variant>
      <vt:variant>
        <vt:i4>1769535</vt:i4>
      </vt:variant>
      <vt:variant>
        <vt:i4>128</vt:i4>
      </vt:variant>
      <vt:variant>
        <vt:i4>0</vt:i4>
      </vt:variant>
      <vt:variant>
        <vt:i4>5</vt:i4>
      </vt:variant>
      <vt:variant>
        <vt:lpwstr/>
      </vt:variant>
      <vt:variant>
        <vt:lpwstr>_Toc199156222</vt:lpwstr>
      </vt:variant>
      <vt:variant>
        <vt:i4>1769535</vt:i4>
      </vt:variant>
      <vt:variant>
        <vt:i4>122</vt:i4>
      </vt:variant>
      <vt:variant>
        <vt:i4>0</vt:i4>
      </vt:variant>
      <vt:variant>
        <vt:i4>5</vt:i4>
      </vt:variant>
      <vt:variant>
        <vt:lpwstr/>
      </vt:variant>
      <vt:variant>
        <vt:lpwstr>_Toc199156221</vt:lpwstr>
      </vt:variant>
      <vt:variant>
        <vt:i4>1769535</vt:i4>
      </vt:variant>
      <vt:variant>
        <vt:i4>116</vt:i4>
      </vt:variant>
      <vt:variant>
        <vt:i4>0</vt:i4>
      </vt:variant>
      <vt:variant>
        <vt:i4>5</vt:i4>
      </vt:variant>
      <vt:variant>
        <vt:lpwstr/>
      </vt:variant>
      <vt:variant>
        <vt:lpwstr>_Toc199156220</vt:lpwstr>
      </vt:variant>
      <vt:variant>
        <vt:i4>1572927</vt:i4>
      </vt:variant>
      <vt:variant>
        <vt:i4>110</vt:i4>
      </vt:variant>
      <vt:variant>
        <vt:i4>0</vt:i4>
      </vt:variant>
      <vt:variant>
        <vt:i4>5</vt:i4>
      </vt:variant>
      <vt:variant>
        <vt:lpwstr/>
      </vt:variant>
      <vt:variant>
        <vt:lpwstr>_Toc199156219</vt:lpwstr>
      </vt:variant>
      <vt:variant>
        <vt:i4>1572927</vt:i4>
      </vt:variant>
      <vt:variant>
        <vt:i4>104</vt:i4>
      </vt:variant>
      <vt:variant>
        <vt:i4>0</vt:i4>
      </vt:variant>
      <vt:variant>
        <vt:i4>5</vt:i4>
      </vt:variant>
      <vt:variant>
        <vt:lpwstr/>
      </vt:variant>
      <vt:variant>
        <vt:lpwstr>_Toc199156218</vt:lpwstr>
      </vt:variant>
      <vt:variant>
        <vt:i4>1572927</vt:i4>
      </vt:variant>
      <vt:variant>
        <vt:i4>98</vt:i4>
      </vt:variant>
      <vt:variant>
        <vt:i4>0</vt:i4>
      </vt:variant>
      <vt:variant>
        <vt:i4>5</vt:i4>
      </vt:variant>
      <vt:variant>
        <vt:lpwstr/>
      </vt:variant>
      <vt:variant>
        <vt:lpwstr>_Toc199156217</vt:lpwstr>
      </vt:variant>
      <vt:variant>
        <vt:i4>1572927</vt:i4>
      </vt:variant>
      <vt:variant>
        <vt:i4>92</vt:i4>
      </vt:variant>
      <vt:variant>
        <vt:i4>0</vt:i4>
      </vt:variant>
      <vt:variant>
        <vt:i4>5</vt:i4>
      </vt:variant>
      <vt:variant>
        <vt:lpwstr/>
      </vt:variant>
      <vt:variant>
        <vt:lpwstr>_Toc199156216</vt:lpwstr>
      </vt:variant>
      <vt:variant>
        <vt:i4>1572927</vt:i4>
      </vt:variant>
      <vt:variant>
        <vt:i4>86</vt:i4>
      </vt:variant>
      <vt:variant>
        <vt:i4>0</vt:i4>
      </vt:variant>
      <vt:variant>
        <vt:i4>5</vt:i4>
      </vt:variant>
      <vt:variant>
        <vt:lpwstr/>
      </vt:variant>
      <vt:variant>
        <vt:lpwstr>_Toc199156215</vt:lpwstr>
      </vt:variant>
      <vt:variant>
        <vt:i4>1572927</vt:i4>
      </vt:variant>
      <vt:variant>
        <vt:i4>80</vt:i4>
      </vt:variant>
      <vt:variant>
        <vt:i4>0</vt:i4>
      </vt:variant>
      <vt:variant>
        <vt:i4>5</vt:i4>
      </vt:variant>
      <vt:variant>
        <vt:lpwstr/>
      </vt:variant>
      <vt:variant>
        <vt:lpwstr>_Toc199156214</vt:lpwstr>
      </vt:variant>
      <vt:variant>
        <vt:i4>1572927</vt:i4>
      </vt:variant>
      <vt:variant>
        <vt:i4>74</vt:i4>
      </vt:variant>
      <vt:variant>
        <vt:i4>0</vt:i4>
      </vt:variant>
      <vt:variant>
        <vt:i4>5</vt:i4>
      </vt:variant>
      <vt:variant>
        <vt:lpwstr/>
      </vt:variant>
      <vt:variant>
        <vt:lpwstr>_Toc199156213</vt:lpwstr>
      </vt:variant>
      <vt:variant>
        <vt:i4>1572927</vt:i4>
      </vt:variant>
      <vt:variant>
        <vt:i4>68</vt:i4>
      </vt:variant>
      <vt:variant>
        <vt:i4>0</vt:i4>
      </vt:variant>
      <vt:variant>
        <vt:i4>5</vt:i4>
      </vt:variant>
      <vt:variant>
        <vt:lpwstr/>
      </vt:variant>
      <vt:variant>
        <vt:lpwstr>_Toc199156212</vt:lpwstr>
      </vt:variant>
      <vt:variant>
        <vt:i4>1572927</vt:i4>
      </vt:variant>
      <vt:variant>
        <vt:i4>62</vt:i4>
      </vt:variant>
      <vt:variant>
        <vt:i4>0</vt:i4>
      </vt:variant>
      <vt:variant>
        <vt:i4>5</vt:i4>
      </vt:variant>
      <vt:variant>
        <vt:lpwstr/>
      </vt:variant>
      <vt:variant>
        <vt:lpwstr>_Toc199156211</vt:lpwstr>
      </vt:variant>
      <vt:variant>
        <vt:i4>1572927</vt:i4>
      </vt:variant>
      <vt:variant>
        <vt:i4>56</vt:i4>
      </vt:variant>
      <vt:variant>
        <vt:i4>0</vt:i4>
      </vt:variant>
      <vt:variant>
        <vt:i4>5</vt:i4>
      </vt:variant>
      <vt:variant>
        <vt:lpwstr/>
      </vt:variant>
      <vt:variant>
        <vt:lpwstr>_Toc199156210</vt:lpwstr>
      </vt:variant>
      <vt:variant>
        <vt:i4>1638463</vt:i4>
      </vt:variant>
      <vt:variant>
        <vt:i4>50</vt:i4>
      </vt:variant>
      <vt:variant>
        <vt:i4>0</vt:i4>
      </vt:variant>
      <vt:variant>
        <vt:i4>5</vt:i4>
      </vt:variant>
      <vt:variant>
        <vt:lpwstr/>
      </vt:variant>
      <vt:variant>
        <vt:lpwstr>_Toc199156209</vt:lpwstr>
      </vt:variant>
      <vt:variant>
        <vt:i4>1638463</vt:i4>
      </vt:variant>
      <vt:variant>
        <vt:i4>44</vt:i4>
      </vt:variant>
      <vt:variant>
        <vt:i4>0</vt:i4>
      </vt:variant>
      <vt:variant>
        <vt:i4>5</vt:i4>
      </vt:variant>
      <vt:variant>
        <vt:lpwstr/>
      </vt:variant>
      <vt:variant>
        <vt:lpwstr>_Toc199156208</vt:lpwstr>
      </vt:variant>
      <vt:variant>
        <vt:i4>1638463</vt:i4>
      </vt:variant>
      <vt:variant>
        <vt:i4>38</vt:i4>
      </vt:variant>
      <vt:variant>
        <vt:i4>0</vt:i4>
      </vt:variant>
      <vt:variant>
        <vt:i4>5</vt:i4>
      </vt:variant>
      <vt:variant>
        <vt:lpwstr/>
      </vt:variant>
      <vt:variant>
        <vt:lpwstr>_Toc199156207</vt:lpwstr>
      </vt:variant>
      <vt:variant>
        <vt:i4>1638463</vt:i4>
      </vt:variant>
      <vt:variant>
        <vt:i4>32</vt:i4>
      </vt:variant>
      <vt:variant>
        <vt:i4>0</vt:i4>
      </vt:variant>
      <vt:variant>
        <vt:i4>5</vt:i4>
      </vt:variant>
      <vt:variant>
        <vt:lpwstr/>
      </vt:variant>
      <vt:variant>
        <vt:lpwstr>_Toc199156206</vt:lpwstr>
      </vt:variant>
      <vt:variant>
        <vt:i4>1638463</vt:i4>
      </vt:variant>
      <vt:variant>
        <vt:i4>26</vt:i4>
      </vt:variant>
      <vt:variant>
        <vt:i4>0</vt:i4>
      </vt:variant>
      <vt:variant>
        <vt:i4>5</vt:i4>
      </vt:variant>
      <vt:variant>
        <vt:lpwstr/>
      </vt:variant>
      <vt:variant>
        <vt:lpwstr>_Toc199156205</vt:lpwstr>
      </vt:variant>
      <vt:variant>
        <vt:i4>1638463</vt:i4>
      </vt:variant>
      <vt:variant>
        <vt:i4>20</vt:i4>
      </vt:variant>
      <vt:variant>
        <vt:i4>0</vt:i4>
      </vt:variant>
      <vt:variant>
        <vt:i4>5</vt:i4>
      </vt:variant>
      <vt:variant>
        <vt:lpwstr/>
      </vt:variant>
      <vt:variant>
        <vt:lpwstr>_Toc199156204</vt:lpwstr>
      </vt:variant>
      <vt:variant>
        <vt:i4>1638463</vt:i4>
      </vt:variant>
      <vt:variant>
        <vt:i4>14</vt:i4>
      </vt:variant>
      <vt:variant>
        <vt:i4>0</vt:i4>
      </vt:variant>
      <vt:variant>
        <vt:i4>5</vt:i4>
      </vt:variant>
      <vt:variant>
        <vt:lpwstr/>
      </vt:variant>
      <vt:variant>
        <vt:lpwstr>_Toc199156203</vt:lpwstr>
      </vt:variant>
      <vt:variant>
        <vt:i4>1638463</vt:i4>
      </vt:variant>
      <vt:variant>
        <vt:i4>8</vt:i4>
      </vt:variant>
      <vt:variant>
        <vt:i4>0</vt:i4>
      </vt:variant>
      <vt:variant>
        <vt:i4>5</vt:i4>
      </vt:variant>
      <vt:variant>
        <vt:lpwstr/>
      </vt:variant>
      <vt:variant>
        <vt:lpwstr>_Toc199156202</vt:lpwstr>
      </vt:variant>
      <vt:variant>
        <vt:i4>1638463</vt:i4>
      </vt:variant>
      <vt:variant>
        <vt:i4>2</vt:i4>
      </vt:variant>
      <vt:variant>
        <vt:i4>0</vt:i4>
      </vt:variant>
      <vt:variant>
        <vt:i4>5</vt:i4>
      </vt:variant>
      <vt:variant>
        <vt:lpwstr/>
      </vt:variant>
      <vt:variant>
        <vt:lpwstr>_Toc199156201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Kommunedelplan
 for brønnøysund 2026- 2028</dc:title>
  <dc:subject>Planprogram</dc:subject>
  <dc:creator>Tove Karin Solli</dc:creator>
  <cp:keywords/>
  <dc:description/>
  <cp:lastModifiedBy>Tove Karin Solli</cp:lastModifiedBy>
  <cp:revision>2</cp:revision>
  <cp:lastPrinted>2025-09-15T12:51:00Z</cp:lastPrinted>
  <dcterms:created xsi:type="dcterms:W3CDTF">2025-09-29T08:43:00Z</dcterms:created>
  <dcterms:modified xsi:type="dcterms:W3CDTF">2025-09-29T08:43:00Z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0x01010064309B8682F87C45BBDB3B60E03DBCE1</vt:lpwstr>
  </property>
  <property fmtid="{D5CDD505-2E9C-101B-9397-08002B2CF9AE}" pid="3" name="MediaServiceImageTags">
    <vt:lpwstr/>
  </property>
</Properties>
</file>