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83384615"/>
        <w:docPartObj>
          <w:docPartGallery w:val="Cover Pages"/>
          <w:docPartUnique/>
        </w:docPartObj>
      </w:sdtPr>
      <w:sdtEndPr/>
      <w:sdtContent>
        <w:p w14:paraId="02BB2852" w14:textId="0455D0DB" w:rsidR="005B589C" w:rsidRDefault="005B589C"/>
        <w:p w14:paraId="6E56DF37" w14:textId="63CE8FD9" w:rsidR="00AA3CB1" w:rsidRDefault="0087486A">
          <w:r w:rsidRPr="0087486A">
            <w:rPr>
              <w:noProof/>
            </w:rPr>
            <w:drawing>
              <wp:inline distT="0" distB="0" distL="0" distR="0" wp14:anchorId="016E2B79" wp14:editId="16BD711F">
                <wp:extent cx="5760720" cy="4320540"/>
                <wp:effectExtent l="0" t="0" r="0" b="3810"/>
                <wp:docPr id="787908332" name="Bilde 5" descr="Et bilde som inneholder vann, utendørs, himmel, innsjø&#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08332" name="Bilde 5" descr="Et bilde som inneholder vann, utendørs, himmel, innsjø&#10;&#10;KI-generert innhold kan være fe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760720" cy="4320540"/>
                        </a:xfrm>
                        <a:prstGeom prst="rect">
                          <a:avLst/>
                        </a:prstGeom>
                        <a:noFill/>
                        <a:ln>
                          <a:noFill/>
                        </a:ln>
                      </pic:spPr>
                    </pic:pic>
                  </a:graphicData>
                </a:graphic>
              </wp:inline>
            </w:drawing>
          </w:r>
          <w:r w:rsidR="0095792F">
            <w:rPr>
              <w:noProof/>
            </w:rPr>
            <mc:AlternateContent>
              <mc:Choice Requires="wps">
                <w:drawing>
                  <wp:anchor distT="0" distB="0" distL="114300" distR="114300" simplePos="0" relativeHeight="251658240" behindDoc="0" locked="0" layoutInCell="1" allowOverlap="1" wp14:anchorId="38C96301" wp14:editId="3B30E585">
                    <wp:simplePos x="0" y="0"/>
                    <wp:positionH relativeFrom="page">
                      <wp:posOffset>219075</wp:posOffset>
                    </wp:positionH>
                    <wp:positionV relativeFrom="page">
                      <wp:posOffset>1828800</wp:posOffset>
                    </wp:positionV>
                    <wp:extent cx="7315200" cy="2219325"/>
                    <wp:effectExtent l="0" t="0" r="0" b="9525"/>
                    <wp:wrapSquare wrapText="bothSides"/>
                    <wp:docPr id="154" name="Tekstboks 163"/>
                    <wp:cNvGraphicFramePr/>
                    <a:graphic xmlns:a="http://schemas.openxmlformats.org/drawingml/2006/main">
                      <a:graphicData uri="http://schemas.microsoft.com/office/word/2010/wordprocessingShape">
                        <wps:wsp>
                          <wps:cNvSpPr txBox="1"/>
                          <wps:spPr>
                            <a:xfrm>
                              <a:off x="0" y="0"/>
                              <a:ext cx="7315200"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59567" w14:textId="65CCC0C2" w:rsidR="005B589C" w:rsidRDefault="00A632E2">
                                <w:pPr>
                                  <w:jc w:val="right"/>
                                  <w:rPr>
                                    <w:color w:val="156082" w:themeColor="accent1"/>
                                    <w:sz w:val="64"/>
                                    <w:szCs w:val="64"/>
                                  </w:rPr>
                                </w:pPr>
                                <w:sdt>
                                  <w:sdtPr>
                                    <w:rPr>
                                      <w:caps/>
                                      <w:color w:val="156082" w:themeColor="accent1"/>
                                      <w:sz w:val="64"/>
                                      <w:szCs w:val="64"/>
                                    </w:rPr>
                                    <w:alias w:val="Tit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5792F">
                                      <w:rPr>
                                        <w:caps/>
                                        <w:color w:val="156082" w:themeColor="accent1"/>
                                        <w:sz w:val="64"/>
                                        <w:szCs w:val="64"/>
                                      </w:rPr>
                                      <w:t>Kommunedelplan for brønnøysund</w:t>
                                    </w:r>
                                  </w:sdtContent>
                                </w:sdt>
                              </w:p>
                              <w:sdt>
                                <w:sdtPr>
                                  <w:rPr>
                                    <w:color w:val="404040" w:themeColor="text1" w:themeTint="BF"/>
                                    <w:sz w:val="36"/>
                                    <w:szCs w:val="36"/>
                                  </w:rPr>
                                  <w:alias w:val="Undertit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C819844" w14:textId="7AE15707" w:rsidR="005B589C" w:rsidRDefault="0095792F">
                                    <w:pPr>
                                      <w:jc w:val="right"/>
                                      <w:rPr>
                                        <w:smallCaps/>
                                        <w:color w:val="404040" w:themeColor="text1" w:themeTint="BF"/>
                                        <w:sz w:val="36"/>
                                        <w:szCs w:val="36"/>
                                      </w:rPr>
                                    </w:pPr>
                                    <w:r>
                                      <w:rPr>
                                        <w:color w:val="404040" w:themeColor="text1" w:themeTint="BF"/>
                                        <w:sz w:val="36"/>
                                        <w:szCs w:val="36"/>
                                      </w:rPr>
                                      <w:t>Planprogram</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8C96301" id="_x0000_t202" coordsize="21600,21600" o:spt="202" path="m,l,21600r21600,l21600,xe">
                    <v:stroke joinstyle="miter"/>
                    <v:path gradientshapeok="t" o:connecttype="rect"/>
                  </v:shapetype>
                  <v:shape id="Tekstboks 163" o:spid="_x0000_s1026" type="#_x0000_t202" style="position:absolute;margin-left:17.25pt;margin-top:2in;width:8in;height:174.7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" filled="f" stroked="f" strokeweight=".5pt">
                    <v:textbox inset="126pt,0,54pt,0">
                      <w:txbxContent>
                        <w:p w14:paraId="74459567" w14:textId="65CCC0C2" w:rsidR="005B589C" w:rsidRDefault="00A632E2">
                          <w:pPr>
                            <w:jc w:val="right"/>
                            <w:rPr>
                              <w:color w:val="156082" w:themeColor="accent1"/>
                              <w:sz w:val="64"/>
                              <w:szCs w:val="64"/>
                            </w:rPr>
                          </w:pPr>
                          <w:sdt>
                            <w:sdtPr>
                              <w:rPr>
                                <w:caps/>
                                <w:color w:val="156082" w:themeColor="accent1"/>
                                <w:sz w:val="64"/>
                                <w:szCs w:val="64"/>
                              </w:rPr>
                              <w:alias w:val="Tit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5792F">
                                <w:rPr>
                                  <w:caps/>
                                  <w:color w:val="156082" w:themeColor="accent1"/>
                                  <w:sz w:val="64"/>
                                  <w:szCs w:val="64"/>
                                </w:rPr>
                                <w:t>Kommunedelplan for brønnøysund</w:t>
                              </w:r>
                            </w:sdtContent>
                          </w:sdt>
                        </w:p>
                        <w:sdt>
                          <w:sdtPr>
                            <w:rPr>
                              <w:color w:val="404040" w:themeColor="text1" w:themeTint="BF"/>
                              <w:sz w:val="36"/>
                              <w:szCs w:val="36"/>
                            </w:rPr>
                            <w:alias w:val="Undertit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C819844" w14:textId="7AE15707" w:rsidR="005B589C" w:rsidRDefault="0095792F">
                              <w:pPr>
                                <w:jc w:val="right"/>
                                <w:rPr>
                                  <w:smallCaps/>
                                  <w:color w:val="404040" w:themeColor="text1" w:themeTint="BF"/>
                                  <w:sz w:val="36"/>
                                  <w:szCs w:val="36"/>
                                </w:rPr>
                              </w:pPr>
                              <w:r>
                                <w:rPr>
                                  <w:color w:val="404040" w:themeColor="text1" w:themeTint="BF"/>
                                  <w:sz w:val="36"/>
                                  <w:szCs w:val="36"/>
                                </w:rPr>
                                <w:t>Planprogram</w:t>
                              </w:r>
                            </w:p>
                          </w:sdtContent>
                        </w:sdt>
                      </w:txbxContent>
                    </v:textbox>
                    <w10:wrap type="square" anchorx="page" anchory="page"/>
                  </v:shape>
                </w:pict>
              </mc:Fallback>
            </mc:AlternateContent>
          </w:r>
          <w:r w:rsidR="005B589C">
            <w:br w:type="page"/>
          </w:r>
        </w:p>
      </w:sdtContent>
    </w:sdt>
    <w:sdt>
      <w:sdtPr>
        <w:rPr>
          <w:rFonts w:asciiTheme="minorHAnsi" w:eastAsiaTheme="minorEastAsia" w:hAnsiTheme="minorHAnsi" w:cstheme="minorBidi"/>
          <w:color w:val="auto"/>
          <w:kern w:val="2"/>
          <w:sz w:val="24"/>
          <w:szCs w:val="24"/>
          <w:lang w:eastAsia="en-US"/>
          <w14:ligatures w14:val="standardContextual"/>
        </w:rPr>
        <w:id w:val="-531488487"/>
        <w:docPartObj>
          <w:docPartGallery w:val="Table of Contents"/>
          <w:docPartUnique/>
        </w:docPartObj>
      </w:sdtPr>
      <w:sdtEndPr>
        <w:rPr>
          <w:b/>
          <w:bCs/>
        </w:rPr>
      </w:sdtEndPr>
      <w:sdtContent>
        <w:p w14:paraId="3B53C30B" w14:textId="275D40B7" w:rsidR="00A74232" w:rsidRDefault="00A74232">
          <w:pPr>
            <w:pStyle w:val="Overskriftforinnholdsfortegnelse"/>
          </w:pPr>
          <w:r>
            <w:t>Innhold</w:t>
          </w:r>
        </w:p>
        <w:p w14:paraId="5EAD065B" w14:textId="4086C294" w:rsidR="00A06EA3" w:rsidRDefault="00A74232">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199156201" w:history="1">
            <w:r w:rsidR="00A06EA3" w:rsidRPr="00A509AE">
              <w:rPr>
                <w:rStyle w:val="Hyperkobling"/>
                <w:rFonts w:cs="Arial"/>
                <w:noProof/>
              </w:rPr>
              <w:t>1</w:t>
            </w:r>
            <w:r w:rsidR="00A06EA3" w:rsidRPr="00A509AE">
              <w:rPr>
                <w:rStyle w:val="Hyperkobling"/>
                <w:noProof/>
              </w:rPr>
              <w:t>. Bakgrunn for planarbeidet</w:t>
            </w:r>
            <w:r w:rsidR="00A06EA3">
              <w:rPr>
                <w:noProof/>
                <w:webHidden/>
              </w:rPr>
              <w:tab/>
            </w:r>
            <w:r w:rsidR="00A06EA3">
              <w:rPr>
                <w:noProof/>
                <w:webHidden/>
              </w:rPr>
              <w:fldChar w:fldCharType="begin"/>
            </w:r>
            <w:r w:rsidR="00A06EA3">
              <w:rPr>
                <w:noProof/>
                <w:webHidden/>
              </w:rPr>
              <w:instrText xml:space="preserve"> PAGEREF _Toc199156201 \h </w:instrText>
            </w:r>
            <w:r w:rsidR="00A06EA3">
              <w:rPr>
                <w:noProof/>
                <w:webHidden/>
              </w:rPr>
            </w:r>
            <w:r w:rsidR="00A06EA3">
              <w:rPr>
                <w:noProof/>
                <w:webHidden/>
              </w:rPr>
              <w:fldChar w:fldCharType="separate"/>
            </w:r>
            <w:r w:rsidR="00A06EA3">
              <w:rPr>
                <w:noProof/>
                <w:webHidden/>
              </w:rPr>
              <w:t>2</w:t>
            </w:r>
            <w:r w:rsidR="00A06EA3">
              <w:rPr>
                <w:noProof/>
                <w:webHidden/>
              </w:rPr>
              <w:fldChar w:fldCharType="end"/>
            </w:r>
          </w:hyperlink>
        </w:p>
        <w:p w14:paraId="2ED9C43A" w14:textId="0CDF00C8" w:rsidR="00A06EA3" w:rsidRDefault="00A06EA3">
          <w:pPr>
            <w:pStyle w:val="INNH2"/>
            <w:tabs>
              <w:tab w:val="right" w:leader="dot" w:pos="9062"/>
            </w:tabs>
            <w:rPr>
              <w:rFonts w:eastAsiaTheme="minorEastAsia"/>
              <w:noProof/>
              <w:lang w:eastAsia="nb-NO"/>
            </w:rPr>
          </w:pPr>
          <w:hyperlink w:anchor="_Toc199156202" w:history="1">
            <w:r w:rsidRPr="00A509AE">
              <w:rPr>
                <w:rStyle w:val="Hyperkobling"/>
                <w:noProof/>
              </w:rPr>
              <w:t>1.1 Bakgrunn og tidligere prosess</w:t>
            </w:r>
            <w:r>
              <w:rPr>
                <w:noProof/>
                <w:webHidden/>
              </w:rPr>
              <w:tab/>
            </w:r>
            <w:r>
              <w:rPr>
                <w:noProof/>
                <w:webHidden/>
              </w:rPr>
              <w:fldChar w:fldCharType="begin"/>
            </w:r>
            <w:r>
              <w:rPr>
                <w:noProof/>
                <w:webHidden/>
              </w:rPr>
              <w:instrText xml:space="preserve"> PAGEREF _Toc199156202 \h </w:instrText>
            </w:r>
            <w:r>
              <w:rPr>
                <w:noProof/>
                <w:webHidden/>
              </w:rPr>
            </w:r>
            <w:r>
              <w:rPr>
                <w:noProof/>
                <w:webHidden/>
              </w:rPr>
              <w:fldChar w:fldCharType="separate"/>
            </w:r>
            <w:r>
              <w:rPr>
                <w:noProof/>
                <w:webHidden/>
              </w:rPr>
              <w:t>2</w:t>
            </w:r>
            <w:r>
              <w:rPr>
                <w:noProof/>
                <w:webHidden/>
              </w:rPr>
              <w:fldChar w:fldCharType="end"/>
            </w:r>
          </w:hyperlink>
        </w:p>
        <w:p w14:paraId="73499F83" w14:textId="0BC73652" w:rsidR="00A06EA3" w:rsidRDefault="00A06EA3">
          <w:pPr>
            <w:pStyle w:val="INNH2"/>
            <w:tabs>
              <w:tab w:val="right" w:leader="dot" w:pos="9062"/>
            </w:tabs>
            <w:rPr>
              <w:rFonts w:eastAsiaTheme="minorEastAsia"/>
              <w:noProof/>
              <w:lang w:eastAsia="nb-NO"/>
            </w:rPr>
          </w:pPr>
          <w:hyperlink w:anchor="_Toc199156203" w:history="1">
            <w:r w:rsidRPr="00A509AE">
              <w:rPr>
                <w:rStyle w:val="Hyperkobling"/>
                <w:noProof/>
              </w:rPr>
              <w:t>1.2 Formålet med planarbeidet</w:t>
            </w:r>
            <w:r>
              <w:rPr>
                <w:noProof/>
                <w:webHidden/>
              </w:rPr>
              <w:tab/>
            </w:r>
            <w:r>
              <w:rPr>
                <w:noProof/>
                <w:webHidden/>
              </w:rPr>
              <w:fldChar w:fldCharType="begin"/>
            </w:r>
            <w:r>
              <w:rPr>
                <w:noProof/>
                <w:webHidden/>
              </w:rPr>
              <w:instrText xml:space="preserve"> PAGEREF _Toc199156203 \h </w:instrText>
            </w:r>
            <w:r>
              <w:rPr>
                <w:noProof/>
                <w:webHidden/>
              </w:rPr>
            </w:r>
            <w:r>
              <w:rPr>
                <w:noProof/>
                <w:webHidden/>
              </w:rPr>
              <w:fldChar w:fldCharType="separate"/>
            </w:r>
            <w:r>
              <w:rPr>
                <w:noProof/>
                <w:webHidden/>
              </w:rPr>
              <w:t>2</w:t>
            </w:r>
            <w:r>
              <w:rPr>
                <w:noProof/>
                <w:webHidden/>
              </w:rPr>
              <w:fldChar w:fldCharType="end"/>
            </w:r>
          </w:hyperlink>
        </w:p>
        <w:p w14:paraId="6A795880" w14:textId="4802AEB7" w:rsidR="00A06EA3" w:rsidRDefault="00A06EA3">
          <w:pPr>
            <w:pStyle w:val="INNH2"/>
            <w:tabs>
              <w:tab w:val="right" w:leader="dot" w:pos="9062"/>
            </w:tabs>
            <w:rPr>
              <w:rFonts w:eastAsiaTheme="minorEastAsia"/>
              <w:noProof/>
              <w:lang w:eastAsia="nb-NO"/>
            </w:rPr>
          </w:pPr>
          <w:hyperlink w:anchor="_Toc199156204" w:history="1">
            <w:r w:rsidRPr="00A509AE">
              <w:rPr>
                <w:rStyle w:val="Hyperkobling"/>
                <w:noProof/>
              </w:rPr>
              <w:t>1.3 Planstatus og overordnede premisser</w:t>
            </w:r>
            <w:r>
              <w:rPr>
                <w:noProof/>
                <w:webHidden/>
              </w:rPr>
              <w:tab/>
            </w:r>
            <w:r>
              <w:rPr>
                <w:noProof/>
                <w:webHidden/>
              </w:rPr>
              <w:fldChar w:fldCharType="begin"/>
            </w:r>
            <w:r>
              <w:rPr>
                <w:noProof/>
                <w:webHidden/>
              </w:rPr>
              <w:instrText xml:space="preserve"> PAGEREF _Toc199156204 \h </w:instrText>
            </w:r>
            <w:r>
              <w:rPr>
                <w:noProof/>
                <w:webHidden/>
              </w:rPr>
            </w:r>
            <w:r>
              <w:rPr>
                <w:noProof/>
                <w:webHidden/>
              </w:rPr>
              <w:fldChar w:fldCharType="separate"/>
            </w:r>
            <w:r>
              <w:rPr>
                <w:noProof/>
                <w:webHidden/>
              </w:rPr>
              <w:t>3</w:t>
            </w:r>
            <w:r>
              <w:rPr>
                <w:noProof/>
                <w:webHidden/>
              </w:rPr>
              <w:fldChar w:fldCharType="end"/>
            </w:r>
          </w:hyperlink>
        </w:p>
        <w:p w14:paraId="4C4526B4" w14:textId="4ADA1A03" w:rsidR="00A06EA3" w:rsidRDefault="00A06EA3">
          <w:pPr>
            <w:pStyle w:val="INNH2"/>
            <w:tabs>
              <w:tab w:val="right" w:leader="dot" w:pos="9062"/>
            </w:tabs>
            <w:rPr>
              <w:rFonts w:eastAsiaTheme="minorEastAsia"/>
              <w:noProof/>
              <w:lang w:eastAsia="nb-NO"/>
            </w:rPr>
          </w:pPr>
          <w:hyperlink w:anchor="_Toc199156205" w:history="1">
            <w:r w:rsidRPr="00A509AE">
              <w:rPr>
                <w:rStyle w:val="Hyperkobling"/>
                <w:noProof/>
              </w:rPr>
              <w:t>1.5. Krav om planprogram og konsekvensutredning</w:t>
            </w:r>
            <w:r>
              <w:rPr>
                <w:noProof/>
                <w:webHidden/>
              </w:rPr>
              <w:tab/>
            </w:r>
            <w:r>
              <w:rPr>
                <w:noProof/>
                <w:webHidden/>
              </w:rPr>
              <w:fldChar w:fldCharType="begin"/>
            </w:r>
            <w:r>
              <w:rPr>
                <w:noProof/>
                <w:webHidden/>
              </w:rPr>
              <w:instrText xml:space="preserve"> PAGEREF _Toc199156205 \h </w:instrText>
            </w:r>
            <w:r>
              <w:rPr>
                <w:noProof/>
                <w:webHidden/>
              </w:rPr>
            </w:r>
            <w:r>
              <w:rPr>
                <w:noProof/>
                <w:webHidden/>
              </w:rPr>
              <w:fldChar w:fldCharType="separate"/>
            </w:r>
            <w:r>
              <w:rPr>
                <w:noProof/>
                <w:webHidden/>
              </w:rPr>
              <w:t>10</w:t>
            </w:r>
            <w:r>
              <w:rPr>
                <w:noProof/>
                <w:webHidden/>
              </w:rPr>
              <w:fldChar w:fldCharType="end"/>
            </w:r>
          </w:hyperlink>
        </w:p>
        <w:p w14:paraId="13EA9911" w14:textId="17AF4E4B" w:rsidR="00A06EA3" w:rsidRDefault="00A06EA3">
          <w:pPr>
            <w:pStyle w:val="INNH2"/>
            <w:tabs>
              <w:tab w:val="right" w:leader="dot" w:pos="9062"/>
            </w:tabs>
            <w:rPr>
              <w:rFonts w:eastAsiaTheme="minorEastAsia"/>
              <w:noProof/>
              <w:lang w:eastAsia="nb-NO"/>
            </w:rPr>
          </w:pPr>
          <w:hyperlink w:anchor="_Toc199156206" w:history="1">
            <w:r w:rsidRPr="00A509AE">
              <w:rPr>
                <w:rStyle w:val="Hyperkobling"/>
                <w:noProof/>
              </w:rPr>
              <w:t>1.6 Avgrensing av planområdet</w:t>
            </w:r>
            <w:r>
              <w:rPr>
                <w:noProof/>
                <w:webHidden/>
              </w:rPr>
              <w:tab/>
            </w:r>
            <w:r>
              <w:rPr>
                <w:noProof/>
                <w:webHidden/>
              </w:rPr>
              <w:fldChar w:fldCharType="begin"/>
            </w:r>
            <w:r>
              <w:rPr>
                <w:noProof/>
                <w:webHidden/>
              </w:rPr>
              <w:instrText xml:space="preserve"> PAGEREF _Toc199156206 \h </w:instrText>
            </w:r>
            <w:r>
              <w:rPr>
                <w:noProof/>
                <w:webHidden/>
              </w:rPr>
            </w:r>
            <w:r>
              <w:rPr>
                <w:noProof/>
                <w:webHidden/>
              </w:rPr>
              <w:fldChar w:fldCharType="separate"/>
            </w:r>
            <w:r>
              <w:rPr>
                <w:noProof/>
                <w:webHidden/>
              </w:rPr>
              <w:t>10</w:t>
            </w:r>
            <w:r>
              <w:rPr>
                <w:noProof/>
                <w:webHidden/>
              </w:rPr>
              <w:fldChar w:fldCharType="end"/>
            </w:r>
          </w:hyperlink>
        </w:p>
        <w:p w14:paraId="29FED434" w14:textId="38337330" w:rsidR="00A06EA3" w:rsidRDefault="00A06EA3">
          <w:pPr>
            <w:pStyle w:val="INNH1"/>
            <w:tabs>
              <w:tab w:val="right" w:leader="dot" w:pos="9062"/>
            </w:tabs>
            <w:rPr>
              <w:rFonts w:eastAsiaTheme="minorEastAsia"/>
              <w:noProof/>
              <w:lang w:eastAsia="nb-NO"/>
            </w:rPr>
          </w:pPr>
          <w:hyperlink w:anchor="_Toc199156207" w:history="1">
            <w:r w:rsidRPr="00A509AE">
              <w:rPr>
                <w:rStyle w:val="Hyperkobling"/>
                <w:noProof/>
              </w:rPr>
              <w:t>2. Utfordringer i planområdet</w:t>
            </w:r>
            <w:r>
              <w:rPr>
                <w:noProof/>
                <w:webHidden/>
              </w:rPr>
              <w:tab/>
            </w:r>
            <w:r>
              <w:rPr>
                <w:noProof/>
                <w:webHidden/>
              </w:rPr>
              <w:fldChar w:fldCharType="begin"/>
            </w:r>
            <w:r>
              <w:rPr>
                <w:noProof/>
                <w:webHidden/>
              </w:rPr>
              <w:instrText xml:space="preserve"> PAGEREF _Toc199156207 \h </w:instrText>
            </w:r>
            <w:r>
              <w:rPr>
                <w:noProof/>
                <w:webHidden/>
              </w:rPr>
            </w:r>
            <w:r>
              <w:rPr>
                <w:noProof/>
                <w:webHidden/>
              </w:rPr>
              <w:fldChar w:fldCharType="separate"/>
            </w:r>
            <w:r>
              <w:rPr>
                <w:noProof/>
                <w:webHidden/>
              </w:rPr>
              <w:t>11</w:t>
            </w:r>
            <w:r>
              <w:rPr>
                <w:noProof/>
                <w:webHidden/>
              </w:rPr>
              <w:fldChar w:fldCharType="end"/>
            </w:r>
          </w:hyperlink>
        </w:p>
        <w:p w14:paraId="301F9D1E" w14:textId="55CEEE22" w:rsidR="00A06EA3" w:rsidRDefault="00A06EA3">
          <w:pPr>
            <w:pStyle w:val="INNH2"/>
            <w:tabs>
              <w:tab w:val="right" w:leader="dot" w:pos="9062"/>
            </w:tabs>
            <w:rPr>
              <w:rFonts w:eastAsiaTheme="minorEastAsia"/>
              <w:noProof/>
              <w:lang w:eastAsia="nb-NO"/>
            </w:rPr>
          </w:pPr>
          <w:hyperlink w:anchor="_Toc199156208" w:history="1">
            <w:r w:rsidRPr="00A509AE">
              <w:rPr>
                <w:rStyle w:val="Hyperkobling"/>
                <w:noProof/>
              </w:rPr>
              <w:t>2.1 Om byen</w:t>
            </w:r>
            <w:r>
              <w:rPr>
                <w:noProof/>
                <w:webHidden/>
              </w:rPr>
              <w:tab/>
            </w:r>
            <w:r>
              <w:rPr>
                <w:noProof/>
                <w:webHidden/>
              </w:rPr>
              <w:fldChar w:fldCharType="begin"/>
            </w:r>
            <w:r>
              <w:rPr>
                <w:noProof/>
                <w:webHidden/>
              </w:rPr>
              <w:instrText xml:space="preserve"> PAGEREF _Toc199156208 \h </w:instrText>
            </w:r>
            <w:r>
              <w:rPr>
                <w:noProof/>
                <w:webHidden/>
              </w:rPr>
            </w:r>
            <w:r>
              <w:rPr>
                <w:noProof/>
                <w:webHidden/>
              </w:rPr>
              <w:fldChar w:fldCharType="separate"/>
            </w:r>
            <w:r>
              <w:rPr>
                <w:noProof/>
                <w:webHidden/>
              </w:rPr>
              <w:t>11</w:t>
            </w:r>
            <w:r>
              <w:rPr>
                <w:noProof/>
                <w:webHidden/>
              </w:rPr>
              <w:fldChar w:fldCharType="end"/>
            </w:r>
          </w:hyperlink>
        </w:p>
        <w:p w14:paraId="47DB53A7" w14:textId="551DCA28" w:rsidR="00A06EA3" w:rsidRDefault="00A06EA3">
          <w:pPr>
            <w:pStyle w:val="INNH2"/>
            <w:tabs>
              <w:tab w:val="right" w:leader="dot" w:pos="9062"/>
            </w:tabs>
            <w:rPr>
              <w:rFonts w:eastAsiaTheme="minorEastAsia"/>
              <w:noProof/>
              <w:lang w:eastAsia="nb-NO"/>
            </w:rPr>
          </w:pPr>
          <w:hyperlink w:anchor="_Toc199156209" w:history="1">
            <w:r w:rsidRPr="00A509AE">
              <w:rPr>
                <w:rStyle w:val="Hyperkobling"/>
                <w:noProof/>
              </w:rPr>
              <w:t>2.2 Sentrale siktemål for arbeidet</w:t>
            </w:r>
            <w:r>
              <w:rPr>
                <w:noProof/>
                <w:webHidden/>
              </w:rPr>
              <w:tab/>
            </w:r>
            <w:r>
              <w:rPr>
                <w:noProof/>
                <w:webHidden/>
              </w:rPr>
              <w:fldChar w:fldCharType="begin"/>
            </w:r>
            <w:r>
              <w:rPr>
                <w:noProof/>
                <w:webHidden/>
              </w:rPr>
              <w:instrText xml:space="preserve"> PAGEREF _Toc199156209 \h </w:instrText>
            </w:r>
            <w:r>
              <w:rPr>
                <w:noProof/>
                <w:webHidden/>
              </w:rPr>
            </w:r>
            <w:r>
              <w:rPr>
                <w:noProof/>
                <w:webHidden/>
              </w:rPr>
              <w:fldChar w:fldCharType="separate"/>
            </w:r>
            <w:r>
              <w:rPr>
                <w:noProof/>
                <w:webHidden/>
              </w:rPr>
              <w:t>15</w:t>
            </w:r>
            <w:r>
              <w:rPr>
                <w:noProof/>
                <w:webHidden/>
              </w:rPr>
              <w:fldChar w:fldCharType="end"/>
            </w:r>
          </w:hyperlink>
        </w:p>
        <w:p w14:paraId="4424F9A5" w14:textId="477789F0" w:rsidR="00A06EA3" w:rsidRDefault="00A06EA3">
          <w:pPr>
            <w:pStyle w:val="INNH2"/>
            <w:tabs>
              <w:tab w:val="right" w:leader="dot" w:pos="9062"/>
            </w:tabs>
            <w:rPr>
              <w:rFonts w:eastAsiaTheme="minorEastAsia"/>
              <w:noProof/>
              <w:lang w:eastAsia="nb-NO"/>
            </w:rPr>
          </w:pPr>
          <w:hyperlink w:anchor="_Toc199156210" w:history="1">
            <w:r w:rsidRPr="00A509AE">
              <w:rPr>
                <w:rStyle w:val="Hyperkobling"/>
                <w:noProof/>
              </w:rPr>
              <w:t>2.3 Regional betydning</w:t>
            </w:r>
            <w:r>
              <w:rPr>
                <w:noProof/>
                <w:webHidden/>
              </w:rPr>
              <w:tab/>
            </w:r>
            <w:r>
              <w:rPr>
                <w:noProof/>
                <w:webHidden/>
              </w:rPr>
              <w:fldChar w:fldCharType="begin"/>
            </w:r>
            <w:r>
              <w:rPr>
                <w:noProof/>
                <w:webHidden/>
              </w:rPr>
              <w:instrText xml:space="preserve"> PAGEREF _Toc199156210 \h </w:instrText>
            </w:r>
            <w:r>
              <w:rPr>
                <w:noProof/>
                <w:webHidden/>
              </w:rPr>
            </w:r>
            <w:r>
              <w:rPr>
                <w:noProof/>
                <w:webHidden/>
              </w:rPr>
              <w:fldChar w:fldCharType="separate"/>
            </w:r>
            <w:r>
              <w:rPr>
                <w:noProof/>
                <w:webHidden/>
              </w:rPr>
              <w:t>16</w:t>
            </w:r>
            <w:r>
              <w:rPr>
                <w:noProof/>
                <w:webHidden/>
              </w:rPr>
              <w:fldChar w:fldCharType="end"/>
            </w:r>
          </w:hyperlink>
        </w:p>
        <w:p w14:paraId="598A0FD3" w14:textId="51C63A12" w:rsidR="00A06EA3" w:rsidRDefault="00A06EA3">
          <w:pPr>
            <w:pStyle w:val="INNH2"/>
            <w:tabs>
              <w:tab w:val="right" w:leader="dot" w:pos="9062"/>
            </w:tabs>
            <w:rPr>
              <w:rFonts w:eastAsiaTheme="minorEastAsia"/>
              <w:noProof/>
              <w:lang w:eastAsia="nb-NO"/>
            </w:rPr>
          </w:pPr>
          <w:hyperlink w:anchor="_Toc199156211" w:history="1">
            <w:r w:rsidRPr="00A509AE">
              <w:rPr>
                <w:rStyle w:val="Hyperkobling"/>
                <w:noProof/>
              </w:rPr>
              <w:t>2.4 Offentlig tjenesteyting og byggebehov</w:t>
            </w:r>
            <w:r>
              <w:rPr>
                <w:noProof/>
                <w:webHidden/>
              </w:rPr>
              <w:tab/>
            </w:r>
            <w:r>
              <w:rPr>
                <w:noProof/>
                <w:webHidden/>
              </w:rPr>
              <w:fldChar w:fldCharType="begin"/>
            </w:r>
            <w:r>
              <w:rPr>
                <w:noProof/>
                <w:webHidden/>
              </w:rPr>
              <w:instrText xml:space="preserve"> PAGEREF _Toc199156211 \h </w:instrText>
            </w:r>
            <w:r>
              <w:rPr>
                <w:noProof/>
                <w:webHidden/>
              </w:rPr>
            </w:r>
            <w:r>
              <w:rPr>
                <w:noProof/>
                <w:webHidden/>
              </w:rPr>
              <w:fldChar w:fldCharType="separate"/>
            </w:r>
            <w:r>
              <w:rPr>
                <w:noProof/>
                <w:webHidden/>
              </w:rPr>
              <w:t>17</w:t>
            </w:r>
            <w:r>
              <w:rPr>
                <w:noProof/>
                <w:webHidden/>
              </w:rPr>
              <w:fldChar w:fldCharType="end"/>
            </w:r>
          </w:hyperlink>
        </w:p>
        <w:p w14:paraId="208DE62C" w14:textId="159C5745" w:rsidR="00A06EA3" w:rsidRDefault="00A06EA3">
          <w:pPr>
            <w:pStyle w:val="INNH1"/>
            <w:tabs>
              <w:tab w:val="right" w:leader="dot" w:pos="9062"/>
            </w:tabs>
            <w:rPr>
              <w:rFonts w:eastAsiaTheme="minorEastAsia"/>
              <w:noProof/>
              <w:lang w:eastAsia="nb-NO"/>
            </w:rPr>
          </w:pPr>
          <w:hyperlink w:anchor="_Toc199156212" w:history="1">
            <w:r w:rsidRPr="00A509AE">
              <w:rPr>
                <w:rStyle w:val="Hyperkobling"/>
                <w:noProof/>
              </w:rPr>
              <w:t>3.0 Utredningsbehov</w:t>
            </w:r>
            <w:r>
              <w:rPr>
                <w:noProof/>
                <w:webHidden/>
              </w:rPr>
              <w:tab/>
            </w:r>
            <w:r>
              <w:rPr>
                <w:noProof/>
                <w:webHidden/>
              </w:rPr>
              <w:fldChar w:fldCharType="begin"/>
            </w:r>
            <w:r>
              <w:rPr>
                <w:noProof/>
                <w:webHidden/>
              </w:rPr>
              <w:instrText xml:space="preserve"> PAGEREF _Toc199156212 \h </w:instrText>
            </w:r>
            <w:r>
              <w:rPr>
                <w:noProof/>
                <w:webHidden/>
              </w:rPr>
            </w:r>
            <w:r>
              <w:rPr>
                <w:noProof/>
                <w:webHidden/>
              </w:rPr>
              <w:fldChar w:fldCharType="separate"/>
            </w:r>
            <w:r>
              <w:rPr>
                <w:noProof/>
                <w:webHidden/>
              </w:rPr>
              <w:t>17</w:t>
            </w:r>
            <w:r>
              <w:rPr>
                <w:noProof/>
                <w:webHidden/>
              </w:rPr>
              <w:fldChar w:fldCharType="end"/>
            </w:r>
          </w:hyperlink>
        </w:p>
        <w:p w14:paraId="7EC3FBA0" w14:textId="2D41FCC9" w:rsidR="00A06EA3" w:rsidRDefault="00A06EA3">
          <w:pPr>
            <w:pStyle w:val="INNH2"/>
            <w:tabs>
              <w:tab w:val="right" w:leader="dot" w:pos="9062"/>
            </w:tabs>
            <w:rPr>
              <w:rFonts w:eastAsiaTheme="minorEastAsia"/>
              <w:noProof/>
              <w:lang w:eastAsia="nb-NO"/>
            </w:rPr>
          </w:pPr>
          <w:hyperlink w:anchor="_Toc199156213" w:history="1">
            <w:r w:rsidRPr="00A509AE">
              <w:rPr>
                <w:rStyle w:val="Hyperkobling"/>
                <w:noProof/>
              </w:rPr>
              <w:t>3.1 Metodikk</w:t>
            </w:r>
            <w:r>
              <w:rPr>
                <w:noProof/>
                <w:webHidden/>
              </w:rPr>
              <w:tab/>
            </w:r>
            <w:r>
              <w:rPr>
                <w:noProof/>
                <w:webHidden/>
              </w:rPr>
              <w:fldChar w:fldCharType="begin"/>
            </w:r>
            <w:r>
              <w:rPr>
                <w:noProof/>
                <w:webHidden/>
              </w:rPr>
              <w:instrText xml:space="preserve"> PAGEREF _Toc199156213 \h </w:instrText>
            </w:r>
            <w:r>
              <w:rPr>
                <w:noProof/>
                <w:webHidden/>
              </w:rPr>
            </w:r>
            <w:r>
              <w:rPr>
                <w:noProof/>
                <w:webHidden/>
              </w:rPr>
              <w:fldChar w:fldCharType="separate"/>
            </w:r>
            <w:r>
              <w:rPr>
                <w:noProof/>
                <w:webHidden/>
              </w:rPr>
              <w:t>18</w:t>
            </w:r>
            <w:r>
              <w:rPr>
                <w:noProof/>
                <w:webHidden/>
              </w:rPr>
              <w:fldChar w:fldCharType="end"/>
            </w:r>
          </w:hyperlink>
        </w:p>
        <w:p w14:paraId="3F991A91" w14:textId="1EE1F8AF" w:rsidR="00A06EA3" w:rsidRDefault="00A06EA3">
          <w:pPr>
            <w:pStyle w:val="INNH2"/>
            <w:tabs>
              <w:tab w:val="right" w:leader="dot" w:pos="9062"/>
            </w:tabs>
            <w:rPr>
              <w:rFonts w:eastAsiaTheme="minorEastAsia"/>
              <w:noProof/>
              <w:lang w:eastAsia="nb-NO"/>
            </w:rPr>
          </w:pPr>
          <w:hyperlink w:anchor="_Toc199156214" w:history="1">
            <w:r w:rsidRPr="00A509AE">
              <w:rPr>
                <w:rStyle w:val="Hyperkobling"/>
                <w:noProof/>
              </w:rPr>
              <w:t>3.2 Utbyggingsstrategier for sentrum</w:t>
            </w:r>
            <w:r>
              <w:rPr>
                <w:noProof/>
                <w:webHidden/>
              </w:rPr>
              <w:tab/>
            </w:r>
            <w:r>
              <w:rPr>
                <w:noProof/>
                <w:webHidden/>
              </w:rPr>
              <w:fldChar w:fldCharType="begin"/>
            </w:r>
            <w:r>
              <w:rPr>
                <w:noProof/>
                <w:webHidden/>
              </w:rPr>
              <w:instrText xml:space="preserve"> PAGEREF _Toc199156214 \h </w:instrText>
            </w:r>
            <w:r>
              <w:rPr>
                <w:noProof/>
                <w:webHidden/>
              </w:rPr>
            </w:r>
            <w:r>
              <w:rPr>
                <w:noProof/>
                <w:webHidden/>
              </w:rPr>
              <w:fldChar w:fldCharType="separate"/>
            </w:r>
            <w:r>
              <w:rPr>
                <w:noProof/>
                <w:webHidden/>
              </w:rPr>
              <w:t>19</w:t>
            </w:r>
            <w:r>
              <w:rPr>
                <w:noProof/>
                <w:webHidden/>
              </w:rPr>
              <w:fldChar w:fldCharType="end"/>
            </w:r>
          </w:hyperlink>
        </w:p>
        <w:p w14:paraId="6F9D06D0" w14:textId="5A5A9B9A" w:rsidR="00A06EA3" w:rsidRDefault="00A06EA3">
          <w:pPr>
            <w:pStyle w:val="INNH2"/>
            <w:tabs>
              <w:tab w:val="right" w:leader="dot" w:pos="9062"/>
            </w:tabs>
            <w:rPr>
              <w:rFonts w:eastAsiaTheme="minorEastAsia"/>
              <w:noProof/>
              <w:lang w:eastAsia="nb-NO"/>
            </w:rPr>
          </w:pPr>
          <w:hyperlink w:anchor="_Toc199156215" w:history="1">
            <w:r w:rsidRPr="00A509AE">
              <w:rPr>
                <w:rStyle w:val="Hyperkobling"/>
                <w:noProof/>
              </w:rPr>
              <w:t>3.3 Utviklingsretninger for boligbygging</w:t>
            </w:r>
            <w:r>
              <w:rPr>
                <w:noProof/>
                <w:webHidden/>
              </w:rPr>
              <w:tab/>
            </w:r>
            <w:r>
              <w:rPr>
                <w:noProof/>
                <w:webHidden/>
              </w:rPr>
              <w:fldChar w:fldCharType="begin"/>
            </w:r>
            <w:r>
              <w:rPr>
                <w:noProof/>
                <w:webHidden/>
              </w:rPr>
              <w:instrText xml:space="preserve"> PAGEREF _Toc199156215 \h </w:instrText>
            </w:r>
            <w:r>
              <w:rPr>
                <w:noProof/>
                <w:webHidden/>
              </w:rPr>
            </w:r>
            <w:r>
              <w:rPr>
                <w:noProof/>
                <w:webHidden/>
              </w:rPr>
              <w:fldChar w:fldCharType="separate"/>
            </w:r>
            <w:r>
              <w:rPr>
                <w:noProof/>
                <w:webHidden/>
              </w:rPr>
              <w:t>20</w:t>
            </w:r>
            <w:r>
              <w:rPr>
                <w:noProof/>
                <w:webHidden/>
              </w:rPr>
              <w:fldChar w:fldCharType="end"/>
            </w:r>
          </w:hyperlink>
        </w:p>
        <w:p w14:paraId="761B471B" w14:textId="47CD731F" w:rsidR="00A06EA3" w:rsidRDefault="00A06EA3">
          <w:pPr>
            <w:pStyle w:val="INNH2"/>
            <w:tabs>
              <w:tab w:val="right" w:leader="dot" w:pos="9062"/>
            </w:tabs>
            <w:rPr>
              <w:rFonts w:eastAsiaTheme="minorEastAsia"/>
              <w:noProof/>
              <w:lang w:eastAsia="nb-NO"/>
            </w:rPr>
          </w:pPr>
          <w:hyperlink w:anchor="_Toc199156216" w:history="1">
            <w:r w:rsidRPr="00A509AE">
              <w:rPr>
                <w:rStyle w:val="Hyperkobling"/>
                <w:noProof/>
              </w:rPr>
              <w:t>3.4 Blå- grønne områder, konsekvenser for friluftsliv for barn og unge</w:t>
            </w:r>
            <w:r>
              <w:rPr>
                <w:noProof/>
                <w:webHidden/>
              </w:rPr>
              <w:tab/>
            </w:r>
            <w:r>
              <w:rPr>
                <w:noProof/>
                <w:webHidden/>
              </w:rPr>
              <w:fldChar w:fldCharType="begin"/>
            </w:r>
            <w:r>
              <w:rPr>
                <w:noProof/>
                <w:webHidden/>
              </w:rPr>
              <w:instrText xml:space="preserve"> PAGEREF _Toc199156216 \h </w:instrText>
            </w:r>
            <w:r>
              <w:rPr>
                <w:noProof/>
                <w:webHidden/>
              </w:rPr>
            </w:r>
            <w:r>
              <w:rPr>
                <w:noProof/>
                <w:webHidden/>
              </w:rPr>
              <w:fldChar w:fldCharType="separate"/>
            </w:r>
            <w:r>
              <w:rPr>
                <w:noProof/>
                <w:webHidden/>
              </w:rPr>
              <w:t>21</w:t>
            </w:r>
            <w:r>
              <w:rPr>
                <w:noProof/>
                <w:webHidden/>
              </w:rPr>
              <w:fldChar w:fldCharType="end"/>
            </w:r>
          </w:hyperlink>
        </w:p>
        <w:p w14:paraId="0F83C63B" w14:textId="64B5A287" w:rsidR="00A06EA3" w:rsidRDefault="00A06EA3">
          <w:pPr>
            <w:pStyle w:val="INNH2"/>
            <w:tabs>
              <w:tab w:val="right" w:leader="dot" w:pos="9062"/>
            </w:tabs>
            <w:rPr>
              <w:rFonts w:eastAsiaTheme="minorEastAsia"/>
              <w:noProof/>
              <w:lang w:eastAsia="nb-NO"/>
            </w:rPr>
          </w:pPr>
          <w:hyperlink w:anchor="_Toc199156217" w:history="1">
            <w:r w:rsidRPr="00A509AE">
              <w:rPr>
                <w:rStyle w:val="Hyperkobling"/>
                <w:noProof/>
              </w:rPr>
              <w:t>3.5 Trafikk og parkering</w:t>
            </w:r>
            <w:r>
              <w:rPr>
                <w:noProof/>
                <w:webHidden/>
              </w:rPr>
              <w:tab/>
            </w:r>
            <w:r>
              <w:rPr>
                <w:noProof/>
                <w:webHidden/>
              </w:rPr>
              <w:fldChar w:fldCharType="begin"/>
            </w:r>
            <w:r>
              <w:rPr>
                <w:noProof/>
                <w:webHidden/>
              </w:rPr>
              <w:instrText xml:space="preserve"> PAGEREF _Toc199156217 \h </w:instrText>
            </w:r>
            <w:r>
              <w:rPr>
                <w:noProof/>
                <w:webHidden/>
              </w:rPr>
            </w:r>
            <w:r>
              <w:rPr>
                <w:noProof/>
                <w:webHidden/>
              </w:rPr>
              <w:fldChar w:fldCharType="separate"/>
            </w:r>
            <w:r>
              <w:rPr>
                <w:noProof/>
                <w:webHidden/>
              </w:rPr>
              <w:t>22</w:t>
            </w:r>
            <w:r>
              <w:rPr>
                <w:noProof/>
                <w:webHidden/>
              </w:rPr>
              <w:fldChar w:fldCharType="end"/>
            </w:r>
          </w:hyperlink>
        </w:p>
        <w:p w14:paraId="4D587CCE" w14:textId="6D352E29" w:rsidR="00A06EA3" w:rsidRDefault="00A06EA3">
          <w:pPr>
            <w:pStyle w:val="INNH2"/>
            <w:tabs>
              <w:tab w:val="right" w:leader="dot" w:pos="9062"/>
            </w:tabs>
            <w:rPr>
              <w:rFonts w:eastAsiaTheme="minorEastAsia"/>
              <w:noProof/>
              <w:lang w:eastAsia="nb-NO"/>
            </w:rPr>
          </w:pPr>
          <w:hyperlink w:anchor="_Toc199156218" w:history="1">
            <w:r w:rsidRPr="00A509AE">
              <w:rPr>
                <w:rStyle w:val="Hyperkobling"/>
                <w:noProof/>
              </w:rPr>
              <w:t>3.6 Kulturminner og kulturmiljø</w:t>
            </w:r>
            <w:r>
              <w:rPr>
                <w:noProof/>
                <w:webHidden/>
              </w:rPr>
              <w:tab/>
            </w:r>
            <w:r>
              <w:rPr>
                <w:noProof/>
                <w:webHidden/>
              </w:rPr>
              <w:fldChar w:fldCharType="begin"/>
            </w:r>
            <w:r>
              <w:rPr>
                <w:noProof/>
                <w:webHidden/>
              </w:rPr>
              <w:instrText xml:space="preserve"> PAGEREF _Toc199156218 \h </w:instrText>
            </w:r>
            <w:r>
              <w:rPr>
                <w:noProof/>
                <w:webHidden/>
              </w:rPr>
            </w:r>
            <w:r>
              <w:rPr>
                <w:noProof/>
                <w:webHidden/>
              </w:rPr>
              <w:fldChar w:fldCharType="separate"/>
            </w:r>
            <w:r>
              <w:rPr>
                <w:noProof/>
                <w:webHidden/>
              </w:rPr>
              <w:t>24</w:t>
            </w:r>
            <w:r>
              <w:rPr>
                <w:noProof/>
                <w:webHidden/>
              </w:rPr>
              <w:fldChar w:fldCharType="end"/>
            </w:r>
          </w:hyperlink>
        </w:p>
        <w:p w14:paraId="56B8CD97" w14:textId="1B0F2D48" w:rsidR="00A06EA3" w:rsidRDefault="00A06EA3">
          <w:pPr>
            <w:pStyle w:val="INNH2"/>
            <w:tabs>
              <w:tab w:val="right" w:leader="dot" w:pos="9062"/>
            </w:tabs>
            <w:rPr>
              <w:rFonts w:eastAsiaTheme="minorEastAsia"/>
              <w:noProof/>
              <w:lang w:eastAsia="nb-NO"/>
            </w:rPr>
          </w:pPr>
          <w:hyperlink w:anchor="_Toc199156219" w:history="1">
            <w:r w:rsidRPr="00A509AE">
              <w:rPr>
                <w:rStyle w:val="Hyperkobling"/>
                <w:noProof/>
              </w:rPr>
              <w:t>3.7 Naturmiljø</w:t>
            </w:r>
            <w:r>
              <w:rPr>
                <w:noProof/>
                <w:webHidden/>
              </w:rPr>
              <w:tab/>
            </w:r>
            <w:r>
              <w:rPr>
                <w:noProof/>
                <w:webHidden/>
              </w:rPr>
              <w:fldChar w:fldCharType="begin"/>
            </w:r>
            <w:r>
              <w:rPr>
                <w:noProof/>
                <w:webHidden/>
              </w:rPr>
              <w:instrText xml:space="preserve"> PAGEREF _Toc199156219 \h </w:instrText>
            </w:r>
            <w:r>
              <w:rPr>
                <w:noProof/>
                <w:webHidden/>
              </w:rPr>
            </w:r>
            <w:r>
              <w:rPr>
                <w:noProof/>
                <w:webHidden/>
              </w:rPr>
              <w:fldChar w:fldCharType="separate"/>
            </w:r>
            <w:r>
              <w:rPr>
                <w:noProof/>
                <w:webHidden/>
              </w:rPr>
              <w:t>25</w:t>
            </w:r>
            <w:r>
              <w:rPr>
                <w:noProof/>
                <w:webHidden/>
              </w:rPr>
              <w:fldChar w:fldCharType="end"/>
            </w:r>
          </w:hyperlink>
        </w:p>
        <w:p w14:paraId="0AB40322" w14:textId="7755DFE3" w:rsidR="00A06EA3" w:rsidRDefault="00A06EA3">
          <w:pPr>
            <w:pStyle w:val="INNH2"/>
            <w:tabs>
              <w:tab w:val="right" w:leader="dot" w:pos="9062"/>
            </w:tabs>
            <w:rPr>
              <w:rFonts w:eastAsiaTheme="minorEastAsia"/>
              <w:noProof/>
              <w:lang w:eastAsia="nb-NO"/>
            </w:rPr>
          </w:pPr>
          <w:hyperlink w:anchor="_Toc199156220" w:history="1">
            <w:r w:rsidRPr="00A509AE">
              <w:rPr>
                <w:rStyle w:val="Hyperkobling"/>
                <w:noProof/>
              </w:rPr>
              <w:t>3.8 Støy og helikoptertrafikk</w:t>
            </w:r>
            <w:r>
              <w:rPr>
                <w:noProof/>
                <w:webHidden/>
              </w:rPr>
              <w:tab/>
            </w:r>
            <w:r>
              <w:rPr>
                <w:noProof/>
                <w:webHidden/>
              </w:rPr>
              <w:fldChar w:fldCharType="begin"/>
            </w:r>
            <w:r>
              <w:rPr>
                <w:noProof/>
                <w:webHidden/>
              </w:rPr>
              <w:instrText xml:space="preserve"> PAGEREF _Toc199156220 \h </w:instrText>
            </w:r>
            <w:r>
              <w:rPr>
                <w:noProof/>
                <w:webHidden/>
              </w:rPr>
            </w:r>
            <w:r>
              <w:rPr>
                <w:noProof/>
                <w:webHidden/>
              </w:rPr>
              <w:fldChar w:fldCharType="separate"/>
            </w:r>
            <w:r>
              <w:rPr>
                <w:noProof/>
                <w:webHidden/>
              </w:rPr>
              <w:t>26</w:t>
            </w:r>
            <w:r>
              <w:rPr>
                <w:noProof/>
                <w:webHidden/>
              </w:rPr>
              <w:fldChar w:fldCharType="end"/>
            </w:r>
          </w:hyperlink>
        </w:p>
        <w:p w14:paraId="36E8EAB2" w14:textId="6FF8D03F" w:rsidR="00A06EA3" w:rsidRDefault="00A06EA3">
          <w:pPr>
            <w:pStyle w:val="INNH1"/>
            <w:tabs>
              <w:tab w:val="right" w:leader="dot" w:pos="9062"/>
            </w:tabs>
            <w:rPr>
              <w:rFonts w:eastAsiaTheme="minorEastAsia"/>
              <w:noProof/>
              <w:lang w:eastAsia="nb-NO"/>
            </w:rPr>
          </w:pPr>
          <w:hyperlink w:anchor="_Toc199156221" w:history="1">
            <w:r w:rsidRPr="00A509AE">
              <w:rPr>
                <w:rStyle w:val="Hyperkobling"/>
                <w:noProof/>
              </w:rPr>
              <w:t>4.0 Temavalget i forhold til forskriften</w:t>
            </w:r>
            <w:r>
              <w:rPr>
                <w:noProof/>
                <w:webHidden/>
              </w:rPr>
              <w:tab/>
            </w:r>
            <w:r>
              <w:rPr>
                <w:noProof/>
                <w:webHidden/>
              </w:rPr>
              <w:fldChar w:fldCharType="begin"/>
            </w:r>
            <w:r>
              <w:rPr>
                <w:noProof/>
                <w:webHidden/>
              </w:rPr>
              <w:instrText xml:space="preserve"> PAGEREF _Toc199156221 \h </w:instrText>
            </w:r>
            <w:r>
              <w:rPr>
                <w:noProof/>
                <w:webHidden/>
              </w:rPr>
            </w:r>
            <w:r>
              <w:rPr>
                <w:noProof/>
                <w:webHidden/>
              </w:rPr>
              <w:fldChar w:fldCharType="separate"/>
            </w:r>
            <w:r>
              <w:rPr>
                <w:noProof/>
                <w:webHidden/>
              </w:rPr>
              <w:t>28</w:t>
            </w:r>
            <w:r>
              <w:rPr>
                <w:noProof/>
                <w:webHidden/>
              </w:rPr>
              <w:fldChar w:fldCharType="end"/>
            </w:r>
          </w:hyperlink>
        </w:p>
        <w:p w14:paraId="2080831C" w14:textId="106D5DC3" w:rsidR="00A06EA3" w:rsidRDefault="00A06EA3">
          <w:pPr>
            <w:pStyle w:val="INNH1"/>
            <w:tabs>
              <w:tab w:val="right" w:leader="dot" w:pos="9062"/>
            </w:tabs>
            <w:rPr>
              <w:rFonts w:eastAsiaTheme="minorEastAsia"/>
              <w:noProof/>
              <w:lang w:eastAsia="nb-NO"/>
            </w:rPr>
          </w:pPr>
          <w:hyperlink w:anchor="_Toc199156222" w:history="1">
            <w:r w:rsidRPr="00A509AE">
              <w:rPr>
                <w:rStyle w:val="Hyperkobling"/>
                <w:noProof/>
              </w:rPr>
              <w:t>5.0 Kommunedelplanen</w:t>
            </w:r>
            <w:r>
              <w:rPr>
                <w:noProof/>
                <w:webHidden/>
              </w:rPr>
              <w:tab/>
            </w:r>
            <w:r>
              <w:rPr>
                <w:noProof/>
                <w:webHidden/>
              </w:rPr>
              <w:fldChar w:fldCharType="begin"/>
            </w:r>
            <w:r>
              <w:rPr>
                <w:noProof/>
                <w:webHidden/>
              </w:rPr>
              <w:instrText xml:space="preserve"> PAGEREF _Toc199156222 \h </w:instrText>
            </w:r>
            <w:r>
              <w:rPr>
                <w:noProof/>
                <w:webHidden/>
              </w:rPr>
            </w:r>
            <w:r>
              <w:rPr>
                <w:noProof/>
                <w:webHidden/>
              </w:rPr>
              <w:fldChar w:fldCharType="separate"/>
            </w:r>
            <w:r>
              <w:rPr>
                <w:noProof/>
                <w:webHidden/>
              </w:rPr>
              <w:t>29</w:t>
            </w:r>
            <w:r>
              <w:rPr>
                <w:noProof/>
                <w:webHidden/>
              </w:rPr>
              <w:fldChar w:fldCharType="end"/>
            </w:r>
          </w:hyperlink>
        </w:p>
        <w:p w14:paraId="7D3297D8" w14:textId="3969D005" w:rsidR="00A06EA3" w:rsidRDefault="00A06EA3">
          <w:pPr>
            <w:pStyle w:val="INNH2"/>
            <w:tabs>
              <w:tab w:val="right" w:leader="dot" w:pos="9062"/>
            </w:tabs>
            <w:rPr>
              <w:rFonts w:eastAsiaTheme="minorEastAsia"/>
              <w:noProof/>
              <w:lang w:eastAsia="nb-NO"/>
            </w:rPr>
          </w:pPr>
          <w:hyperlink w:anchor="_Toc199156223" w:history="1">
            <w:r w:rsidRPr="00A509AE">
              <w:rPr>
                <w:rStyle w:val="Hyperkobling"/>
                <w:noProof/>
              </w:rPr>
              <w:t>5.1 Dokumenter</w:t>
            </w:r>
            <w:r>
              <w:rPr>
                <w:noProof/>
                <w:webHidden/>
              </w:rPr>
              <w:tab/>
            </w:r>
            <w:r>
              <w:rPr>
                <w:noProof/>
                <w:webHidden/>
              </w:rPr>
              <w:fldChar w:fldCharType="begin"/>
            </w:r>
            <w:r>
              <w:rPr>
                <w:noProof/>
                <w:webHidden/>
              </w:rPr>
              <w:instrText xml:space="preserve"> PAGEREF _Toc199156223 \h </w:instrText>
            </w:r>
            <w:r>
              <w:rPr>
                <w:noProof/>
                <w:webHidden/>
              </w:rPr>
            </w:r>
            <w:r>
              <w:rPr>
                <w:noProof/>
                <w:webHidden/>
              </w:rPr>
              <w:fldChar w:fldCharType="separate"/>
            </w:r>
            <w:r>
              <w:rPr>
                <w:noProof/>
                <w:webHidden/>
              </w:rPr>
              <w:t>29</w:t>
            </w:r>
            <w:r>
              <w:rPr>
                <w:noProof/>
                <w:webHidden/>
              </w:rPr>
              <w:fldChar w:fldCharType="end"/>
            </w:r>
          </w:hyperlink>
        </w:p>
        <w:p w14:paraId="18F82F09" w14:textId="5617C7B6" w:rsidR="00A06EA3" w:rsidRDefault="00A06EA3">
          <w:pPr>
            <w:pStyle w:val="INNH2"/>
            <w:tabs>
              <w:tab w:val="right" w:leader="dot" w:pos="9062"/>
            </w:tabs>
            <w:rPr>
              <w:rFonts w:eastAsiaTheme="minorEastAsia"/>
              <w:noProof/>
              <w:lang w:eastAsia="nb-NO"/>
            </w:rPr>
          </w:pPr>
          <w:hyperlink w:anchor="_Toc199156224" w:history="1">
            <w:r w:rsidRPr="00A509AE">
              <w:rPr>
                <w:rStyle w:val="Hyperkobling"/>
                <w:noProof/>
              </w:rPr>
              <w:t>5.2 Informasjon og medvirkning</w:t>
            </w:r>
            <w:r>
              <w:rPr>
                <w:noProof/>
                <w:webHidden/>
              </w:rPr>
              <w:tab/>
            </w:r>
            <w:r>
              <w:rPr>
                <w:noProof/>
                <w:webHidden/>
              </w:rPr>
              <w:fldChar w:fldCharType="begin"/>
            </w:r>
            <w:r>
              <w:rPr>
                <w:noProof/>
                <w:webHidden/>
              </w:rPr>
              <w:instrText xml:space="preserve"> PAGEREF _Toc199156224 \h </w:instrText>
            </w:r>
            <w:r>
              <w:rPr>
                <w:noProof/>
                <w:webHidden/>
              </w:rPr>
            </w:r>
            <w:r>
              <w:rPr>
                <w:noProof/>
                <w:webHidden/>
              </w:rPr>
              <w:fldChar w:fldCharType="separate"/>
            </w:r>
            <w:r>
              <w:rPr>
                <w:noProof/>
                <w:webHidden/>
              </w:rPr>
              <w:t>30</w:t>
            </w:r>
            <w:r>
              <w:rPr>
                <w:noProof/>
                <w:webHidden/>
              </w:rPr>
              <w:fldChar w:fldCharType="end"/>
            </w:r>
          </w:hyperlink>
        </w:p>
        <w:p w14:paraId="04311F99" w14:textId="0EC99599" w:rsidR="00A06EA3" w:rsidRDefault="00A06EA3">
          <w:pPr>
            <w:pStyle w:val="INNH2"/>
            <w:tabs>
              <w:tab w:val="right" w:leader="dot" w:pos="9062"/>
            </w:tabs>
            <w:rPr>
              <w:rFonts w:eastAsiaTheme="minorEastAsia"/>
              <w:noProof/>
              <w:lang w:eastAsia="nb-NO"/>
            </w:rPr>
          </w:pPr>
          <w:hyperlink w:anchor="_Toc199156225" w:history="1">
            <w:r w:rsidRPr="00A509AE">
              <w:rPr>
                <w:rStyle w:val="Hyperkobling"/>
                <w:noProof/>
              </w:rPr>
              <w:t>5.3 Framdrift</w:t>
            </w:r>
            <w:r>
              <w:rPr>
                <w:noProof/>
                <w:webHidden/>
              </w:rPr>
              <w:tab/>
            </w:r>
            <w:r>
              <w:rPr>
                <w:noProof/>
                <w:webHidden/>
              </w:rPr>
              <w:fldChar w:fldCharType="begin"/>
            </w:r>
            <w:r>
              <w:rPr>
                <w:noProof/>
                <w:webHidden/>
              </w:rPr>
              <w:instrText xml:space="preserve"> PAGEREF _Toc199156225 \h </w:instrText>
            </w:r>
            <w:r>
              <w:rPr>
                <w:noProof/>
                <w:webHidden/>
              </w:rPr>
            </w:r>
            <w:r>
              <w:rPr>
                <w:noProof/>
                <w:webHidden/>
              </w:rPr>
              <w:fldChar w:fldCharType="separate"/>
            </w:r>
            <w:r>
              <w:rPr>
                <w:noProof/>
                <w:webHidden/>
              </w:rPr>
              <w:t>30</w:t>
            </w:r>
            <w:r>
              <w:rPr>
                <w:noProof/>
                <w:webHidden/>
              </w:rPr>
              <w:fldChar w:fldCharType="end"/>
            </w:r>
          </w:hyperlink>
        </w:p>
        <w:p w14:paraId="176E5D82" w14:textId="6B95F451" w:rsidR="00A74232" w:rsidRDefault="00A74232">
          <w:r>
            <w:rPr>
              <w:b/>
              <w:bCs/>
            </w:rPr>
            <w:fldChar w:fldCharType="end"/>
          </w:r>
        </w:p>
      </w:sdtContent>
    </w:sdt>
    <w:p w14:paraId="01A289DC" w14:textId="77777777" w:rsidR="000977C2" w:rsidRDefault="000977C2">
      <w:pPr>
        <w:rPr>
          <w:rFonts w:ascii="Arial" w:eastAsiaTheme="majorEastAsia" w:hAnsi="Arial" w:cs="Arial"/>
          <w:color w:val="0F4761" w:themeColor="accent1" w:themeShade="BF"/>
          <w:sz w:val="40"/>
          <w:szCs w:val="40"/>
        </w:rPr>
      </w:pPr>
      <w:r>
        <w:rPr>
          <w:rFonts w:ascii="Arial" w:hAnsi="Arial" w:cs="Arial"/>
        </w:rPr>
        <w:br w:type="page"/>
      </w:r>
    </w:p>
    <w:p w14:paraId="14206B41" w14:textId="50008C69" w:rsidR="008C1514" w:rsidRPr="00A06EA3" w:rsidRDefault="00F4492C" w:rsidP="00A06EA3">
      <w:pPr>
        <w:pStyle w:val="Overskrift1"/>
        <w:rPr>
          <w:rFonts w:asciiTheme="minorHAnsi" w:hAnsiTheme="minorHAnsi" w:cs="Arial"/>
        </w:rPr>
      </w:pPr>
      <w:bookmarkStart w:id="0" w:name="_Toc199156201"/>
      <w:r w:rsidRPr="007B14FA">
        <w:rPr>
          <w:rFonts w:asciiTheme="minorHAnsi" w:hAnsiTheme="minorHAnsi" w:cs="Arial"/>
        </w:rPr>
        <w:lastRenderedPageBreak/>
        <w:t>1</w:t>
      </w:r>
      <w:r w:rsidRPr="007B14FA">
        <w:rPr>
          <w:rFonts w:asciiTheme="minorHAnsi" w:hAnsiTheme="minorHAnsi"/>
        </w:rPr>
        <w:t xml:space="preserve">. </w:t>
      </w:r>
      <w:r w:rsidR="008C1514" w:rsidRPr="007B14FA">
        <w:rPr>
          <w:rFonts w:asciiTheme="minorHAnsi" w:hAnsiTheme="minorHAnsi"/>
        </w:rPr>
        <w:t>Bakgrunn for planarbeidet</w:t>
      </w:r>
      <w:bookmarkEnd w:id="0"/>
    </w:p>
    <w:p w14:paraId="76491A86" w14:textId="7B6E5E0C" w:rsidR="008C1514" w:rsidRPr="007B14FA" w:rsidRDefault="00F4492C" w:rsidP="00140ADD">
      <w:pPr>
        <w:pStyle w:val="Overskrift2"/>
        <w:rPr>
          <w:rFonts w:asciiTheme="minorHAnsi" w:hAnsiTheme="minorHAnsi"/>
        </w:rPr>
      </w:pPr>
      <w:bookmarkStart w:id="1" w:name="_Toc199156202"/>
      <w:r w:rsidRPr="007B14FA">
        <w:rPr>
          <w:rFonts w:asciiTheme="minorHAnsi" w:hAnsiTheme="minorHAnsi"/>
        </w:rPr>
        <w:t xml:space="preserve">1.1 </w:t>
      </w:r>
      <w:r w:rsidR="008C1514" w:rsidRPr="007B14FA">
        <w:rPr>
          <w:rFonts w:asciiTheme="minorHAnsi" w:hAnsiTheme="minorHAnsi"/>
        </w:rPr>
        <w:t>Bakgrunn og tidligere prosess</w:t>
      </w:r>
      <w:bookmarkEnd w:id="1"/>
    </w:p>
    <w:p w14:paraId="2787880F" w14:textId="255E123E" w:rsidR="008C1514" w:rsidRPr="007B14FA" w:rsidRDefault="008C1514" w:rsidP="008C1514">
      <w:pPr>
        <w:rPr>
          <w:rFonts w:cs="Arial"/>
        </w:rPr>
      </w:pPr>
      <w:r w:rsidRPr="007B14FA">
        <w:rPr>
          <w:rFonts w:cs="Arial"/>
        </w:rPr>
        <w:t>Ut</w:t>
      </w:r>
      <w:r w:rsidR="00151771" w:rsidRPr="007B14FA">
        <w:rPr>
          <w:rFonts w:cs="Arial"/>
        </w:rPr>
        <w:t>l</w:t>
      </w:r>
      <w:r w:rsidRPr="007B14FA">
        <w:rPr>
          <w:rFonts w:cs="Arial"/>
        </w:rPr>
        <w:t xml:space="preserve">øsende for planarbeidet er behovet for areal til boliger og en arealstrategi for boligbyggingen i Brønnøysund, samt for næring og tjenester. </w:t>
      </w:r>
    </w:p>
    <w:p w14:paraId="44E65DD3" w14:textId="59E533AB" w:rsidR="00494C0D" w:rsidRPr="007B14FA" w:rsidRDefault="00494C0D" w:rsidP="008C1514">
      <w:pPr>
        <w:rPr>
          <w:rFonts w:cs="Arial"/>
        </w:rPr>
      </w:pPr>
      <w:r w:rsidRPr="007B14FA">
        <w:rPr>
          <w:rFonts w:cs="Arial"/>
        </w:rPr>
        <w:t xml:space="preserve">I løpet av de siste 80- 90 årene er befolkningen i byområdet økt fra ca 1000 til ca 5000 innbyggere, og dette har vært mulig gjennom å ta i bruk større omland til nye boliger. Sentrumsområdet har vokst og i hovedsak blitt utbygd i den første delen av perioden. Boligbyggingen har </w:t>
      </w:r>
      <w:r w:rsidR="00F03C69" w:rsidRPr="007B14FA">
        <w:rPr>
          <w:rFonts w:cs="Arial"/>
        </w:rPr>
        <w:t>i løpet</w:t>
      </w:r>
      <w:r w:rsidRPr="007B14FA">
        <w:rPr>
          <w:rFonts w:cs="Arial"/>
        </w:rPr>
        <w:t xml:space="preserve"> av de siste 30-40 årene forflyttet seg stadig lengre fra sentrum, og Brønnøysundshavløyas begrensende og oppstykkede landareal har bidratt til å forsterke denne utviklingen. Lokalisering av flyplass på sørøstre delen av Brønnøysundhalvøy for vel 50 år siden, og en senere utvidelse og utvikling i forhold til basevirksomhet for oljenæringen, har lagt føringer og begrensninger på alternativ arealbruk i den retningen.</w:t>
      </w:r>
    </w:p>
    <w:p w14:paraId="5A91A9CA" w14:textId="3C060191" w:rsidR="008C1514" w:rsidRPr="007B14FA" w:rsidRDefault="00F4492C" w:rsidP="00140ADD">
      <w:pPr>
        <w:pStyle w:val="Overskrift2"/>
        <w:rPr>
          <w:rFonts w:asciiTheme="minorHAnsi" w:hAnsiTheme="minorHAnsi"/>
        </w:rPr>
      </w:pPr>
      <w:bookmarkStart w:id="2" w:name="_Toc199156203"/>
      <w:r w:rsidRPr="007B14FA">
        <w:rPr>
          <w:rFonts w:asciiTheme="minorHAnsi" w:hAnsiTheme="minorHAnsi"/>
        </w:rPr>
        <w:t xml:space="preserve">1.2 </w:t>
      </w:r>
      <w:r w:rsidR="008C1514" w:rsidRPr="007B14FA">
        <w:rPr>
          <w:rFonts w:asciiTheme="minorHAnsi" w:hAnsiTheme="minorHAnsi"/>
        </w:rPr>
        <w:t>Formålet med planarbeidet</w:t>
      </w:r>
      <w:bookmarkEnd w:id="2"/>
    </w:p>
    <w:p w14:paraId="474F8824" w14:textId="4A55B1B3" w:rsidR="00494C0D" w:rsidRPr="007B14FA" w:rsidRDefault="00494C0D" w:rsidP="00494C0D">
      <w:pPr>
        <w:rPr>
          <w:rFonts w:cs="Arial"/>
        </w:rPr>
      </w:pPr>
      <w:r w:rsidRPr="007B14FA">
        <w:rPr>
          <w:rFonts w:cs="Arial"/>
        </w:rPr>
        <w:t>Ambisjonene for den nye planprosessen er</w:t>
      </w:r>
      <w:r w:rsidR="00F03C69" w:rsidRPr="007B14FA">
        <w:rPr>
          <w:rFonts w:cs="Arial"/>
        </w:rPr>
        <w:t xml:space="preserve"> å sette av tilstrekkelig areal til ny og variert boligbygging, næring og tjenester, og avklare</w:t>
      </w:r>
      <w:r w:rsidR="00994C85" w:rsidRPr="007B14FA">
        <w:rPr>
          <w:rFonts w:cs="Arial"/>
        </w:rPr>
        <w:t xml:space="preserve"> nødvendig infrastruktur til disse, knyttet til klarere standpunkt til utviklingsretninger for sentrum.</w:t>
      </w:r>
    </w:p>
    <w:p w14:paraId="092EF342" w14:textId="03AD1CA9" w:rsidR="5E5D7BBB" w:rsidRDefault="5E5D7BBB" w:rsidP="66CA599D">
      <w:pPr>
        <w:jc w:val="center"/>
      </w:pPr>
      <w:r>
        <w:rPr>
          <w:noProof/>
        </w:rPr>
        <w:drawing>
          <wp:inline distT="0" distB="0" distL="0" distR="0" wp14:anchorId="738F2AC6" wp14:editId="45B36AB2">
            <wp:extent cx="3577466" cy="3906799"/>
            <wp:effectExtent l="0" t="0" r="0" b="0"/>
            <wp:docPr id="833787262" name="Bilde 83378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7466" cy="3906799"/>
                    </a:xfrm>
                    <a:prstGeom prst="rect">
                      <a:avLst/>
                    </a:prstGeom>
                  </pic:spPr>
                </pic:pic>
              </a:graphicData>
            </a:graphic>
          </wp:inline>
        </w:drawing>
      </w:r>
    </w:p>
    <w:p w14:paraId="0F19C889" w14:textId="1E75E937" w:rsidR="00994C85" w:rsidRPr="007B14FA" w:rsidRDefault="00994C85" w:rsidP="00494C0D">
      <w:pPr>
        <w:rPr>
          <w:rFonts w:cs="Arial"/>
        </w:rPr>
      </w:pPr>
      <w:r w:rsidRPr="007B14FA">
        <w:rPr>
          <w:rFonts w:cs="Arial"/>
        </w:rPr>
        <w:lastRenderedPageBreak/>
        <w:t>Det skal utvikles rammer for en byutviklingsstrategi for sentrumsområdet, med fokus p</w:t>
      </w:r>
      <w:r w:rsidR="003B70A5" w:rsidRPr="007B14FA">
        <w:rPr>
          <w:rFonts w:cs="Arial"/>
        </w:rPr>
        <w:t>å</w:t>
      </w:r>
      <w:r w:rsidRPr="007B14FA">
        <w:rPr>
          <w:rFonts w:cs="Arial"/>
        </w:rPr>
        <w:t xml:space="preserve"> fortetting, </w:t>
      </w:r>
      <w:r w:rsidRPr="1EDF5C23">
        <w:rPr>
          <w:rFonts w:cs="Arial"/>
        </w:rPr>
        <w:t>ev</w:t>
      </w:r>
      <w:r w:rsidR="5F9DE56E" w:rsidRPr="4CD7A2E8">
        <w:rPr>
          <w:rFonts w:cs="Arial"/>
        </w:rPr>
        <w:t>.</w:t>
      </w:r>
      <w:r w:rsidRPr="007B14FA">
        <w:rPr>
          <w:rFonts w:cs="Arial"/>
        </w:rPr>
        <w:t xml:space="preserve"> utskifting av bebyggelse. Det må legges vekt på at høyere utnytting skal kunne forenes med bomiljøkvaliteter, ikke minst for barnefamilier. Planarbeidet skal ved hjelp av analyse og utredning ha et viktig fokus på å oppnå gode byrom. Planarbeidet skal også berøre ulike</w:t>
      </w:r>
      <w:r w:rsidR="007777E4" w:rsidRPr="007B14FA">
        <w:rPr>
          <w:rFonts w:cs="Arial"/>
        </w:rPr>
        <w:t xml:space="preserve"> områder</w:t>
      </w:r>
      <w:r w:rsidRPr="007B14FA">
        <w:rPr>
          <w:rFonts w:cs="Arial"/>
        </w:rPr>
        <w:t xml:space="preserve"> for mer for arealmessige tilrettelegging for næringsutvikling.</w:t>
      </w:r>
    </w:p>
    <w:p w14:paraId="2E5EEFB2" w14:textId="2C3A8F7F" w:rsidR="37C24F0C" w:rsidRDefault="4476C00F" w:rsidP="37C24F0C">
      <w:r>
        <w:rPr>
          <w:noProof/>
        </w:rPr>
        <w:drawing>
          <wp:inline distT="0" distB="0" distL="0" distR="0" wp14:anchorId="59747503" wp14:editId="5E3BE2A8">
            <wp:extent cx="2716532" cy="3248026"/>
            <wp:effectExtent l="0" t="0" r="0" b="0"/>
            <wp:docPr id="1854794674" name="Picture 185479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6532" cy="3248026"/>
                    </a:xfrm>
                    <a:prstGeom prst="rect">
                      <a:avLst/>
                    </a:prstGeom>
                  </pic:spPr>
                </pic:pic>
              </a:graphicData>
            </a:graphic>
          </wp:inline>
        </w:drawing>
      </w:r>
      <w:r>
        <w:rPr>
          <w:noProof/>
        </w:rPr>
        <w:drawing>
          <wp:inline distT="0" distB="0" distL="0" distR="0" wp14:anchorId="6B139619" wp14:editId="0C6372E8">
            <wp:extent cx="2723777" cy="3238518"/>
            <wp:effectExtent l="0" t="0" r="0" b="0"/>
            <wp:docPr id="838197789" name="Picture 83819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b="165"/>
                    <a:stretch>
                      <a:fillRect/>
                    </a:stretch>
                  </pic:blipFill>
                  <pic:spPr>
                    <a:xfrm>
                      <a:off x="0" y="0"/>
                      <a:ext cx="2723777" cy="3238518"/>
                    </a:xfrm>
                    <a:prstGeom prst="rect">
                      <a:avLst/>
                    </a:prstGeom>
                  </pic:spPr>
                </pic:pic>
              </a:graphicData>
            </a:graphic>
          </wp:inline>
        </w:drawing>
      </w:r>
    </w:p>
    <w:p w14:paraId="358302DD" w14:textId="20304DDA" w:rsidR="00994C85" w:rsidRDefault="00994C85" w:rsidP="00494C0D">
      <w:pPr>
        <w:rPr>
          <w:rFonts w:cs="Arial"/>
        </w:rPr>
      </w:pPr>
      <w:r w:rsidRPr="007B14FA">
        <w:rPr>
          <w:rFonts w:cs="Arial"/>
        </w:rPr>
        <w:t>Perspektivet mot gode løsninger for mer effektiv arealutnytting</w:t>
      </w:r>
      <w:r w:rsidR="00B21FEA" w:rsidRPr="007B14FA">
        <w:rPr>
          <w:rFonts w:cs="Arial"/>
        </w:rPr>
        <w:t xml:space="preserve"> </w:t>
      </w:r>
      <w:r w:rsidRPr="007B14FA">
        <w:rPr>
          <w:rFonts w:cs="Arial"/>
        </w:rPr>
        <w:t xml:space="preserve">bør føre fram til varierte og attraktive utviklingsmuligheter for Brønnøysund som småby og som regionsenter. Løsningsvalg og plangrep bør ta </w:t>
      </w:r>
      <w:r w:rsidR="006E2E8E" w:rsidRPr="007B14FA">
        <w:rPr>
          <w:rFonts w:cs="Arial"/>
        </w:rPr>
        <w:t>høyde for</w:t>
      </w:r>
      <w:r w:rsidR="003E70AB" w:rsidRPr="007B14FA">
        <w:rPr>
          <w:rFonts w:cs="Arial"/>
        </w:rPr>
        <w:t xml:space="preserve"> </w:t>
      </w:r>
      <w:r w:rsidR="006E2E8E" w:rsidRPr="007B14FA">
        <w:rPr>
          <w:rFonts w:cs="Arial"/>
        </w:rPr>
        <w:t xml:space="preserve">en framtidig vekst som er </w:t>
      </w:r>
      <w:r w:rsidR="004804A6">
        <w:rPr>
          <w:rFonts w:cs="Arial"/>
        </w:rPr>
        <w:t xml:space="preserve">på </w:t>
      </w:r>
      <w:r w:rsidR="005E3DA6" w:rsidRPr="007B14FA">
        <w:rPr>
          <w:rFonts w:cs="Arial"/>
        </w:rPr>
        <w:t xml:space="preserve">samme nivå </w:t>
      </w:r>
      <w:r w:rsidR="006E2E8E" w:rsidRPr="007B14FA">
        <w:rPr>
          <w:rFonts w:cs="Arial"/>
        </w:rPr>
        <w:t>som den har vært de siste 15- 20 årene, og planene tidshorisont bør da være tilsvarende.</w:t>
      </w:r>
    </w:p>
    <w:p w14:paraId="2F6E2680" w14:textId="77777777" w:rsidR="00A06EA3" w:rsidRPr="007B14FA" w:rsidRDefault="00A06EA3" w:rsidP="00494C0D">
      <w:pPr>
        <w:rPr>
          <w:rFonts w:cs="Arial"/>
        </w:rPr>
      </w:pPr>
    </w:p>
    <w:p w14:paraId="059B1521" w14:textId="777F15B2" w:rsidR="008C1514" w:rsidRPr="007B14FA" w:rsidRDefault="00BE0A2B" w:rsidP="00BE0A2B">
      <w:pPr>
        <w:pStyle w:val="Overskrift2"/>
        <w:rPr>
          <w:rFonts w:asciiTheme="minorHAnsi" w:hAnsiTheme="minorHAnsi"/>
        </w:rPr>
      </w:pPr>
      <w:bookmarkStart w:id="3" w:name="_Toc199156204"/>
      <w:r w:rsidRPr="007B14FA">
        <w:rPr>
          <w:rFonts w:asciiTheme="minorHAnsi" w:hAnsiTheme="minorHAnsi"/>
        </w:rPr>
        <w:t xml:space="preserve">1.3 </w:t>
      </w:r>
      <w:r w:rsidR="008C1514" w:rsidRPr="007B14FA">
        <w:rPr>
          <w:rFonts w:asciiTheme="minorHAnsi" w:hAnsiTheme="minorHAnsi"/>
        </w:rPr>
        <w:t>Planstatus og overordnede premisser</w:t>
      </w:r>
      <w:bookmarkEnd w:id="3"/>
    </w:p>
    <w:p w14:paraId="3DFBDFFC" w14:textId="561CE5E9" w:rsidR="006E2E8E" w:rsidRPr="007B14FA" w:rsidRDefault="006E2E8E" w:rsidP="006E2E8E">
      <w:pPr>
        <w:rPr>
          <w:rFonts w:cs="Arial"/>
        </w:rPr>
      </w:pPr>
      <w:r w:rsidRPr="007B14FA">
        <w:rPr>
          <w:rFonts w:cs="Arial"/>
        </w:rPr>
        <w:t xml:space="preserve">Gjeldene overordnede arealplaner for området er </w:t>
      </w:r>
    </w:p>
    <w:p w14:paraId="5E4713BF" w14:textId="5FEBEA21" w:rsidR="006E2E8E" w:rsidRPr="007B14FA" w:rsidRDefault="00AC6951" w:rsidP="00BE4B8A">
      <w:pPr>
        <w:pStyle w:val="Listeavsnitt"/>
        <w:numPr>
          <w:ilvl w:val="0"/>
          <w:numId w:val="2"/>
        </w:numPr>
        <w:rPr>
          <w:rFonts w:cs="Arial"/>
        </w:rPr>
      </w:pPr>
      <w:r w:rsidRPr="007B14FA">
        <w:rPr>
          <w:rFonts w:cs="Arial"/>
        </w:rPr>
        <w:t xml:space="preserve">Kommuneplanens arealdel- </w:t>
      </w:r>
      <w:r w:rsidR="00BE4B8A" w:rsidRPr="007B14FA">
        <w:rPr>
          <w:rFonts w:cs="Arial"/>
        </w:rPr>
        <w:t>2020- 2030</w:t>
      </w:r>
    </w:p>
    <w:p w14:paraId="265F5F9E" w14:textId="68F1415D" w:rsidR="006E2E8E" w:rsidRPr="007B14FA" w:rsidRDefault="006E2E8E" w:rsidP="006E2E8E">
      <w:pPr>
        <w:pStyle w:val="Listeavsnitt"/>
        <w:numPr>
          <w:ilvl w:val="0"/>
          <w:numId w:val="2"/>
        </w:numPr>
        <w:rPr>
          <w:rFonts w:cs="Arial"/>
        </w:rPr>
      </w:pPr>
      <w:r w:rsidRPr="007B14FA">
        <w:rPr>
          <w:rFonts w:cs="Arial"/>
        </w:rPr>
        <w:t>Kommunedelplan for Salhus- /Mosheim-/ Trælvikområdet (1999).</w:t>
      </w:r>
    </w:p>
    <w:p w14:paraId="74885B75" w14:textId="0D74C37D" w:rsidR="006E2E8E" w:rsidRPr="007B14FA" w:rsidRDefault="006E2E8E" w:rsidP="006E2E8E">
      <w:pPr>
        <w:pStyle w:val="Listeavsnitt"/>
        <w:numPr>
          <w:ilvl w:val="0"/>
          <w:numId w:val="2"/>
        </w:numPr>
        <w:rPr>
          <w:rFonts w:cs="Arial"/>
        </w:rPr>
      </w:pPr>
      <w:r w:rsidRPr="007B14FA">
        <w:rPr>
          <w:rFonts w:cs="Arial"/>
        </w:rPr>
        <w:t>Kommunedelplan for sentrale deler av Brønnøysund (1992).</w:t>
      </w:r>
    </w:p>
    <w:p w14:paraId="3810E365" w14:textId="77777777" w:rsidR="00C30CFD" w:rsidRPr="007B14FA" w:rsidRDefault="00C30CFD" w:rsidP="00C30CFD">
      <w:pPr>
        <w:pStyle w:val="Listeavsnitt"/>
        <w:ind w:left="1065"/>
        <w:rPr>
          <w:rFonts w:cs="Arial"/>
        </w:rPr>
      </w:pPr>
    </w:p>
    <w:p w14:paraId="18E43067" w14:textId="7C13DA29" w:rsidR="008C1514" w:rsidRPr="007B14FA" w:rsidRDefault="00C30CFD" w:rsidP="00FC5D41">
      <w:pPr>
        <w:rPr>
          <w:b/>
          <w:bCs/>
        </w:rPr>
      </w:pPr>
      <w:r w:rsidRPr="007B14FA">
        <w:rPr>
          <w:b/>
          <w:bCs/>
        </w:rPr>
        <w:t>Planstrategi 2024- 2027</w:t>
      </w:r>
    </w:p>
    <w:p w14:paraId="69048EDD" w14:textId="78275545" w:rsidR="008254D2" w:rsidRPr="007B14FA" w:rsidRDefault="005264BF" w:rsidP="00CB0FC9">
      <w:pPr>
        <w:rPr>
          <w:rFonts w:cs="Arial"/>
        </w:rPr>
      </w:pPr>
      <w:r w:rsidRPr="007B14FA">
        <w:rPr>
          <w:rFonts w:cs="Arial"/>
        </w:rPr>
        <w:t>I</w:t>
      </w:r>
      <w:r w:rsidR="008254D2" w:rsidRPr="007B14FA">
        <w:rPr>
          <w:rFonts w:cs="Arial"/>
        </w:rPr>
        <w:t xml:space="preserve"> Planstrategien for 2016- 2019 var Byplan for Brønnøysund vurdert som den viktigste planprosessen for perioden. Av flere årsaker (bl.a. pandemi, bemanning</w:t>
      </w:r>
      <w:r w:rsidR="00DE43BF" w:rsidRPr="007B14FA">
        <w:rPr>
          <w:rFonts w:cs="Arial"/>
        </w:rPr>
        <w:t>, arbeid med K</w:t>
      </w:r>
      <w:r w:rsidR="006251A0" w:rsidRPr="007B14FA">
        <w:rPr>
          <w:rFonts w:cs="Arial"/>
        </w:rPr>
        <w:t>ommuneplane</w:t>
      </w:r>
      <w:r w:rsidR="001454D0" w:rsidRPr="007B14FA">
        <w:rPr>
          <w:rFonts w:cs="Arial"/>
        </w:rPr>
        <w:t>ns arealdel</w:t>
      </w:r>
      <w:r w:rsidR="00E36ADB" w:rsidRPr="007B14FA">
        <w:rPr>
          <w:rFonts w:cs="Arial"/>
        </w:rPr>
        <w:t>)</w:t>
      </w:r>
      <w:r w:rsidR="008254D2" w:rsidRPr="007B14FA">
        <w:rPr>
          <w:rFonts w:cs="Arial"/>
        </w:rPr>
        <w:t xml:space="preserve"> stoppet </w:t>
      </w:r>
      <w:r w:rsidRPr="007B14FA">
        <w:rPr>
          <w:rFonts w:cs="Arial"/>
        </w:rPr>
        <w:t>plan</w:t>
      </w:r>
      <w:r w:rsidR="008254D2" w:rsidRPr="007B14FA">
        <w:rPr>
          <w:rFonts w:cs="Arial"/>
        </w:rPr>
        <w:t xml:space="preserve">prosessen med ny byplan opp. I planstrategien </w:t>
      </w:r>
      <w:r w:rsidR="008254D2" w:rsidRPr="007B14FA">
        <w:rPr>
          <w:rFonts w:cs="Arial"/>
        </w:rPr>
        <w:lastRenderedPageBreak/>
        <w:t xml:space="preserve">for 2024- 2027 vedtatt juni 2024, har </w:t>
      </w:r>
      <w:r w:rsidRPr="007B14FA">
        <w:rPr>
          <w:rFonts w:cs="Arial"/>
        </w:rPr>
        <w:t>ny Kommuneplanens</w:t>
      </w:r>
      <w:r w:rsidR="008254D2" w:rsidRPr="007B14FA">
        <w:rPr>
          <w:rFonts w:cs="Arial"/>
        </w:rPr>
        <w:t xml:space="preserve"> samfunnsdel 2025-2036 blitt prioritert</w:t>
      </w:r>
      <w:r w:rsidRPr="007B14FA">
        <w:rPr>
          <w:rFonts w:cs="Arial"/>
        </w:rPr>
        <w:t xml:space="preserve"> i første, deretter</w:t>
      </w:r>
      <w:r w:rsidR="008254D2" w:rsidRPr="007B14FA">
        <w:rPr>
          <w:rFonts w:cs="Arial"/>
        </w:rPr>
        <w:t xml:space="preserve"> </w:t>
      </w:r>
      <w:r w:rsidRPr="007B14FA">
        <w:rPr>
          <w:rFonts w:cs="Arial"/>
        </w:rPr>
        <w:t>Byplan Brønnøysund.</w:t>
      </w:r>
    </w:p>
    <w:p w14:paraId="15DF3728" w14:textId="2D583E84" w:rsidR="00D066F5" w:rsidRPr="007B14FA" w:rsidRDefault="00D066F5" w:rsidP="00332655">
      <w:pPr>
        <w:rPr>
          <w:b/>
          <w:bCs/>
        </w:rPr>
      </w:pPr>
      <w:r w:rsidRPr="007B14FA">
        <w:rPr>
          <w:b/>
          <w:bCs/>
        </w:rPr>
        <w:t>Kommuneplanens samfunnsdel 2025- 2036</w:t>
      </w:r>
    </w:p>
    <w:p w14:paraId="7841DCC9" w14:textId="67E95F29" w:rsidR="00C30CFD" w:rsidRPr="007B14FA" w:rsidRDefault="00B433F1" w:rsidP="00E608F9">
      <w:pPr>
        <w:rPr>
          <w:rFonts w:cs="Arial"/>
        </w:rPr>
      </w:pPr>
      <w:r w:rsidRPr="007B14FA">
        <w:rPr>
          <w:rFonts w:cs="Arial"/>
        </w:rPr>
        <w:t xml:space="preserve">I ny samfunnsdel er det formulert satsingsområder med tilhørende </w:t>
      </w:r>
      <w:r w:rsidR="00C27835" w:rsidRPr="007B14FA">
        <w:rPr>
          <w:rFonts w:cs="Arial"/>
        </w:rPr>
        <w:t xml:space="preserve">hovedmål og </w:t>
      </w:r>
      <w:r w:rsidRPr="007B14FA">
        <w:rPr>
          <w:rFonts w:cs="Arial"/>
        </w:rPr>
        <w:t xml:space="preserve">strategier. </w:t>
      </w:r>
      <w:r w:rsidR="0063649F" w:rsidRPr="007B14FA">
        <w:rPr>
          <w:rFonts w:cs="Arial"/>
        </w:rPr>
        <w:t xml:space="preserve"> </w:t>
      </w:r>
      <w:r w:rsidR="00832049" w:rsidRPr="007B14FA">
        <w:rPr>
          <w:rFonts w:cs="Arial"/>
        </w:rPr>
        <w:t>Prioriterte strategier i</w:t>
      </w:r>
      <w:r w:rsidR="0063649F" w:rsidRPr="007B14FA">
        <w:rPr>
          <w:rFonts w:cs="Arial"/>
        </w:rPr>
        <w:t xml:space="preserve"> inneværende </w:t>
      </w:r>
      <w:r w:rsidR="00BB4706">
        <w:rPr>
          <w:rFonts w:cs="Arial"/>
        </w:rPr>
        <w:t>valg</w:t>
      </w:r>
      <w:r w:rsidR="0063649F" w:rsidRPr="007B14FA">
        <w:rPr>
          <w:rFonts w:cs="Arial"/>
        </w:rPr>
        <w:t xml:space="preserve">periode </w:t>
      </w:r>
      <w:r w:rsidR="00A50E92">
        <w:rPr>
          <w:rFonts w:cs="Arial"/>
        </w:rPr>
        <w:t>(202</w:t>
      </w:r>
      <w:r w:rsidR="001357CD">
        <w:rPr>
          <w:rFonts w:cs="Arial"/>
        </w:rPr>
        <w:t>4</w:t>
      </w:r>
      <w:r w:rsidR="004F308A">
        <w:rPr>
          <w:rFonts w:cs="Arial"/>
        </w:rPr>
        <w:t>-2027</w:t>
      </w:r>
      <w:r w:rsidR="00BB4706">
        <w:rPr>
          <w:rFonts w:cs="Arial"/>
        </w:rPr>
        <w:t xml:space="preserve">) </w:t>
      </w:r>
      <w:r w:rsidR="0063649F" w:rsidRPr="007B14FA">
        <w:rPr>
          <w:rFonts w:cs="Arial"/>
        </w:rPr>
        <w:t xml:space="preserve">er </w:t>
      </w:r>
      <w:r w:rsidR="00AE5620" w:rsidRPr="007B14FA">
        <w:rPr>
          <w:rFonts w:cs="Arial"/>
          <w:color w:val="000000" w:themeColor="text1"/>
        </w:rPr>
        <w:t>markert</w:t>
      </w:r>
      <w:r w:rsidR="003C017A" w:rsidRPr="007B14FA">
        <w:rPr>
          <w:rFonts w:cs="Arial"/>
          <w:color w:val="000000" w:themeColor="text1"/>
        </w:rPr>
        <w:t xml:space="preserve"> </w:t>
      </w:r>
      <w:r w:rsidR="00AE5620" w:rsidRPr="007B14FA">
        <w:rPr>
          <w:rFonts w:cs="Arial"/>
          <w:color w:val="000000" w:themeColor="text1"/>
        </w:rPr>
        <w:t>grønn</w:t>
      </w:r>
      <w:r w:rsidR="00871A1E" w:rsidRPr="007B14FA">
        <w:rPr>
          <w:rFonts w:cs="Arial"/>
          <w:color w:val="000000" w:themeColor="text1"/>
        </w:rPr>
        <w:t>,</w:t>
      </w:r>
      <w:r w:rsidR="009A4CF2" w:rsidRPr="007B14FA">
        <w:rPr>
          <w:rFonts w:cs="Arial"/>
          <w:color w:val="000000" w:themeColor="text1"/>
        </w:rPr>
        <w:t xml:space="preserve"> </w:t>
      </w:r>
      <w:r w:rsidR="00871A1E" w:rsidRPr="007B14FA">
        <w:rPr>
          <w:rFonts w:cs="Arial"/>
          <w:color w:val="000000" w:themeColor="text1"/>
        </w:rPr>
        <w:t xml:space="preserve">må prioriteres, </w:t>
      </w:r>
      <w:r w:rsidR="00B507B1" w:rsidRPr="007B14FA">
        <w:rPr>
          <w:rFonts w:cs="Arial"/>
          <w:color w:val="000000" w:themeColor="text1"/>
        </w:rPr>
        <w:t>og gul</w:t>
      </w:r>
      <w:r w:rsidR="009A4CF2" w:rsidRPr="007B14FA">
        <w:rPr>
          <w:rFonts w:cs="Arial"/>
          <w:color w:val="000000" w:themeColor="text1"/>
        </w:rPr>
        <w:t xml:space="preserve">, bør prioriteres. </w:t>
      </w:r>
    </w:p>
    <w:p w14:paraId="6DB14552" w14:textId="2BB43FA2" w:rsidR="000E676E" w:rsidRPr="007B14FA" w:rsidRDefault="000E676E" w:rsidP="00E608F9">
      <w:pPr>
        <w:rPr>
          <w:rFonts w:cs="Arial"/>
          <w:color w:val="000000"/>
        </w:rPr>
      </w:pPr>
      <w:r w:rsidRPr="007B14FA">
        <w:rPr>
          <w:rFonts w:cs="Arial"/>
          <w:color w:val="000000"/>
        </w:rPr>
        <w:t>Arealstrategiene gir overordnede føringer for kommunens fysiske utvikling i et langsiktig perspektiv. De gir føringer for framtidig arealdisponering og er samtidig et bindeledd som skal sikre at mål og strategier i samfunnsdelen henger sammen med kommunens arealplaner</w:t>
      </w:r>
      <w:r w:rsidR="001454D0" w:rsidRPr="007B14FA">
        <w:rPr>
          <w:rFonts w:cs="Arial"/>
          <w:color w:val="000000"/>
        </w:rPr>
        <w:t>.</w:t>
      </w:r>
    </w:p>
    <w:p w14:paraId="53E0A005" w14:textId="6C9A2D40" w:rsidR="0077312B" w:rsidRPr="007B14FA" w:rsidRDefault="008619E4" w:rsidP="00332655">
      <w:pPr>
        <w:rPr>
          <w:b/>
          <w:bCs/>
        </w:rPr>
      </w:pPr>
      <w:r w:rsidRPr="007B14FA">
        <w:rPr>
          <w:b/>
          <w:bCs/>
        </w:rPr>
        <w:t>Satsingsområde 1</w:t>
      </w:r>
    </w:p>
    <w:p w14:paraId="11288941" w14:textId="1884DF78" w:rsidR="00C27835" w:rsidRPr="00734E44" w:rsidRDefault="00C27835" w:rsidP="008619E4">
      <w:pPr>
        <w:rPr>
          <w:rFonts w:eastAsia="Times New Roman" w:cs="Arial"/>
          <w:b/>
          <w:bCs/>
          <w:i/>
          <w:iCs/>
          <w:color w:val="000000"/>
          <w:kern w:val="0"/>
          <w:lang w:eastAsia="nb-NO"/>
          <w14:ligatures w14:val="none"/>
        </w:rPr>
      </w:pPr>
      <w:bookmarkStart w:id="4" w:name="_Hlk197676234"/>
      <w:r w:rsidRPr="00734E44">
        <w:rPr>
          <w:rFonts w:eastAsia="Times New Roman" w:cs="Arial"/>
          <w:b/>
          <w:bCs/>
          <w:i/>
          <w:iCs/>
          <w:color w:val="000000"/>
          <w:kern w:val="0"/>
          <w:lang w:eastAsia="nb-NO"/>
          <w14:ligatures w14:val="none"/>
        </w:rPr>
        <w:t>Brønnøysamfunnet legger vi til rette for miljøvennlige liv og klimatilpasninger</w:t>
      </w:r>
    </w:p>
    <w:bookmarkEnd w:id="4"/>
    <w:p w14:paraId="4B06F276" w14:textId="349CA810" w:rsidR="00B60784" w:rsidRPr="00734E44" w:rsidRDefault="00B60784" w:rsidP="00B60784">
      <w:pPr>
        <w:shd w:val="clear" w:color="auto" w:fill="FFFFFF"/>
        <w:spacing w:after="75" w:line="240" w:lineRule="auto"/>
        <w:rPr>
          <w:rFonts w:eastAsia="Times New Roman" w:cs="Arial"/>
          <w:b/>
          <w:bCs/>
          <w:color w:val="000000"/>
          <w:kern w:val="0"/>
          <w:lang w:eastAsia="nb-NO"/>
          <w14:ligatures w14:val="none"/>
        </w:rPr>
      </w:pPr>
      <w:r w:rsidRPr="00734E44">
        <w:rPr>
          <w:rFonts w:eastAsia="Times New Roman" w:cs="Arial"/>
          <w:b/>
          <w:bCs/>
          <w:color w:val="000000"/>
          <w:kern w:val="0"/>
          <w:lang w:eastAsia="nb-NO"/>
          <w14:ligatures w14:val="none"/>
        </w:rPr>
        <w:t>Hovedmål</w:t>
      </w:r>
    </w:p>
    <w:p w14:paraId="7F7F60F4" w14:textId="67A8A5E0" w:rsidR="00B60784" w:rsidRPr="007B14FA" w:rsidRDefault="00B60784" w:rsidP="00B60784">
      <w:pPr>
        <w:pStyle w:val="Listeavsnitt"/>
        <w:numPr>
          <w:ilvl w:val="0"/>
          <w:numId w:val="6"/>
        </w:numPr>
        <w:shd w:val="clear" w:color="auto" w:fill="FFFFFF"/>
        <w:spacing w:after="75" w:line="240"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Våre tettsteder er miljøvennlige og attraktiv for myke trafikanter</w:t>
      </w:r>
    </w:p>
    <w:p w14:paraId="657C62CE" w14:textId="77777777" w:rsidR="00B60784" w:rsidRPr="007B14FA" w:rsidRDefault="00B60784" w:rsidP="00C27835">
      <w:pPr>
        <w:shd w:val="clear" w:color="auto" w:fill="FFFFFF"/>
        <w:spacing w:after="75" w:line="240" w:lineRule="auto"/>
        <w:ind w:left="720"/>
        <w:rPr>
          <w:rFonts w:ascii="Aptos" w:eastAsia="Times New Roman" w:hAnsi="Aptos" w:cs="Arial"/>
          <w:color w:val="000000"/>
          <w:kern w:val="0"/>
          <w:highlight w:val="yellow"/>
          <w:lang w:eastAsia="nb-NO"/>
          <w14:ligatures w14:val="none"/>
        </w:rPr>
      </w:pPr>
    </w:p>
    <w:p w14:paraId="30FEFAE0" w14:textId="77777777" w:rsidR="00B60784" w:rsidRPr="007B14FA" w:rsidRDefault="00B60784" w:rsidP="00B60784">
      <w:pPr>
        <w:shd w:val="clear" w:color="auto" w:fill="FFFFFF"/>
        <w:spacing w:after="75" w:line="240"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highlight w:val="green"/>
          <w:lang w:eastAsia="nb-NO"/>
          <w14:ligatures w14:val="none"/>
        </w:rPr>
        <w:t>1.4.1 Legge til rette for gode og oversiktlige gang- og sykkelveier</w:t>
      </w:r>
    </w:p>
    <w:p w14:paraId="4B7BCE2B" w14:textId="77777777" w:rsidR="00B60784" w:rsidRPr="007B14FA" w:rsidRDefault="00B60784" w:rsidP="00B60784">
      <w:pPr>
        <w:shd w:val="clear" w:color="auto" w:fill="FFFFFF"/>
        <w:spacing w:after="75" w:line="240"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highlight w:val="green"/>
          <w:lang w:eastAsia="nb-NO"/>
          <w14:ligatures w14:val="none"/>
        </w:rPr>
        <w:t>1.4.4 Økt bruk av kollektivtransport</w:t>
      </w:r>
    </w:p>
    <w:p w14:paraId="0A7153E4" w14:textId="191787F8" w:rsidR="004F6C7B" w:rsidRPr="007B14FA" w:rsidRDefault="004F6C7B" w:rsidP="00B60784">
      <w:pPr>
        <w:shd w:val="clear" w:color="auto" w:fill="FFFFFF"/>
        <w:spacing w:after="75" w:line="240" w:lineRule="auto"/>
        <w:rPr>
          <w:rFonts w:ascii="Aptos" w:eastAsia="Times New Roman" w:hAnsi="Aptos" w:cs="Arial"/>
          <w:kern w:val="0"/>
          <w:lang w:eastAsia="nb-NO"/>
          <w14:ligatures w14:val="none"/>
        </w:rPr>
      </w:pPr>
      <w:r w:rsidRPr="007B14FA">
        <w:rPr>
          <w:rStyle w:val="Sterk"/>
          <w:rFonts w:ascii="Aptos" w:hAnsi="Aptos" w:cs="Arial"/>
          <w:b w:val="0"/>
          <w:bCs w:val="0"/>
          <w:highlight w:val="yellow"/>
        </w:rPr>
        <w:t>1.2.3</w:t>
      </w:r>
      <w:r w:rsidRPr="007B14FA">
        <w:rPr>
          <w:rStyle w:val="Sterk"/>
          <w:rFonts w:ascii="Aptos" w:hAnsi="Aptos" w:cs="Arial"/>
          <w:highlight w:val="yellow"/>
        </w:rPr>
        <w:t>.</w:t>
      </w:r>
      <w:r w:rsidRPr="007B14FA">
        <w:rPr>
          <w:rFonts w:ascii="Aptos" w:hAnsi="Aptos" w:cs="Arial"/>
          <w:highlight w:val="yellow"/>
          <w:shd w:val="clear" w:color="auto" w:fill="EBEBEB"/>
        </w:rPr>
        <w:t> Påvirke og tilrettelegge for miljøvennlige og bærekraftige løsninger i private og offentlige byggeprosjekter</w:t>
      </w:r>
    </w:p>
    <w:p w14:paraId="67A11578" w14:textId="77777777" w:rsidR="00B60784" w:rsidRPr="007B14FA" w:rsidRDefault="00B60784" w:rsidP="00B60784">
      <w:pPr>
        <w:shd w:val="clear" w:color="auto" w:fill="FFFFFF"/>
        <w:spacing w:after="75" w:line="240"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highlight w:val="yellow"/>
          <w:lang w:eastAsia="nb-NO"/>
          <w14:ligatures w14:val="none"/>
        </w:rPr>
        <w:t>1.4 5 Redusere biltrafikken i sentrum (evt vurdere gågate i sentrum av Brønnøysund)</w:t>
      </w:r>
    </w:p>
    <w:p w14:paraId="67FF981B" w14:textId="77777777" w:rsidR="00D102BE" w:rsidRPr="007B14FA" w:rsidRDefault="00D102BE" w:rsidP="00B60784">
      <w:pPr>
        <w:shd w:val="clear" w:color="auto" w:fill="FFFFFF"/>
        <w:spacing w:after="75" w:line="240" w:lineRule="auto"/>
        <w:rPr>
          <w:rFonts w:ascii="Aptos" w:eastAsia="Times New Roman" w:hAnsi="Aptos" w:cs="Arial"/>
          <w:color w:val="000000"/>
          <w:kern w:val="0"/>
          <w:lang w:eastAsia="nb-NO"/>
          <w14:ligatures w14:val="none"/>
        </w:rPr>
      </w:pPr>
    </w:p>
    <w:p w14:paraId="73A1FB9D" w14:textId="1A2C9045" w:rsidR="00FD4776" w:rsidRPr="007B14FA" w:rsidRDefault="00FD4776" w:rsidP="00332655">
      <w:pPr>
        <w:rPr>
          <w:rFonts w:ascii="Aptos" w:hAnsi="Aptos" w:cs="Arial"/>
          <w:b/>
          <w:bCs/>
          <w:lang w:eastAsia="nb-NO"/>
        </w:rPr>
      </w:pPr>
      <w:r w:rsidRPr="007B14FA">
        <w:rPr>
          <w:rFonts w:ascii="Aptos" w:hAnsi="Aptos" w:cs="Arial"/>
          <w:b/>
          <w:bCs/>
          <w:lang w:eastAsia="nb-NO"/>
        </w:rPr>
        <w:t>Vedtatte arealpolitiske retningslinjer Satsingsområde 1</w:t>
      </w:r>
    </w:p>
    <w:p w14:paraId="18928D3D" w14:textId="77777777" w:rsidR="00FD4776" w:rsidRPr="007B14FA" w:rsidRDefault="00FD4776" w:rsidP="00FD4776">
      <w:pPr>
        <w:shd w:val="clear" w:color="auto" w:fill="FFFFFF"/>
        <w:spacing w:after="75" w:line="240" w:lineRule="auto"/>
        <w:rPr>
          <w:rFonts w:ascii="Aptos" w:eastAsia="Times New Roman" w:hAnsi="Aptos" w:cs="Arial"/>
          <w:b/>
          <w:bCs/>
          <w:color w:val="000000"/>
          <w:kern w:val="0"/>
          <w:lang w:eastAsia="nb-NO"/>
          <w14:ligatures w14:val="none"/>
        </w:rPr>
      </w:pPr>
      <w:r w:rsidRPr="007B14FA">
        <w:rPr>
          <w:rFonts w:ascii="Aptos" w:eastAsia="Times New Roman" w:hAnsi="Aptos" w:cs="Arial"/>
          <w:b/>
          <w:bCs/>
          <w:color w:val="000000"/>
          <w:kern w:val="0"/>
          <w:lang w:eastAsia="nb-NO"/>
          <w14:ligatures w14:val="none"/>
        </w:rPr>
        <w:t>Hovedmål 1 Bærekraftig og framtidsrettet arealplanlegging</w:t>
      </w:r>
    </w:p>
    <w:p w14:paraId="4941155B" w14:textId="557FB75E" w:rsidR="00FD4776" w:rsidRPr="007B14FA" w:rsidRDefault="00FD4776" w:rsidP="00613366">
      <w:pPr>
        <w:shd w:val="clear" w:color="auto" w:fill="FFFFFF"/>
        <w:spacing w:after="75" w:line="360"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1</w:t>
      </w:r>
      <w:r w:rsidR="00B8087B" w:rsidRPr="007B14FA">
        <w:rPr>
          <w:rFonts w:ascii="Aptos" w:eastAsia="Times New Roman" w:hAnsi="Aptos" w:cs="Arial"/>
          <w:color w:val="000000"/>
          <w:kern w:val="0"/>
          <w:lang w:eastAsia="nb-NO"/>
          <w14:ligatures w14:val="none"/>
        </w:rPr>
        <w:t>.</w:t>
      </w:r>
      <w:r w:rsidRPr="007B14FA">
        <w:rPr>
          <w:rFonts w:ascii="Aptos" w:eastAsia="Times New Roman" w:hAnsi="Aptos" w:cs="Arial"/>
          <w:color w:val="000000"/>
          <w:kern w:val="0"/>
          <w:lang w:eastAsia="nb-NO"/>
          <w14:ligatures w14:val="none"/>
        </w:rPr>
        <w:t>1 Hensynet til klima og miljø skal vektlegges ved all arealplanlegging</w:t>
      </w:r>
    </w:p>
    <w:p w14:paraId="60DD26BD" w14:textId="4AEC2415" w:rsidR="00FD4776" w:rsidRPr="007B14FA" w:rsidRDefault="00FD4776" w:rsidP="00D55FD6">
      <w:pPr>
        <w:shd w:val="clear" w:color="auto" w:fill="FFFFFF"/>
        <w:spacing w:after="75" w:line="276"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1.2 Utbygging av boligområder og arbeidsplasser skal i hovedsak skje innenfor de etablerte by- og tettstedsstrukturene i Brønnøy</w:t>
      </w:r>
    </w:p>
    <w:p w14:paraId="1F2402F8" w14:textId="6B18D813" w:rsidR="00FD4776" w:rsidRPr="007B14FA" w:rsidRDefault="00FD4776" w:rsidP="00D55FD6">
      <w:pPr>
        <w:shd w:val="clear" w:color="auto" w:fill="FFFFFF"/>
        <w:spacing w:after="75" w:line="276"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1.3 Hensynet til landskaps- og naturverdier, og områder for friluftsliv skal vektlegges i alle arealplaner</w:t>
      </w:r>
    </w:p>
    <w:p w14:paraId="6DBFDED0" w14:textId="786D0CE8" w:rsidR="00FD4776" w:rsidRPr="007B14FA" w:rsidRDefault="00FD4776" w:rsidP="1FAA1C03">
      <w:pPr>
        <w:shd w:val="clear" w:color="auto" w:fill="FFFFFF" w:themeFill="background1"/>
        <w:spacing w:after="75" w:line="276" w:lineRule="auto"/>
        <w:rPr>
          <w:rFonts w:ascii="Aptos" w:eastAsia="Times New Roman" w:hAnsi="Aptos" w:cs="Arial"/>
          <w:color w:val="000000" w:themeColor="text1"/>
          <w:lang w:eastAsia="nb-NO"/>
        </w:rPr>
      </w:pPr>
      <w:r w:rsidRPr="007B14FA">
        <w:rPr>
          <w:rFonts w:ascii="Aptos" w:eastAsia="Times New Roman" w:hAnsi="Aptos" w:cs="Arial"/>
          <w:color w:val="000000"/>
          <w:kern w:val="0"/>
          <w:lang w:eastAsia="nb-NO"/>
          <w14:ligatures w14:val="none"/>
        </w:rPr>
        <w:t>1.6 Naturressurser, herunder samiske naturgrunnlaget, skal ivaretas og dyrka/dyrkbar jord skal sikres mot nedbygging (jfr jordvernstrategi)</w:t>
      </w:r>
    </w:p>
    <w:p w14:paraId="6B997904" w14:textId="5F10D56B" w:rsidR="00FD4776" w:rsidRPr="007B14FA" w:rsidRDefault="00FD4776" w:rsidP="00D55FD6">
      <w:pPr>
        <w:shd w:val="clear" w:color="auto" w:fill="FFFFFF" w:themeFill="background1"/>
        <w:spacing w:after="75" w:line="276"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1.13 Allerede regulerte og delvis utbygde boligfelt skal fortrinnsvis tas i bruk og ferdigstilles før nye boligfelt åpnes</w:t>
      </w:r>
    </w:p>
    <w:p w14:paraId="614DF107" w14:textId="77777777" w:rsidR="00826E70" w:rsidRPr="002D7D25" w:rsidRDefault="00826E70" w:rsidP="00826E70">
      <w:pPr>
        <w:spacing w:line="240" w:lineRule="auto"/>
      </w:pPr>
      <w:r w:rsidRPr="002D7D25">
        <w:t>1.14 Kommuneplanens arealdel skal legge til rette for en bærekraftig og miljømessig forsvarlig utnyttelse av kommunens sjøarealer og de viltlevende marine ressurser som holder til der.</w:t>
      </w:r>
    </w:p>
    <w:p w14:paraId="4C53AF4F" w14:textId="1D27E5BD" w:rsidR="00966C6F" w:rsidRDefault="00F06BEF" w:rsidP="007D1D49">
      <w:pPr>
        <w:shd w:val="clear" w:color="auto" w:fill="FFFFFF"/>
        <w:spacing w:after="75" w:line="240" w:lineRule="auto"/>
      </w:pPr>
      <w:r w:rsidRPr="002D7D25">
        <w:t>1.16 Karbonrik natur skal sikres mot nedbygging i arealplanleggingen.</w:t>
      </w:r>
    </w:p>
    <w:p w14:paraId="51006B06" w14:textId="5F374073" w:rsidR="00537B08" w:rsidRDefault="00537B08" w:rsidP="007D1D49">
      <w:pPr>
        <w:shd w:val="clear" w:color="auto" w:fill="FFFFFF"/>
        <w:spacing w:after="75" w:line="240"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lastRenderedPageBreak/>
        <w:t>1.18 Videreutvikle Brønnøysund som et regionalt transportknutepunkt med god tilgjengelighet og sentral plassering av hurtigrutekai og busstasjon, samt enkel overgang til miljøvennlig transportmidle</w:t>
      </w:r>
      <w:r>
        <w:rPr>
          <w:rFonts w:ascii="Aptos" w:eastAsia="Times New Roman" w:hAnsi="Aptos" w:cs="Arial"/>
          <w:color w:val="000000"/>
          <w:kern w:val="0"/>
          <w:lang w:eastAsia="nb-NO"/>
          <w14:ligatures w14:val="none"/>
        </w:rPr>
        <w:t>r.</w:t>
      </w:r>
    </w:p>
    <w:p w14:paraId="5496CDC8" w14:textId="77777777" w:rsidR="00D75E79" w:rsidRPr="007B14FA" w:rsidRDefault="00D75E79" w:rsidP="007D1D49">
      <w:pPr>
        <w:shd w:val="clear" w:color="auto" w:fill="FFFFFF"/>
        <w:spacing w:after="75" w:line="240" w:lineRule="auto"/>
        <w:rPr>
          <w:rFonts w:ascii="Aptos" w:eastAsia="Times New Roman" w:hAnsi="Aptos" w:cs="Arial"/>
          <w:color w:val="000000"/>
          <w:kern w:val="0"/>
          <w:lang w:eastAsia="nb-NO"/>
          <w14:ligatures w14:val="none"/>
        </w:rPr>
      </w:pPr>
    </w:p>
    <w:p w14:paraId="40A2162E" w14:textId="77777777" w:rsidR="00DB62E3" w:rsidRPr="007B14FA" w:rsidRDefault="00DB62E3" w:rsidP="7C687478">
      <w:pPr>
        <w:shd w:val="clear" w:color="auto" w:fill="FFFFFF" w:themeFill="background1"/>
        <w:spacing w:after="75" w:line="240" w:lineRule="auto"/>
        <w:rPr>
          <w:rFonts w:ascii="Aptos" w:eastAsia="Times New Roman" w:hAnsi="Aptos" w:cs="Arial"/>
          <w:b/>
          <w:bCs/>
          <w:color w:val="000000"/>
          <w:kern w:val="0"/>
          <w:lang w:eastAsia="nb-NO"/>
          <w14:ligatures w14:val="none"/>
        </w:rPr>
      </w:pPr>
      <w:r w:rsidRPr="007B14FA">
        <w:rPr>
          <w:rFonts w:ascii="Aptos" w:eastAsia="Times New Roman" w:hAnsi="Aptos" w:cs="Arial"/>
          <w:b/>
          <w:bCs/>
          <w:color w:val="000000"/>
          <w:kern w:val="0"/>
          <w:lang w:eastAsia="nb-NO"/>
          <w14:ligatures w14:val="none"/>
        </w:rPr>
        <w:t>Hovedmål 2 Motstandsdyktig mot kriser og uforutsette hendelser</w:t>
      </w:r>
    </w:p>
    <w:p w14:paraId="2539CB76" w14:textId="5492147D" w:rsidR="00DB62E3" w:rsidRDefault="00DB62E3" w:rsidP="00613366">
      <w:pPr>
        <w:pStyle w:val="Ingenmellomrom"/>
        <w:spacing w:line="276" w:lineRule="auto"/>
        <w:rPr>
          <w:lang w:eastAsia="nb-NO"/>
        </w:rPr>
      </w:pPr>
      <w:r w:rsidRPr="007B14FA">
        <w:rPr>
          <w:lang w:eastAsia="nb-NO"/>
        </w:rPr>
        <w:t xml:space="preserve">2.1 </w:t>
      </w:r>
      <w:r w:rsidR="00FA16C0" w:rsidRPr="007B14FA">
        <w:rPr>
          <w:lang w:eastAsia="nb-NO"/>
        </w:rPr>
        <w:t xml:space="preserve">Overflatevann skal </w:t>
      </w:r>
      <w:r w:rsidR="00E84779" w:rsidRPr="007B14FA">
        <w:rPr>
          <w:lang w:eastAsia="nb-NO"/>
        </w:rPr>
        <w:t xml:space="preserve">håndteres lokalt, </w:t>
      </w:r>
      <w:r w:rsidR="00BD5F86" w:rsidRPr="007B14FA">
        <w:rPr>
          <w:lang w:eastAsia="nb-NO"/>
        </w:rPr>
        <w:t>fortrinnsvis ved naturbaserte løsninger.</w:t>
      </w:r>
      <w:r w:rsidR="009B134B" w:rsidRPr="007B14FA">
        <w:rPr>
          <w:lang w:eastAsia="nb-NO"/>
        </w:rPr>
        <w:t xml:space="preserve"> Blågrønne strukturer skal styrkes, og </w:t>
      </w:r>
      <w:r w:rsidR="00892B7F" w:rsidRPr="007B14FA">
        <w:rPr>
          <w:lang w:eastAsia="nb-NO"/>
        </w:rPr>
        <w:t>flomveier skal sikres med tanke på ekstremnedbør</w:t>
      </w:r>
    </w:p>
    <w:p w14:paraId="0C3EE99A" w14:textId="77777777" w:rsidR="002D7D25" w:rsidRPr="007B14FA" w:rsidRDefault="002D7D25" w:rsidP="00613366">
      <w:pPr>
        <w:pStyle w:val="Ingenmellomrom"/>
        <w:spacing w:line="276" w:lineRule="auto"/>
        <w:rPr>
          <w:lang w:eastAsia="nb-NO"/>
        </w:rPr>
      </w:pPr>
    </w:p>
    <w:p w14:paraId="353F4529" w14:textId="4FF84B5F" w:rsidR="00DB62E3" w:rsidRPr="007B14FA" w:rsidRDefault="00DB62E3" w:rsidP="00613366">
      <w:pPr>
        <w:shd w:val="clear" w:color="auto" w:fill="FFFFFF"/>
        <w:spacing w:after="75" w:line="276"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2.2 Alle arealplaner skal utredes tilstrekkelig i forhold til risiko- og sårbarhet, og alle tiltak og hensynssoner skal tas inn i plankartene, samt at eventuelle avbøtende tiltak sikres gjennom planbestemmelser og rekkefølgekrav.</w:t>
      </w:r>
    </w:p>
    <w:p w14:paraId="634380C3" w14:textId="77777777" w:rsidR="00966C6F" w:rsidRPr="007B14FA" w:rsidRDefault="00966C6F" w:rsidP="00DB62E3">
      <w:pPr>
        <w:shd w:val="clear" w:color="auto" w:fill="FFFFFF"/>
        <w:spacing w:after="75" w:line="240" w:lineRule="auto"/>
        <w:rPr>
          <w:rFonts w:ascii="Aptos" w:eastAsia="Times New Roman" w:hAnsi="Aptos" w:cs="Arial"/>
          <w:color w:val="000000"/>
          <w:kern w:val="0"/>
          <w:lang w:eastAsia="nb-NO"/>
          <w14:ligatures w14:val="none"/>
        </w:rPr>
      </w:pPr>
    </w:p>
    <w:p w14:paraId="574D00D2" w14:textId="77777777" w:rsidR="00DB62E3" w:rsidRPr="007B14FA" w:rsidRDefault="00DB62E3" w:rsidP="00DB62E3">
      <w:pPr>
        <w:shd w:val="clear" w:color="auto" w:fill="FFFFFF"/>
        <w:spacing w:after="75" w:line="240" w:lineRule="auto"/>
        <w:rPr>
          <w:rFonts w:ascii="Aptos" w:eastAsia="Times New Roman" w:hAnsi="Aptos" w:cs="Arial"/>
          <w:b/>
          <w:bCs/>
          <w:color w:val="000000"/>
          <w:kern w:val="0"/>
          <w:lang w:eastAsia="nb-NO"/>
          <w14:ligatures w14:val="none"/>
        </w:rPr>
      </w:pPr>
      <w:r w:rsidRPr="007B14FA">
        <w:rPr>
          <w:rFonts w:ascii="Aptos" w:eastAsia="Times New Roman" w:hAnsi="Aptos" w:cs="Arial"/>
          <w:b/>
          <w:bCs/>
          <w:color w:val="000000"/>
          <w:kern w:val="0"/>
          <w:lang w:eastAsia="nb-NO"/>
          <w14:ligatures w14:val="none"/>
        </w:rPr>
        <w:t>Hovedmål 3 Tettstedene er miljøvennlig og attraktiv for myke trafikanter</w:t>
      </w:r>
    </w:p>
    <w:p w14:paraId="5AC51CC1" w14:textId="0872FBC5" w:rsidR="008C5630" w:rsidRDefault="008C5630" w:rsidP="00FC7DF4">
      <w:pPr>
        <w:shd w:val="clear" w:color="auto" w:fill="FFFFFF"/>
        <w:spacing w:after="75" w:line="276"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3.1 I Brønnøysund sentrum (bykjernen) skal myke trafik</w:t>
      </w:r>
      <w:r w:rsidR="007511EB" w:rsidRPr="007B14FA">
        <w:rPr>
          <w:rFonts w:ascii="Aptos" w:eastAsia="Times New Roman" w:hAnsi="Aptos" w:cs="Arial"/>
          <w:color w:val="000000"/>
          <w:kern w:val="0"/>
          <w:lang w:eastAsia="nb-NO"/>
          <w14:ligatures w14:val="none"/>
        </w:rPr>
        <w:t>anter ha et særlig fortrinn</w:t>
      </w:r>
    </w:p>
    <w:p w14:paraId="40256AB4" w14:textId="081DE36C" w:rsidR="00DB62E3" w:rsidRDefault="00DB62E3" w:rsidP="00FC7DF4">
      <w:pPr>
        <w:shd w:val="clear" w:color="auto" w:fill="FFFFFF"/>
        <w:spacing w:after="75" w:line="276"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3.2 Arealplanene skal legge til rette for at det blir enkelt og trygt å velge sykkel som framkomstmiddel i alle deler av kommunen der dette lar seg gjøre</w:t>
      </w:r>
    </w:p>
    <w:p w14:paraId="767B633D" w14:textId="0BD8C5F0" w:rsidR="00DB62E3" w:rsidRPr="00FC7DF4" w:rsidRDefault="00DB62E3" w:rsidP="00DB62E3">
      <w:pPr>
        <w:shd w:val="clear" w:color="auto" w:fill="FFFFFF"/>
        <w:spacing w:after="75" w:line="240" w:lineRule="auto"/>
        <w:rPr>
          <w:rFonts w:eastAsia="Times New Roman" w:cs="Arial"/>
          <w:color w:val="000000"/>
          <w:kern w:val="0"/>
          <w:lang w:eastAsia="nb-NO"/>
          <w14:ligatures w14:val="none"/>
        </w:rPr>
      </w:pPr>
      <w:r w:rsidRPr="00FC7DF4">
        <w:rPr>
          <w:rFonts w:eastAsia="Times New Roman" w:cs="Arial"/>
          <w:color w:val="000000"/>
          <w:kern w:val="0"/>
          <w:lang w:eastAsia="nb-NO"/>
          <w14:ligatures w14:val="none"/>
        </w:rPr>
        <w:t>3.3 Det må avsettes areal til ladestasjoner for bil og sykkel</w:t>
      </w:r>
    </w:p>
    <w:p w14:paraId="769B11EB" w14:textId="204AE5DB" w:rsidR="00DB62E3" w:rsidRDefault="00DB62E3" w:rsidP="00DB62E3">
      <w:pPr>
        <w:shd w:val="clear" w:color="auto" w:fill="FFFFFF"/>
        <w:spacing w:after="75" w:line="240" w:lineRule="auto"/>
        <w:rPr>
          <w:rFonts w:eastAsia="Times New Roman" w:cs="Arial"/>
          <w:color w:val="000000"/>
          <w:kern w:val="0"/>
          <w:lang w:eastAsia="nb-NO"/>
          <w14:ligatures w14:val="none"/>
        </w:rPr>
      </w:pPr>
      <w:r w:rsidRPr="00FC7DF4">
        <w:rPr>
          <w:rFonts w:eastAsia="Times New Roman" w:cs="Arial"/>
          <w:color w:val="000000"/>
          <w:kern w:val="0"/>
          <w:lang w:eastAsia="nb-NO"/>
          <w14:ligatures w14:val="none"/>
        </w:rPr>
        <w:t>3.4 i forbindelse med byplanene skal det søkes løsninger som reduserer biltrafikken i sentrum</w:t>
      </w:r>
    </w:p>
    <w:p w14:paraId="3C1EAA86" w14:textId="1581EBDF" w:rsidR="00A45E62" w:rsidRPr="00FC7DF4" w:rsidRDefault="0077312B" w:rsidP="00332655">
      <w:pPr>
        <w:rPr>
          <w:rFonts w:cs="Arial"/>
          <w:b/>
          <w:bCs/>
          <w:lang w:eastAsia="nb-NO"/>
        </w:rPr>
      </w:pPr>
      <w:r w:rsidRPr="00FC7DF4">
        <w:rPr>
          <w:rFonts w:cs="Arial"/>
          <w:b/>
          <w:bCs/>
          <w:lang w:eastAsia="nb-NO"/>
        </w:rPr>
        <w:t>Satsingsområde 2</w:t>
      </w:r>
    </w:p>
    <w:p w14:paraId="5582A78A" w14:textId="29C3158E" w:rsidR="00D066F5" w:rsidRPr="007D1D49" w:rsidRDefault="00D066F5" w:rsidP="0077312B">
      <w:pPr>
        <w:shd w:val="clear" w:color="auto" w:fill="FFFFFF"/>
        <w:spacing w:after="75" w:line="240" w:lineRule="auto"/>
        <w:rPr>
          <w:rFonts w:eastAsia="Times New Roman" w:cs="Arial"/>
          <w:b/>
          <w:bCs/>
          <w:i/>
          <w:iCs/>
          <w:color w:val="000000"/>
          <w:kern w:val="0"/>
          <w:lang w:eastAsia="nb-NO"/>
          <w14:ligatures w14:val="none"/>
        </w:rPr>
      </w:pPr>
      <w:r w:rsidRPr="007D1D49">
        <w:rPr>
          <w:rFonts w:eastAsia="Times New Roman" w:cs="Arial"/>
          <w:b/>
          <w:bCs/>
          <w:i/>
          <w:iCs/>
          <w:color w:val="000000"/>
          <w:kern w:val="0"/>
          <w:lang w:eastAsia="nb-NO"/>
          <w14:ligatures w14:val="none"/>
        </w:rPr>
        <w:t>Verdiskaping og næringsutvikling er viktig for Brønnøysamfunnet </w:t>
      </w:r>
    </w:p>
    <w:p w14:paraId="30305B3B" w14:textId="68276755" w:rsidR="00B60784" w:rsidRPr="007D1D49" w:rsidRDefault="00B60784" w:rsidP="00B60784">
      <w:pPr>
        <w:shd w:val="clear" w:color="auto" w:fill="FFFFFF"/>
        <w:spacing w:after="75" w:line="240" w:lineRule="auto"/>
        <w:rPr>
          <w:rFonts w:eastAsia="Times New Roman" w:cs="Arial"/>
          <w:b/>
          <w:bCs/>
          <w:color w:val="000000"/>
          <w:kern w:val="0"/>
          <w:lang w:eastAsia="nb-NO"/>
          <w14:ligatures w14:val="none"/>
        </w:rPr>
      </w:pPr>
      <w:r w:rsidRPr="007D1D49">
        <w:rPr>
          <w:rFonts w:eastAsia="Times New Roman" w:cs="Arial"/>
          <w:b/>
          <w:bCs/>
          <w:color w:val="000000"/>
          <w:kern w:val="0"/>
          <w:lang w:eastAsia="nb-NO"/>
          <w14:ligatures w14:val="none"/>
        </w:rPr>
        <w:t xml:space="preserve">Hovedmål </w:t>
      </w:r>
    </w:p>
    <w:p w14:paraId="15D19CF0" w14:textId="561EF481" w:rsidR="00B60784" w:rsidRPr="00FC7DF4" w:rsidRDefault="00B60784" w:rsidP="00B60784">
      <w:pPr>
        <w:pStyle w:val="Listeavsnitt"/>
        <w:numPr>
          <w:ilvl w:val="0"/>
          <w:numId w:val="6"/>
        </w:numPr>
        <w:shd w:val="clear" w:color="auto" w:fill="FFFFFF"/>
        <w:spacing w:after="75" w:line="240" w:lineRule="auto"/>
        <w:rPr>
          <w:rFonts w:eastAsia="Times New Roman" w:cs="Arial"/>
          <w:color w:val="000000"/>
          <w:kern w:val="0"/>
          <w:lang w:eastAsia="nb-NO"/>
          <w14:ligatures w14:val="none"/>
        </w:rPr>
      </w:pPr>
      <w:r w:rsidRPr="00FC7DF4">
        <w:rPr>
          <w:rFonts w:eastAsia="Times New Roman" w:cs="Arial"/>
          <w:color w:val="000000"/>
          <w:kern w:val="0"/>
          <w:lang w:eastAsia="nb-NO"/>
          <w14:ligatures w14:val="none"/>
        </w:rPr>
        <w:t>Vår infrastruktur og kommunikasjon støtter næringslivets behov</w:t>
      </w:r>
    </w:p>
    <w:p w14:paraId="6835B440" w14:textId="77777777" w:rsidR="00950A92" w:rsidRPr="00FC7DF4" w:rsidRDefault="00950A92" w:rsidP="00950A92">
      <w:pPr>
        <w:shd w:val="clear" w:color="auto" w:fill="FFFFFF"/>
        <w:spacing w:after="75" w:line="240" w:lineRule="auto"/>
        <w:rPr>
          <w:rFonts w:eastAsia="Times New Roman" w:cs="Arial"/>
          <w:color w:val="000000"/>
          <w:kern w:val="0"/>
          <w:lang w:eastAsia="nb-NO"/>
          <w14:ligatures w14:val="none"/>
        </w:rPr>
      </w:pPr>
    </w:p>
    <w:p w14:paraId="03267A29" w14:textId="77777777" w:rsidR="00950A92" w:rsidRPr="00FC7DF4" w:rsidRDefault="00950A92" w:rsidP="00613366">
      <w:pPr>
        <w:shd w:val="clear" w:color="auto" w:fill="FFFFFF"/>
        <w:spacing w:after="75" w:line="276" w:lineRule="auto"/>
        <w:rPr>
          <w:rFonts w:cs="Arial"/>
          <w:color w:val="000000"/>
          <w:shd w:val="clear" w:color="auto" w:fill="EBEBEB"/>
        </w:rPr>
      </w:pPr>
      <w:r w:rsidRPr="00FC7DF4">
        <w:rPr>
          <w:rStyle w:val="Sterk"/>
          <w:rFonts w:cs="Arial"/>
          <w:b w:val="0"/>
          <w:bCs w:val="0"/>
          <w:color w:val="000000"/>
          <w:highlight w:val="yellow"/>
        </w:rPr>
        <w:t>2.1.1</w:t>
      </w:r>
      <w:r w:rsidRPr="00FC7DF4">
        <w:rPr>
          <w:rStyle w:val="Sterk"/>
          <w:rFonts w:cs="Arial"/>
          <w:color w:val="000000"/>
          <w:highlight w:val="yellow"/>
        </w:rPr>
        <w:t>.</w:t>
      </w:r>
      <w:r w:rsidRPr="00FC7DF4">
        <w:rPr>
          <w:rFonts w:cs="Arial"/>
          <w:color w:val="000000"/>
          <w:shd w:val="clear" w:color="auto" w:fill="EBEBEB"/>
        </w:rPr>
        <w:t> </w:t>
      </w:r>
      <w:r w:rsidRPr="00FC7DF4">
        <w:rPr>
          <w:rFonts w:cs="Arial"/>
          <w:color w:val="000000"/>
          <w:highlight w:val="yellow"/>
          <w:shd w:val="clear" w:color="auto" w:fill="EBEBEB"/>
        </w:rPr>
        <w:t>Legge til rette for økt næringsvirksomhet med fokus på bærekraft og miljø</w:t>
      </w:r>
    </w:p>
    <w:p w14:paraId="488DF66B" w14:textId="54807E11" w:rsidR="00B60784" w:rsidRPr="00FC7DF4" w:rsidRDefault="009E4A90" w:rsidP="00613366">
      <w:pPr>
        <w:shd w:val="clear" w:color="auto" w:fill="FFFFFF"/>
        <w:spacing w:after="75" w:line="276" w:lineRule="auto"/>
        <w:rPr>
          <w:rFonts w:cs="Arial"/>
          <w:color w:val="333333"/>
          <w:shd w:val="clear" w:color="auto" w:fill="00FF00"/>
        </w:rPr>
      </w:pPr>
      <w:r w:rsidRPr="00FC7DF4">
        <w:rPr>
          <w:rStyle w:val="Sterk"/>
          <w:rFonts w:cs="Arial"/>
          <w:b w:val="0"/>
          <w:bCs w:val="0"/>
          <w:color w:val="333333"/>
          <w:shd w:val="clear" w:color="auto" w:fill="00FF00"/>
        </w:rPr>
        <w:t>2.3.2</w:t>
      </w:r>
      <w:r w:rsidRPr="00FC7DF4">
        <w:rPr>
          <w:rStyle w:val="Sterk"/>
          <w:rFonts w:cs="Arial"/>
          <w:color w:val="333333"/>
          <w:shd w:val="clear" w:color="auto" w:fill="00FF00"/>
        </w:rPr>
        <w:t>.</w:t>
      </w:r>
      <w:r w:rsidRPr="00FC7DF4">
        <w:rPr>
          <w:rFonts w:cs="Arial"/>
          <w:color w:val="333333"/>
          <w:shd w:val="clear" w:color="auto" w:fill="00FF00"/>
        </w:rPr>
        <w:t> </w:t>
      </w:r>
      <w:r w:rsidRPr="00FC7DF4">
        <w:rPr>
          <w:rFonts w:cs="Arial"/>
          <w:color w:val="002060"/>
          <w:shd w:val="clear" w:color="auto" w:fill="00FF00"/>
        </w:rPr>
        <w:t>Utvikle en bærekraftig besøksforvaltning for Brønnøy kommune </w:t>
      </w:r>
      <w:r w:rsidRPr="00FC7DF4">
        <w:rPr>
          <w:rFonts w:cs="Arial"/>
          <w:color w:val="333333"/>
          <w:shd w:val="clear" w:color="auto" w:fill="00FF00"/>
        </w:rPr>
        <w:t>og   videreutvikle Torghatten som turistattraksjon på en bærekraftig måte</w:t>
      </w:r>
    </w:p>
    <w:p w14:paraId="4F83217B" w14:textId="77777777" w:rsidR="00B60784" w:rsidRPr="00FC7DF4" w:rsidRDefault="62A44976" w:rsidP="00613366">
      <w:pPr>
        <w:shd w:val="clear" w:color="auto" w:fill="FFFFFF"/>
        <w:spacing w:after="75" w:line="276" w:lineRule="auto"/>
        <w:rPr>
          <w:rFonts w:eastAsia="Times New Roman" w:cs="Arial"/>
          <w:color w:val="000000"/>
          <w:kern w:val="0"/>
          <w:lang w:eastAsia="nb-NO"/>
          <w14:ligatures w14:val="none"/>
        </w:rPr>
      </w:pPr>
      <w:r w:rsidRPr="00FC7DF4">
        <w:rPr>
          <w:rFonts w:eastAsia="Times New Roman" w:cs="Arial"/>
          <w:color w:val="000000"/>
          <w:kern w:val="0"/>
          <w:highlight w:val="yellow"/>
          <w:lang w:eastAsia="nb-NO"/>
          <w14:ligatures w14:val="none"/>
        </w:rPr>
        <w:t>2.5.1 Videreutvikle kommunen som trafikk- knutepunkt i regionen</w:t>
      </w:r>
    </w:p>
    <w:p w14:paraId="7E3A8AF0" w14:textId="77777777" w:rsidR="00613366" w:rsidRDefault="00613366" w:rsidP="00332655">
      <w:pPr>
        <w:rPr>
          <w:b/>
          <w:bCs/>
          <w:lang w:eastAsia="nb-NO"/>
        </w:rPr>
      </w:pPr>
      <w:bookmarkStart w:id="5" w:name="_Hlk197677723"/>
    </w:p>
    <w:p w14:paraId="5C43FCE8" w14:textId="1190E1FE" w:rsidR="00643E9C" w:rsidRPr="00FC7DF4" w:rsidRDefault="00643E9C" w:rsidP="00332655">
      <w:pPr>
        <w:rPr>
          <w:b/>
          <w:bCs/>
          <w:lang w:eastAsia="nb-NO"/>
        </w:rPr>
      </w:pPr>
      <w:r w:rsidRPr="00FC7DF4">
        <w:rPr>
          <w:b/>
          <w:bCs/>
          <w:lang w:eastAsia="nb-NO"/>
        </w:rPr>
        <w:t>Vedtatte arealpolitiske retningslinjer Satsingsområde 2</w:t>
      </w:r>
    </w:p>
    <w:p w14:paraId="6A3D49C1" w14:textId="6897E4ED" w:rsidR="007F2710" w:rsidRPr="00FC7DF4" w:rsidRDefault="007F2710" w:rsidP="00643E9C">
      <w:pPr>
        <w:shd w:val="clear" w:color="auto" w:fill="FFFFFF"/>
        <w:spacing w:after="75" w:line="240" w:lineRule="auto"/>
        <w:rPr>
          <w:rFonts w:eastAsia="Times New Roman" w:cs="Arial"/>
          <w:b/>
          <w:bCs/>
          <w:color w:val="000000"/>
          <w:kern w:val="0"/>
          <w:lang w:eastAsia="nb-NO"/>
          <w14:ligatures w14:val="none"/>
        </w:rPr>
      </w:pPr>
      <w:r w:rsidRPr="00FC7DF4">
        <w:rPr>
          <w:rFonts w:eastAsia="Times New Roman" w:cs="Arial"/>
          <w:b/>
          <w:bCs/>
          <w:color w:val="000000"/>
          <w:kern w:val="0"/>
          <w:lang w:eastAsia="nb-NO"/>
          <w14:ligatures w14:val="none"/>
        </w:rPr>
        <w:t>H</w:t>
      </w:r>
      <w:r w:rsidR="00847806" w:rsidRPr="00FC7DF4">
        <w:rPr>
          <w:rFonts w:eastAsia="Times New Roman" w:cs="Arial"/>
          <w:b/>
          <w:bCs/>
          <w:color w:val="000000"/>
          <w:kern w:val="0"/>
          <w:lang w:eastAsia="nb-NO"/>
          <w14:ligatures w14:val="none"/>
        </w:rPr>
        <w:t>ovedmål</w:t>
      </w:r>
      <w:r w:rsidRPr="00FC7DF4">
        <w:rPr>
          <w:rFonts w:eastAsia="Times New Roman" w:cs="Arial"/>
          <w:b/>
          <w:bCs/>
          <w:color w:val="000000"/>
          <w:kern w:val="0"/>
          <w:lang w:eastAsia="nb-NO"/>
          <w14:ligatures w14:val="none"/>
        </w:rPr>
        <w:t xml:space="preserve"> 1</w:t>
      </w:r>
      <w:r w:rsidR="00790EDF" w:rsidRPr="00FC7DF4">
        <w:rPr>
          <w:rFonts w:eastAsia="Times New Roman" w:cs="Arial"/>
          <w:b/>
          <w:bCs/>
          <w:color w:val="000000"/>
          <w:kern w:val="0"/>
          <w:lang w:eastAsia="nb-NO"/>
          <w14:ligatures w14:val="none"/>
        </w:rPr>
        <w:t xml:space="preserve"> </w:t>
      </w:r>
      <w:r w:rsidRPr="00FC7DF4">
        <w:rPr>
          <w:rFonts w:eastAsia="Times New Roman" w:cs="Arial"/>
          <w:b/>
          <w:bCs/>
          <w:color w:val="000000"/>
          <w:kern w:val="0"/>
          <w:lang w:eastAsia="nb-NO"/>
          <w14:ligatures w14:val="none"/>
        </w:rPr>
        <w:t>Et bærekraftig og framtidsrettet næringsliv</w:t>
      </w:r>
    </w:p>
    <w:p w14:paraId="22F9CE75" w14:textId="3D3FC86D" w:rsidR="0CBCE97E" w:rsidRPr="007D1D49" w:rsidRDefault="0CBCE97E" w:rsidP="00733D7E">
      <w:pPr>
        <w:shd w:val="clear" w:color="auto" w:fill="FFFFFF" w:themeFill="background1"/>
        <w:spacing w:after="75" w:line="276" w:lineRule="auto"/>
        <w:rPr>
          <w:rFonts w:ascii="Aptos" w:eastAsia="Arial" w:hAnsi="Aptos" w:cs="Arial"/>
        </w:rPr>
      </w:pPr>
      <w:r w:rsidRPr="007D1D49">
        <w:rPr>
          <w:rFonts w:ascii="Aptos" w:eastAsia="Open Sans" w:hAnsi="Aptos" w:cs="Arial"/>
        </w:rPr>
        <w:t>4.1 Det er sentralt for verdiskapingen i Brønnøy å sikre tilstrekkelige, varierte og tilgjengelige arealer for utvikling av nye og eksisterende industri- og næringsvirksomheter både på sjø og land.</w:t>
      </w:r>
    </w:p>
    <w:p w14:paraId="06F83B47" w14:textId="2CE9D254" w:rsidR="538101C4" w:rsidRPr="007D1D49" w:rsidRDefault="538101C4" w:rsidP="00733D7E">
      <w:pPr>
        <w:shd w:val="clear" w:color="auto" w:fill="FFFFFF" w:themeFill="background1"/>
        <w:spacing w:after="75" w:line="276" w:lineRule="auto"/>
        <w:rPr>
          <w:rFonts w:ascii="Aptos" w:eastAsia="Open Sans" w:hAnsi="Aptos" w:cs="Arial"/>
        </w:rPr>
      </w:pPr>
      <w:r w:rsidRPr="007D1D49">
        <w:rPr>
          <w:rFonts w:ascii="Aptos" w:eastAsia="Open Sans" w:hAnsi="Aptos" w:cs="Arial"/>
        </w:rPr>
        <w:t>4.2 Vi må forvalte naturen på en forsvarlig og bærekraftig måte.</w:t>
      </w:r>
    </w:p>
    <w:p w14:paraId="281A8261" w14:textId="4BE2C35E" w:rsidR="00BF16A8" w:rsidRPr="007D1D49" w:rsidRDefault="005B2879" w:rsidP="00733D7E">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4.3 Gjenbruk</w:t>
      </w:r>
      <w:r w:rsidR="00622979" w:rsidRPr="007D1D49">
        <w:rPr>
          <w:rFonts w:ascii="Aptos" w:eastAsia="Times New Roman" w:hAnsi="Aptos" w:cs="Arial"/>
          <w:color w:val="000000"/>
          <w:kern w:val="0"/>
          <w:lang w:eastAsia="nb-NO"/>
          <w14:ligatures w14:val="none"/>
        </w:rPr>
        <w:t xml:space="preserve">, sambruk og mer effektiv utnyttelse av eksisterende næringsareal og infrastruktur skal vurderes før </w:t>
      </w:r>
      <w:r w:rsidR="00C64BA1" w:rsidRPr="007D1D49">
        <w:rPr>
          <w:rFonts w:ascii="Aptos" w:eastAsia="Times New Roman" w:hAnsi="Aptos" w:cs="Arial"/>
          <w:color w:val="000000"/>
          <w:kern w:val="0"/>
          <w:lang w:eastAsia="nb-NO"/>
          <w14:ligatures w14:val="none"/>
        </w:rPr>
        <w:t>nye</w:t>
      </w:r>
      <w:r w:rsidR="00622979" w:rsidRPr="007D1D49">
        <w:rPr>
          <w:rFonts w:ascii="Aptos" w:eastAsia="Times New Roman" w:hAnsi="Aptos" w:cs="Arial"/>
          <w:color w:val="000000"/>
          <w:kern w:val="0"/>
          <w:lang w:eastAsia="nb-NO"/>
          <w14:ligatures w14:val="none"/>
        </w:rPr>
        <w:t xml:space="preserve"> </w:t>
      </w:r>
      <w:r w:rsidR="007B05FC" w:rsidRPr="007D1D49">
        <w:rPr>
          <w:rFonts w:ascii="Aptos" w:eastAsia="Times New Roman" w:hAnsi="Aptos" w:cs="Arial"/>
          <w:color w:val="000000"/>
          <w:kern w:val="0"/>
          <w:lang w:eastAsia="nb-NO"/>
          <w14:ligatures w14:val="none"/>
        </w:rPr>
        <w:t>næringsarealer avsettes</w:t>
      </w:r>
      <w:r w:rsidR="00622979" w:rsidRPr="007D1D49">
        <w:rPr>
          <w:rFonts w:ascii="Aptos" w:eastAsia="Times New Roman" w:hAnsi="Aptos" w:cs="Arial"/>
          <w:color w:val="000000"/>
          <w:kern w:val="0"/>
          <w:lang w:eastAsia="nb-NO"/>
          <w14:ligatures w14:val="none"/>
        </w:rPr>
        <w:t xml:space="preserve"> og </w:t>
      </w:r>
      <w:r w:rsidR="00C64BA1" w:rsidRPr="007D1D49">
        <w:rPr>
          <w:rFonts w:ascii="Aptos" w:eastAsia="Times New Roman" w:hAnsi="Aptos" w:cs="Arial"/>
          <w:color w:val="000000"/>
          <w:kern w:val="0"/>
          <w:lang w:eastAsia="nb-NO"/>
          <w14:ligatures w14:val="none"/>
        </w:rPr>
        <w:t xml:space="preserve">nye næringsareal skal </w:t>
      </w:r>
      <w:r w:rsidR="00C64BA1" w:rsidRPr="007D1D49">
        <w:rPr>
          <w:rFonts w:ascii="Aptos" w:eastAsia="Times New Roman" w:hAnsi="Aptos" w:cs="Arial"/>
          <w:color w:val="000000"/>
          <w:kern w:val="0"/>
          <w:lang w:eastAsia="nb-NO"/>
          <w14:ligatures w14:val="none"/>
        </w:rPr>
        <w:lastRenderedPageBreak/>
        <w:t>avsettes i tilknytning til etablerte eller planlagt infrastruktur for å sikre god arealutnyttelse og innovative miljøer.</w:t>
      </w:r>
    </w:p>
    <w:p w14:paraId="0A4DDB23" w14:textId="77777777" w:rsidR="006241D6" w:rsidRPr="00D55FD6" w:rsidRDefault="006241D6" w:rsidP="006241D6">
      <w:pPr>
        <w:shd w:val="clear" w:color="auto" w:fill="FFFFFF"/>
        <w:spacing w:after="75" w:line="240" w:lineRule="auto"/>
        <w:rPr>
          <w:rFonts w:ascii="Aptos" w:eastAsia="Times New Roman" w:hAnsi="Aptos" w:cs="Arial"/>
          <w:b/>
          <w:bCs/>
          <w:color w:val="000000"/>
          <w:kern w:val="0"/>
          <w:lang w:eastAsia="nb-NO"/>
          <w14:ligatures w14:val="none"/>
        </w:rPr>
      </w:pPr>
    </w:p>
    <w:bookmarkEnd w:id="5"/>
    <w:p w14:paraId="3DCE0C5A" w14:textId="36AF56CE" w:rsidR="0077312B" w:rsidRPr="00FC7DF4" w:rsidRDefault="0077312B" w:rsidP="008A245E">
      <w:pPr>
        <w:rPr>
          <w:b/>
          <w:bCs/>
          <w:lang w:eastAsia="nb-NO"/>
        </w:rPr>
      </w:pPr>
      <w:r w:rsidRPr="00FC7DF4">
        <w:rPr>
          <w:b/>
          <w:bCs/>
          <w:lang w:eastAsia="nb-NO"/>
        </w:rPr>
        <w:t>Satsingsområde 3</w:t>
      </w:r>
    </w:p>
    <w:p w14:paraId="32D1AC05" w14:textId="77777777" w:rsidR="00D066F5" w:rsidRPr="007D1D49" w:rsidRDefault="00D066F5" w:rsidP="007D1D49">
      <w:pPr>
        <w:shd w:val="clear" w:color="auto" w:fill="FFFFFF"/>
        <w:spacing w:after="75" w:line="240" w:lineRule="auto"/>
        <w:rPr>
          <w:rFonts w:eastAsia="Times New Roman" w:cs="Arial"/>
          <w:b/>
          <w:bCs/>
          <w:i/>
          <w:iCs/>
          <w:color w:val="000000"/>
          <w:kern w:val="0"/>
          <w:lang w:eastAsia="nb-NO"/>
          <w14:ligatures w14:val="none"/>
        </w:rPr>
      </w:pPr>
      <w:r w:rsidRPr="007D1D49">
        <w:rPr>
          <w:rFonts w:eastAsia="Times New Roman" w:cs="Arial"/>
          <w:b/>
          <w:bCs/>
          <w:i/>
          <w:iCs/>
          <w:color w:val="000000"/>
          <w:kern w:val="0"/>
          <w:lang w:eastAsia="nb-NO"/>
          <w14:ligatures w14:val="none"/>
        </w:rPr>
        <w:t>Brønnøysamfunnet er et attraktivt, inkluderende og framtidsrettet lokalsamfunn </w:t>
      </w:r>
    </w:p>
    <w:p w14:paraId="4D39C83F" w14:textId="1CC3F36F" w:rsidR="00B60784" w:rsidRPr="00FC7DF4" w:rsidRDefault="00B60784" w:rsidP="00B60784">
      <w:pPr>
        <w:shd w:val="clear" w:color="auto" w:fill="FFFFFF"/>
        <w:spacing w:after="75" w:line="240" w:lineRule="auto"/>
        <w:rPr>
          <w:rFonts w:eastAsia="Times New Roman" w:cs="Arial"/>
          <w:b/>
          <w:bCs/>
          <w:color w:val="000000"/>
          <w:kern w:val="0"/>
          <w:lang w:eastAsia="nb-NO"/>
          <w14:ligatures w14:val="none"/>
        </w:rPr>
      </w:pPr>
      <w:r w:rsidRPr="00FC7DF4">
        <w:rPr>
          <w:rFonts w:eastAsia="Times New Roman" w:cs="Arial"/>
          <w:b/>
          <w:bCs/>
          <w:color w:val="000000"/>
          <w:kern w:val="0"/>
          <w:lang w:eastAsia="nb-NO"/>
          <w14:ligatures w14:val="none"/>
        </w:rPr>
        <w:t xml:space="preserve">Hovedmål </w:t>
      </w:r>
    </w:p>
    <w:p w14:paraId="08CF0FD1" w14:textId="41FC755A" w:rsidR="00795092" w:rsidRPr="00FC7DF4" w:rsidRDefault="00B60784" w:rsidP="00613366">
      <w:pPr>
        <w:pStyle w:val="Listeavsnitt"/>
        <w:numPr>
          <w:ilvl w:val="1"/>
          <w:numId w:val="5"/>
        </w:numPr>
        <w:shd w:val="clear" w:color="auto" w:fill="FFFFFF"/>
        <w:spacing w:after="75" w:line="240" w:lineRule="auto"/>
        <w:rPr>
          <w:rFonts w:eastAsia="Times New Roman" w:cs="Arial"/>
          <w:color w:val="000000"/>
          <w:kern w:val="0"/>
          <w:lang w:eastAsia="nb-NO"/>
          <w14:ligatures w14:val="none"/>
        </w:rPr>
      </w:pPr>
      <w:r w:rsidRPr="00FC7DF4">
        <w:rPr>
          <w:rFonts w:eastAsia="Times New Roman" w:cs="Arial"/>
          <w:color w:val="000000"/>
          <w:kern w:val="0"/>
          <w:lang w:eastAsia="nb-NO"/>
          <w14:ligatures w14:val="none"/>
        </w:rPr>
        <w:t>Vår stedsutvikling og byplanlegging fremmer aktivitet og trivsel</w:t>
      </w:r>
    </w:p>
    <w:p w14:paraId="6BA547B1" w14:textId="7F477EAA" w:rsidR="0077312B" w:rsidRPr="004804A6" w:rsidRDefault="0077312B"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green"/>
          <w:lang w:eastAsia="nb-NO"/>
          <w14:ligatures w14:val="none"/>
        </w:rPr>
        <w:t>3.1.1 Utvikle Brønnøy som en attraktiv og helsefremmende kommune som møter framtidens behov for bolig, møteplasser og fysisk aktivitet</w:t>
      </w:r>
    </w:p>
    <w:p w14:paraId="6C8239C1" w14:textId="263DA032" w:rsidR="0077312B" w:rsidRPr="004804A6" w:rsidRDefault="00E93004" w:rsidP="00613366">
      <w:pPr>
        <w:pStyle w:val="Listeavsnitt"/>
        <w:numPr>
          <w:ilvl w:val="1"/>
          <w:numId w:val="7"/>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Vårt folkehelsearbeid er systematisk og tverrsektorielt</w:t>
      </w:r>
    </w:p>
    <w:p w14:paraId="25F6A15A"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3.3.1 Styrke arenaer for sosial inkludering og stimulere til samfunnsdeltakelse</w:t>
      </w:r>
    </w:p>
    <w:p w14:paraId="0198CFB8"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3.3.2 Samarbeide med frivillig sektor, næringsliv, akademia, innbyggere og andre private instanser</w:t>
      </w:r>
    </w:p>
    <w:p w14:paraId="2D784845" w14:textId="449770CB" w:rsidR="00E93004" w:rsidRPr="004804A6" w:rsidRDefault="00E93004" w:rsidP="00613366">
      <w:pPr>
        <w:pStyle w:val="Listeavsnitt"/>
        <w:numPr>
          <w:ilvl w:val="1"/>
          <w:numId w:val="7"/>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Vår boligpolitikk er aktiv og inkluderende</w:t>
      </w:r>
    </w:p>
    <w:p w14:paraId="5B2EEC2C"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green"/>
          <w:lang w:eastAsia="nb-NO"/>
          <w14:ligatures w14:val="none"/>
        </w:rPr>
        <w:t>3.4.1 Utvikle kunnskapsbasert aktiv boligpolitikk til alle grupper i samfunnet, med spesielt fokus på unge i etableringsfasen og eldre</w:t>
      </w:r>
    </w:p>
    <w:p w14:paraId="1BEA4D1C" w14:textId="422328DD" w:rsidR="00E93004" w:rsidRPr="004804A6" w:rsidRDefault="00E93004" w:rsidP="00613366">
      <w:pPr>
        <w:pStyle w:val="Listeavsnitt"/>
        <w:numPr>
          <w:ilvl w:val="1"/>
          <w:numId w:val="7"/>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Vår innbyggerdialog og medvirkning er stryket</w:t>
      </w:r>
    </w:p>
    <w:p w14:paraId="26E109C8"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3.5.2 Avklare forventninger og stryke innbyggernes evne til å klare seg selv gjennom innbyggerdialog og samskaping</w:t>
      </w:r>
    </w:p>
    <w:p w14:paraId="2240F209"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green"/>
          <w:lang w:eastAsia="nb-NO"/>
          <w14:ligatures w14:val="none"/>
        </w:rPr>
        <w:t>3.5.3 mobilisere spesielt unge til å delta aktivt i planleggingen av lokalsamfunnet gjennom å bruke nye kommunikasjonsformer for tidlig involvering</w:t>
      </w:r>
    </w:p>
    <w:p w14:paraId="7B9CED83" w14:textId="08512AA3" w:rsidR="00E93004" w:rsidRPr="004804A6" w:rsidRDefault="00E93004" w:rsidP="00613366">
      <w:pPr>
        <w:pStyle w:val="Listeavsnitt"/>
        <w:numPr>
          <w:ilvl w:val="1"/>
          <w:numId w:val="7"/>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Vår kulturarv og våre friluftsområder er bevart og videreutviklet</w:t>
      </w:r>
    </w:p>
    <w:p w14:paraId="59BF326B"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3.6.2 Gjennomføre et nytt løft for Frøkenosen som friluftsområde og bypark</w:t>
      </w:r>
    </w:p>
    <w:p w14:paraId="16FE0F1C"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3.6.3 ta hensyn til møteplasser, nærmiljøanlegg, parker og friområder i planlegging og utvikling</w:t>
      </w:r>
    </w:p>
    <w:p w14:paraId="5BABD24C" w14:textId="56D94B86" w:rsidR="00E93004" w:rsidRPr="004804A6" w:rsidRDefault="00E93004" w:rsidP="00613366">
      <w:pPr>
        <w:pStyle w:val="Listeavsnitt"/>
        <w:numPr>
          <w:ilvl w:val="1"/>
          <w:numId w:val="7"/>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Vårt samarbeid og kommunikasjon i kulturlivet er bevart og styrket</w:t>
      </w:r>
    </w:p>
    <w:p w14:paraId="1F0929B3"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3.7.2 Arbeide for bedre lokaler til ulike kulturaktiviteter (kulturhus)</w:t>
      </w:r>
    </w:p>
    <w:p w14:paraId="3D91717F"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green"/>
          <w:lang w:eastAsia="nb-NO"/>
          <w14:ligatures w14:val="none"/>
        </w:rPr>
        <w:t>3.7.4 Fremme samarbeid mellom kommune, innbyggere, næringsliv og frivillig sektor for utvikling av kulturlivet lokalt og sikre lokaler til ulike kulturaktiviteter (kulturhus</w:t>
      </w:r>
      <w:r w:rsidRPr="004804A6">
        <w:rPr>
          <w:rFonts w:eastAsia="Times New Roman" w:cs="Arial"/>
          <w:color w:val="000000"/>
          <w:kern w:val="0"/>
          <w:lang w:eastAsia="nb-NO"/>
          <w14:ligatures w14:val="none"/>
        </w:rPr>
        <w:t>)</w:t>
      </w:r>
    </w:p>
    <w:p w14:paraId="0AB75ECF" w14:textId="4FCDC503" w:rsidR="00E93004" w:rsidRPr="004804A6" w:rsidRDefault="00E93004" w:rsidP="00613366">
      <w:pPr>
        <w:shd w:val="clear" w:color="auto" w:fill="FFFFFF"/>
        <w:spacing w:after="75" w:line="240" w:lineRule="auto"/>
        <w:ind w:firstLine="708"/>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 xml:space="preserve">3.8 I Brønnøy planlegger vi for et aldersvennlig samfunn </w:t>
      </w:r>
    </w:p>
    <w:p w14:paraId="39A0496A"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3.8.1 Mobilisere eldre til å delta i planleggingen og utviklingen i lokalsamfunnet</w:t>
      </w:r>
    </w:p>
    <w:p w14:paraId="3DF0C998" w14:textId="77777777" w:rsidR="006378FE" w:rsidRPr="004804A6" w:rsidRDefault="006378FE" w:rsidP="006378FE">
      <w:pPr>
        <w:shd w:val="clear" w:color="auto" w:fill="FFFFFF"/>
        <w:spacing w:after="75" w:line="240" w:lineRule="auto"/>
        <w:rPr>
          <w:rFonts w:eastAsia="Times New Roman" w:cs="Arial"/>
          <w:color w:val="000000"/>
          <w:kern w:val="0"/>
          <w:lang w:eastAsia="nb-NO"/>
          <w14:ligatures w14:val="none"/>
        </w:rPr>
      </w:pPr>
    </w:p>
    <w:p w14:paraId="5F544314" w14:textId="514027CF" w:rsidR="0052675B" w:rsidRPr="004804A6" w:rsidRDefault="0052675B" w:rsidP="00332655">
      <w:pPr>
        <w:rPr>
          <w:rFonts w:cs="Arial"/>
          <w:b/>
          <w:bCs/>
          <w:lang w:eastAsia="nb-NO"/>
        </w:rPr>
      </w:pPr>
      <w:r w:rsidRPr="004804A6">
        <w:rPr>
          <w:rFonts w:cs="Arial"/>
          <w:b/>
          <w:bCs/>
          <w:lang w:eastAsia="nb-NO"/>
        </w:rPr>
        <w:t>Vedtatte arealpolitiske retningslinjer Satsingsområde 3</w:t>
      </w:r>
    </w:p>
    <w:p w14:paraId="59728E87" w14:textId="77777777" w:rsidR="006378FE" w:rsidRPr="004804A6" w:rsidRDefault="006378FE" w:rsidP="006378FE">
      <w:pPr>
        <w:shd w:val="clear" w:color="auto" w:fill="FFFFFF"/>
        <w:spacing w:after="75" w:line="240" w:lineRule="auto"/>
        <w:rPr>
          <w:rFonts w:eastAsia="Times New Roman" w:cs="Arial"/>
          <w:b/>
          <w:bCs/>
          <w:color w:val="000000"/>
          <w:kern w:val="0"/>
          <w:lang w:eastAsia="nb-NO"/>
          <w14:ligatures w14:val="none"/>
        </w:rPr>
      </w:pPr>
      <w:r w:rsidRPr="004804A6">
        <w:rPr>
          <w:rFonts w:eastAsia="Times New Roman" w:cs="Arial"/>
          <w:b/>
          <w:bCs/>
          <w:color w:val="000000"/>
          <w:kern w:val="0"/>
          <w:lang w:eastAsia="nb-NO"/>
          <w14:ligatures w14:val="none"/>
        </w:rPr>
        <w:t xml:space="preserve">Hovedmål 5 Stedsutviklingen og byplanleggingen vår fremmer aktivitet og trivsel  </w:t>
      </w:r>
    </w:p>
    <w:p w14:paraId="1AD2C7BB" w14:textId="497B8827"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5.1 Det skal være lett tilgang til nære friluftsområder fra alle større boligområder.</w:t>
      </w:r>
    </w:p>
    <w:p w14:paraId="23451FFC" w14:textId="1708151D"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5.2 Bysentrum skal være attraktiv med urbane kvaliteter og et mangfold både av tilbud, funksjoner og mennesker.</w:t>
      </w:r>
    </w:p>
    <w:p w14:paraId="2DE8D23A" w14:textId="37D33E98"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lastRenderedPageBreak/>
        <w:t xml:space="preserve">5.3 Stedlige kvaliteter som kulturminner og- miljø, arkitektur, estetikk, kunst og grønt skal utnyttes om identitetsbyggende elementer. </w:t>
      </w:r>
    </w:p>
    <w:p w14:paraId="57D5C014" w14:textId="4BEFE2FA"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5.4 Offentlige uterom og parker skal invitere til uformelle møter mellom ulike mennesker i alle aldersgrupper.</w:t>
      </w:r>
    </w:p>
    <w:p w14:paraId="3E36A445" w14:textId="49AB1C25"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5.5 Vi må legge til rette for at eldre personer med nedsatt funksjonsevne kan ferdes trygt, og ha glede av naturterreng, møteplasser og sørvis- og kulturtilbud i egne nærmiljø.</w:t>
      </w:r>
    </w:p>
    <w:p w14:paraId="5148BF36" w14:textId="3DA647DA"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5.6 Vi må legge til rette for trygge og helsefremmende bo- og nærmiljø som bidrar til gode oppvekstsvilkår for barn og unge</w:t>
      </w:r>
    </w:p>
    <w:p w14:paraId="6EDC53C8" w14:textId="5CFB35B6"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5.7 Nærturområder og områder for bynært friluftsliv skal ivaretas og prioriteres, og blågrønnstrukturen i sentrum skal styrkes.</w:t>
      </w:r>
    </w:p>
    <w:p w14:paraId="1586FF58" w14:textId="7106F9CD"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5.8 Det må fokuseres på sambruk av areal, offentlige bygninger og offentlige rom.</w:t>
      </w:r>
    </w:p>
    <w:p w14:paraId="76FE84CB" w14:textId="208D8FB5"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5.9 Kulturminner og – miljø av stor lokal verdi skal sikre gjennom den kommunale arealplanleggingen.</w:t>
      </w:r>
    </w:p>
    <w:p w14:paraId="1D3957EF" w14:textId="2507B210"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5.10 Vi skal prioritere promenade og rekreasjonsarealer langs «Sundet».</w:t>
      </w:r>
    </w:p>
    <w:p w14:paraId="3BEF2CCA" w14:textId="41594A88" w:rsidR="006378FE" w:rsidRPr="005C06A5" w:rsidRDefault="006378FE" w:rsidP="007D1D49">
      <w:pPr>
        <w:shd w:val="clear" w:color="auto" w:fill="FFFFFF"/>
        <w:spacing w:after="75" w:line="276" w:lineRule="auto"/>
        <w:rPr>
          <w:rFonts w:ascii="Arial" w:eastAsia="Times New Roman" w:hAnsi="Arial" w:cs="Arial"/>
          <w:color w:val="000000"/>
          <w:kern w:val="0"/>
          <w:lang w:eastAsia="nb-NO"/>
          <w14:ligatures w14:val="none"/>
        </w:rPr>
      </w:pPr>
      <w:r w:rsidRPr="005C06A5">
        <w:rPr>
          <w:rFonts w:ascii="Arial" w:eastAsia="Times New Roman" w:hAnsi="Arial" w:cs="Arial"/>
          <w:color w:val="000000"/>
          <w:kern w:val="0"/>
          <w:lang w:eastAsia="nb-NO"/>
          <w14:ligatures w14:val="none"/>
        </w:rPr>
        <w:t>5.11 Vi må sørge for at det er nok parker, plasser og byrom av god kvalitet og variert innhold i Brønnøysund.</w:t>
      </w:r>
    </w:p>
    <w:p w14:paraId="6196075D" w14:textId="55574F2E" w:rsidR="006378FE" w:rsidRPr="005C06A5" w:rsidRDefault="006378FE" w:rsidP="007D1D49">
      <w:pPr>
        <w:shd w:val="clear" w:color="auto" w:fill="FFFFFF"/>
        <w:spacing w:after="75" w:line="276" w:lineRule="auto"/>
        <w:rPr>
          <w:rFonts w:ascii="Arial" w:eastAsia="Times New Roman" w:hAnsi="Arial" w:cs="Arial"/>
          <w:color w:val="000000"/>
          <w:kern w:val="0"/>
          <w:lang w:eastAsia="nb-NO"/>
          <w14:ligatures w14:val="none"/>
        </w:rPr>
      </w:pPr>
      <w:r w:rsidRPr="005C06A5">
        <w:rPr>
          <w:rFonts w:ascii="Arial" w:eastAsia="Times New Roman" w:hAnsi="Arial" w:cs="Arial"/>
          <w:color w:val="000000"/>
          <w:kern w:val="0"/>
          <w:lang w:eastAsia="nb-NO"/>
          <w14:ligatures w14:val="none"/>
        </w:rPr>
        <w:t xml:space="preserve">5.12 Vi må sørge for at det god blanding av bolig- og næringstilbud i og rundt sentrum av Brønnøysund </w:t>
      </w:r>
    </w:p>
    <w:p w14:paraId="53A56DA6" w14:textId="77777777" w:rsidR="006378FE" w:rsidRPr="005C06A5" w:rsidRDefault="006378FE" w:rsidP="006378FE">
      <w:pPr>
        <w:shd w:val="clear" w:color="auto" w:fill="FFFFFF"/>
        <w:spacing w:after="75" w:line="240" w:lineRule="auto"/>
        <w:rPr>
          <w:rFonts w:ascii="Arial" w:eastAsia="Times New Roman" w:hAnsi="Arial" w:cs="Arial"/>
          <w:color w:val="000000"/>
          <w:kern w:val="0"/>
          <w:lang w:eastAsia="nb-NO"/>
          <w14:ligatures w14:val="none"/>
        </w:rPr>
      </w:pPr>
    </w:p>
    <w:p w14:paraId="0C6C649B" w14:textId="77777777" w:rsidR="006378FE" w:rsidRPr="005C06A5" w:rsidRDefault="006378FE" w:rsidP="006378FE">
      <w:pPr>
        <w:shd w:val="clear" w:color="auto" w:fill="FFFFFF"/>
        <w:spacing w:after="75" w:line="240" w:lineRule="auto"/>
        <w:rPr>
          <w:rFonts w:ascii="Arial" w:eastAsia="Times New Roman" w:hAnsi="Arial" w:cs="Arial"/>
          <w:b/>
          <w:bCs/>
          <w:color w:val="000000"/>
          <w:kern w:val="0"/>
          <w:lang w:eastAsia="nb-NO"/>
          <w14:ligatures w14:val="none"/>
        </w:rPr>
      </w:pPr>
      <w:r w:rsidRPr="005C06A5">
        <w:rPr>
          <w:rFonts w:ascii="Arial" w:eastAsia="Times New Roman" w:hAnsi="Arial" w:cs="Arial"/>
          <w:b/>
          <w:bCs/>
          <w:color w:val="000000"/>
          <w:kern w:val="0"/>
          <w:lang w:eastAsia="nb-NO"/>
          <w14:ligatures w14:val="none"/>
        </w:rPr>
        <w:t>Hovedmål 6 Aktiv og inkluderende boligpolitikk</w:t>
      </w:r>
    </w:p>
    <w:p w14:paraId="355C45FB" w14:textId="41222905"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6.1 God bokvalitet skal vektlegges i både nye og eksisterende bomiljø.</w:t>
      </w:r>
    </w:p>
    <w:p w14:paraId="2FF58673" w14:textId="666DEA01"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6.2 Vi må sørge for universell tilgjengelighet, tilrettelegging for flerbruk og møter på tvers av generasjoner, samt ta vare på lokale naturkvaliteter og rekreasjonsområder</w:t>
      </w:r>
    </w:p>
    <w:p w14:paraId="7933C290" w14:textId="071E1C92"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6.3 Det må tilbys boliger og bomiljø som er attraktive for unge i etableringsfasen</w:t>
      </w:r>
    </w:p>
    <w:p w14:paraId="51BC17E1" w14:textId="77777777" w:rsidR="006378FE" w:rsidRPr="005C06A5" w:rsidRDefault="006378FE" w:rsidP="0002199D">
      <w:pPr>
        <w:shd w:val="clear" w:color="auto" w:fill="FFFFFF"/>
        <w:spacing w:after="75" w:line="276" w:lineRule="auto"/>
        <w:rPr>
          <w:rFonts w:ascii="Arial" w:eastAsia="Times New Roman" w:hAnsi="Arial" w:cs="Arial"/>
          <w:color w:val="000000"/>
          <w:kern w:val="0"/>
          <w:lang w:eastAsia="nb-NO"/>
          <w14:ligatures w14:val="none"/>
        </w:rPr>
      </w:pPr>
    </w:p>
    <w:p w14:paraId="37ECFF76" w14:textId="77777777" w:rsidR="006378FE" w:rsidRPr="007D1D49" w:rsidRDefault="006378FE" w:rsidP="0002199D">
      <w:pPr>
        <w:shd w:val="clear" w:color="auto" w:fill="FFFFFF"/>
        <w:spacing w:after="75" w:line="276" w:lineRule="auto"/>
        <w:rPr>
          <w:rFonts w:ascii="Aptos" w:eastAsia="Times New Roman" w:hAnsi="Aptos" w:cs="Arial"/>
          <w:b/>
          <w:bCs/>
          <w:color w:val="000000"/>
          <w:kern w:val="0"/>
          <w:lang w:eastAsia="nb-NO"/>
          <w14:ligatures w14:val="none"/>
        </w:rPr>
      </w:pPr>
      <w:r w:rsidRPr="007D1D49">
        <w:rPr>
          <w:rFonts w:ascii="Aptos" w:eastAsia="Times New Roman" w:hAnsi="Aptos" w:cs="Arial"/>
          <w:b/>
          <w:bCs/>
          <w:color w:val="000000"/>
          <w:kern w:val="0"/>
          <w:lang w:eastAsia="nb-NO"/>
          <w14:ligatures w14:val="none"/>
        </w:rPr>
        <w:t>Hovedmål 7 Kommunen fremmer inkludering, samt hindrer utenforskap</w:t>
      </w:r>
    </w:p>
    <w:p w14:paraId="1A111ADA" w14:textId="503FDF5F"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7.1 Vi må ha prosesser som sikrer god og reell medvirkning fra innbyggere i alle aldersgrupper i planleggingen av lokalsamfunnet.</w:t>
      </w:r>
    </w:p>
    <w:p w14:paraId="1D3FCD87" w14:textId="0509B758"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 xml:space="preserve">7.2 Vi må ta i bruk kommunikasjonsformer for tidlig involvering av innbyggerne i </w:t>
      </w:r>
      <w:r w:rsidR="00A73379" w:rsidRPr="007D1D49">
        <w:rPr>
          <w:rFonts w:ascii="Aptos" w:eastAsia="Times New Roman" w:hAnsi="Aptos" w:cs="Arial"/>
          <w:color w:val="000000"/>
          <w:kern w:val="0"/>
          <w:lang w:eastAsia="nb-NO"/>
          <w14:ligatures w14:val="none"/>
        </w:rPr>
        <w:t>planprosesser</w:t>
      </w:r>
      <w:r w:rsidRPr="007D1D49">
        <w:rPr>
          <w:rFonts w:ascii="Aptos" w:eastAsia="Times New Roman" w:hAnsi="Aptos" w:cs="Arial"/>
          <w:color w:val="000000"/>
          <w:kern w:val="0"/>
          <w:lang w:eastAsia="nb-NO"/>
          <w14:ligatures w14:val="none"/>
        </w:rPr>
        <w:t>.</w:t>
      </w:r>
    </w:p>
    <w:p w14:paraId="6210D787" w14:textId="77777777" w:rsidR="00E93004" w:rsidRPr="007D1D49" w:rsidRDefault="00E93004" w:rsidP="00E93004">
      <w:pPr>
        <w:shd w:val="clear" w:color="auto" w:fill="FFFFFF"/>
        <w:spacing w:after="75" w:line="240" w:lineRule="auto"/>
        <w:rPr>
          <w:rFonts w:ascii="Aptos" w:eastAsia="Times New Roman" w:hAnsi="Aptos" w:cs="Arial"/>
          <w:color w:val="000000"/>
          <w:kern w:val="0"/>
          <w:highlight w:val="green"/>
          <w:lang w:eastAsia="nb-NO"/>
          <w14:ligatures w14:val="none"/>
        </w:rPr>
      </w:pPr>
    </w:p>
    <w:p w14:paraId="61B8C54D" w14:textId="02CCED57" w:rsidR="002D61AF" w:rsidRPr="007D1D49" w:rsidRDefault="00355BD9" w:rsidP="00394193">
      <w:pPr>
        <w:rPr>
          <w:rFonts w:ascii="Aptos" w:hAnsi="Aptos" w:cs="Arial"/>
          <w:b/>
          <w:bCs/>
          <w:lang w:eastAsia="nb-NO"/>
        </w:rPr>
      </w:pPr>
      <w:r w:rsidRPr="007D1D49">
        <w:rPr>
          <w:rFonts w:ascii="Aptos" w:hAnsi="Aptos" w:cs="Arial"/>
          <w:b/>
          <w:bCs/>
          <w:lang w:eastAsia="nb-NO"/>
        </w:rPr>
        <w:t>Øvrige</w:t>
      </w:r>
      <w:r w:rsidR="00B75084" w:rsidRPr="007D1D49">
        <w:rPr>
          <w:rFonts w:ascii="Aptos" w:hAnsi="Aptos" w:cs="Arial"/>
          <w:b/>
          <w:bCs/>
          <w:lang w:eastAsia="nb-NO"/>
        </w:rPr>
        <w:t xml:space="preserve"> temaplaner</w:t>
      </w:r>
    </w:p>
    <w:p w14:paraId="0F5A2888" w14:textId="6BD93785" w:rsidR="002D61AF" w:rsidRPr="007D1D49" w:rsidRDefault="18ECCA97" w:rsidP="1F401201">
      <w:pPr>
        <w:shd w:val="clear" w:color="auto" w:fill="FFFFFF" w:themeFill="background1"/>
        <w:spacing w:after="75" w:line="240" w:lineRule="auto"/>
        <w:rPr>
          <w:rFonts w:ascii="Aptos" w:eastAsia="Times New Roman" w:hAnsi="Aptos" w:cs="Arial"/>
          <w:color w:val="000000"/>
          <w:kern w:val="0"/>
          <w:lang w:eastAsia="nb-NO"/>
          <w14:ligatures w14:val="none"/>
        </w:rPr>
      </w:pPr>
      <w:hyperlink r:id="rId15">
        <w:r w:rsidRPr="007D1D49">
          <w:rPr>
            <w:rStyle w:val="Hyperkobling"/>
            <w:rFonts w:ascii="Aptos" w:eastAsia="Times New Roman" w:hAnsi="Aptos" w:cs="Arial"/>
            <w:lang w:eastAsia="nb-NO"/>
          </w:rPr>
          <w:t>S</w:t>
        </w:r>
        <w:r w:rsidR="38A4CE36" w:rsidRPr="007D1D49">
          <w:rPr>
            <w:rStyle w:val="Hyperkobling"/>
            <w:rFonts w:ascii="Aptos" w:eastAsia="Times New Roman" w:hAnsi="Aptos" w:cs="Arial"/>
            <w:lang w:eastAsia="nb-NO"/>
          </w:rPr>
          <w:t>ammenhengende sykkelve</w:t>
        </w:r>
        <w:r w:rsidR="796EF50E" w:rsidRPr="007D1D49">
          <w:rPr>
            <w:rStyle w:val="Hyperkobling"/>
            <w:rFonts w:ascii="Aptos" w:eastAsia="Times New Roman" w:hAnsi="Aptos" w:cs="Arial"/>
            <w:lang w:eastAsia="nb-NO"/>
          </w:rPr>
          <w:t>g</w:t>
        </w:r>
        <w:r w:rsidR="38A4CE36" w:rsidRPr="007D1D49">
          <w:rPr>
            <w:rStyle w:val="Hyperkobling"/>
            <w:rFonts w:ascii="Aptos" w:eastAsia="Times New Roman" w:hAnsi="Aptos" w:cs="Arial"/>
            <w:lang w:eastAsia="nb-NO"/>
          </w:rPr>
          <w:t>nett</w:t>
        </w:r>
        <w:r w:rsidR="379D0BE0" w:rsidRPr="007D1D49">
          <w:rPr>
            <w:rStyle w:val="Hyperkobling"/>
            <w:rFonts w:ascii="Aptos" w:eastAsia="Times New Roman" w:hAnsi="Aptos" w:cs="Arial"/>
            <w:lang w:eastAsia="nb-NO"/>
          </w:rPr>
          <w:t xml:space="preserve"> Brønnøysund m/omeg</w:t>
        </w:r>
        <w:r w:rsidR="0096567F" w:rsidRPr="007D1D49">
          <w:rPr>
            <w:rStyle w:val="Hyperkobling"/>
            <w:rFonts w:ascii="Aptos" w:eastAsia="Times New Roman" w:hAnsi="Aptos" w:cs="Arial"/>
            <w:lang w:eastAsia="nb-NO"/>
          </w:rPr>
          <w:t>n</w:t>
        </w:r>
        <w:r w:rsidR="729BF201" w:rsidRPr="007D1D49">
          <w:rPr>
            <w:rStyle w:val="Hyperkobling"/>
            <w:rFonts w:ascii="Aptos" w:eastAsia="Times New Roman" w:hAnsi="Aptos" w:cs="Arial"/>
            <w:lang w:eastAsia="nb-NO"/>
          </w:rPr>
          <w:t>- 201</w:t>
        </w:r>
        <w:r w:rsidR="25D25BE4" w:rsidRPr="007D1D49">
          <w:rPr>
            <w:rStyle w:val="Hyperkobling"/>
            <w:rFonts w:ascii="Aptos" w:eastAsia="Times New Roman" w:hAnsi="Aptos" w:cs="Arial"/>
            <w:lang w:eastAsia="nb-NO"/>
          </w:rPr>
          <w:t>3</w:t>
        </w:r>
      </w:hyperlink>
    </w:p>
    <w:p w14:paraId="03F83367" w14:textId="71ABA036" w:rsidR="3438137A" w:rsidRPr="007D1D49" w:rsidRDefault="3438137A" w:rsidP="1F401201">
      <w:pPr>
        <w:shd w:val="clear" w:color="auto" w:fill="FFFFFF" w:themeFill="background1"/>
        <w:spacing w:after="75" w:line="240" w:lineRule="auto"/>
        <w:rPr>
          <w:rFonts w:ascii="Aptos" w:eastAsia="Times New Roman" w:hAnsi="Aptos" w:cs="Arial"/>
          <w:lang w:eastAsia="nb-NO"/>
        </w:rPr>
      </w:pPr>
      <w:hyperlink r:id="rId16">
        <w:r w:rsidRPr="007D1D49">
          <w:rPr>
            <w:rStyle w:val="Hyperkobling"/>
            <w:rFonts w:ascii="Aptos" w:eastAsia="Times New Roman" w:hAnsi="Aptos" w:cs="Arial"/>
            <w:lang w:eastAsia="nb-NO"/>
          </w:rPr>
          <w:t>Handlingsplan for sykkelvegnettet i Brønnøysund og omegn- 2015-2018</w:t>
        </w:r>
      </w:hyperlink>
    </w:p>
    <w:p w14:paraId="58FAF85B" w14:textId="3006E6A6" w:rsidR="00B75084" w:rsidRPr="007D1D49" w:rsidRDefault="5A727256" w:rsidP="1EF08C28">
      <w:pPr>
        <w:shd w:val="clear" w:color="auto" w:fill="FFFFFF" w:themeFill="background1"/>
        <w:spacing w:after="75" w:line="240" w:lineRule="auto"/>
        <w:rPr>
          <w:rFonts w:ascii="Aptos" w:eastAsia="Times New Roman" w:hAnsi="Aptos" w:cs="Arial"/>
          <w:color w:val="000000"/>
          <w:kern w:val="0"/>
          <w:lang w:eastAsia="nb-NO"/>
          <w14:ligatures w14:val="none"/>
        </w:rPr>
      </w:pPr>
      <w:hyperlink r:id="rId17">
        <w:r w:rsidRPr="007D1D49">
          <w:rPr>
            <w:rStyle w:val="Hyperkobling"/>
            <w:rFonts w:ascii="Aptos" w:eastAsia="Times New Roman" w:hAnsi="Aptos" w:cs="Arial"/>
            <w:lang w:eastAsia="nb-NO"/>
          </w:rPr>
          <w:t>Brønnøy kommunes t</w:t>
        </w:r>
        <w:r w:rsidR="38A4CE36" w:rsidRPr="007D1D49">
          <w:rPr>
            <w:rStyle w:val="Hyperkobling"/>
            <w:rFonts w:ascii="Aptos" w:eastAsia="Times New Roman" w:hAnsi="Aptos" w:cs="Arial"/>
            <w:lang w:eastAsia="nb-NO"/>
          </w:rPr>
          <w:t>rafikksikkerhetsplan</w:t>
        </w:r>
        <w:r w:rsidR="79626D5A" w:rsidRPr="007D1D49">
          <w:rPr>
            <w:rStyle w:val="Hyperkobling"/>
            <w:rFonts w:ascii="Aptos" w:eastAsia="Times New Roman" w:hAnsi="Aptos" w:cs="Arial"/>
            <w:lang w:eastAsia="nb-NO"/>
          </w:rPr>
          <w:t>- 202</w:t>
        </w:r>
        <w:r w:rsidR="02FC9702" w:rsidRPr="007D1D49">
          <w:rPr>
            <w:rStyle w:val="Hyperkobling"/>
            <w:rFonts w:ascii="Aptos" w:eastAsia="Times New Roman" w:hAnsi="Aptos" w:cs="Arial"/>
            <w:lang w:eastAsia="nb-NO"/>
          </w:rPr>
          <w:t>2-2026</w:t>
        </w:r>
      </w:hyperlink>
    </w:p>
    <w:p w14:paraId="3A6AE769" w14:textId="1CE21D0C" w:rsidR="00B75084" w:rsidRPr="007D1D49" w:rsidRDefault="38A4CE36" w:rsidP="1F401201">
      <w:pPr>
        <w:shd w:val="clear" w:color="auto" w:fill="FFFFFF" w:themeFill="background1"/>
        <w:spacing w:after="75" w:line="240" w:lineRule="auto"/>
        <w:rPr>
          <w:rFonts w:ascii="Aptos" w:eastAsia="Times New Roman" w:hAnsi="Aptos" w:cs="Arial"/>
          <w:color w:val="000000"/>
          <w:kern w:val="0"/>
          <w:lang w:eastAsia="nb-NO"/>
          <w14:ligatures w14:val="none"/>
        </w:rPr>
      </w:pPr>
      <w:hyperlink r:id="rId18">
        <w:r w:rsidRPr="007D1D49">
          <w:rPr>
            <w:rStyle w:val="Hyperkobling"/>
            <w:rFonts w:ascii="Aptos" w:eastAsia="Times New Roman" w:hAnsi="Aptos" w:cs="Arial"/>
            <w:lang w:eastAsia="nb-NO"/>
          </w:rPr>
          <w:t>Energi- og klimaplan</w:t>
        </w:r>
        <w:r w:rsidR="729BF201" w:rsidRPr="007D1D49">
          <w:rPr>
            <w:rStyle w:val="Hyperkobling"/>
            <w:rFonts w:ascii="Aptos" w:eastAsia="Times New Roman" w:hAnsi="Aptos" w:cs="Arial"/>
            <w:lang w:eastAsia="nb-NO"/>
          </w:rPr>
          <w:t xml:space="preserve">- </w:t>
        </w:r>
        <w:r w:rsidR="16DEE28E" w:rsidRPr="007D1D49">
          <w:rPr>
            <w:rStyle w:val="Hyperkobling"/>
            <w:rFonts w:ascii="Aptos" w:eastAsia="Times New Roman" w:hAnsi="Aptos" w:cs="Arial"/>
            <w:lang w:eastAsia="nb-NO"/>
          </w:rPr>
          <w:t>2011-</w:t>
        </w:r>
        <w:r w:rsidR="729BF201" w:rsidRPr="007D1D49">
          <w:rPr>
            <w:rStyle w:val="Hyperkobling"/>
            <w:rFonts w:ascii="Aptos" w:eastAsia="Times New Roman" w:hAnsi="Aptos" w:cs="Arial"/>
            <w:lang w:eastAsia="nb-NO"/>
          </w:rPr>
          <w:t>2015</w:t>
        </w:r>
      </w:hyperlink>
    </w:p>
    <w:p w14:paraId="576B098E" w14:textId="07DFDA13" w:rsidR="00A62CCD" w:rsidRPr="007D1D49" w:rsidRDefault="572F020C" w:rsidP="1F401201">
      <w:pPr>
        <w:shd w:val="clear" w:color="auto" w:fill="FFFFFF" w:themeFill="background1"/>
        <w:spacing w:after="75" w:line="240" w:lineRule="auto"/>
        <w:rPr>
          <w:rFonts w:ascii="Aptos" w:eastAsia="Times New Roman" w:hAnsi="Aptos" w:cs="Arial"/>
          <w:i/>
          <w:iCs/>
          <w:color w:val="000000"/>
          <w:kern w:val="0"/>
          <w:lang w:eastAsia="nb-NO"/>
          <w14:ligatures w14:val="none"/>
        </w:rPr>
      </w:pPr>
      <w:hyperlink r:id="rId19">
        <w:r w:rsidRPr="007D1D49">
          <w:rPr>
            <w:rStyle w:val="Hyperkobling"/>
            <w:rFonts w:ascii="Aptos" w:eastAsia="Times New Roman" w:hAnsi="Aptos" w:cs="Arial"/>
            <w:lang w:eastAsia="nb-NO"/>
          </w:rPr>
          <w:t>Boligsosial handlingsplan</w:t>
        </w:r>
        <w:r w:rsidR="729BF201" w:rsidRPr="007D1D49">
          <w:rPr>
            <w:rStyle w:val="Hyperkobling"/>
            <w:rFonts w:ascii="Aptos" w:eastAsia="Times New Roman" w:hAnsi="Aptos" w:cs="Arial"/>
            <w:lang w:eastAsia="nb-NO"/>
          </w:rPr>
          <w:t>-</w:t>
        </w:r>
        <w:r w:rsidR="729BF201" w:rsidRPr="007D1D49">
          <w:rPr>
            <w:rStyle w:val="Hyperkobling"/>
            <w:rFonts w:ascii="Aptos" w:eastAsia="Times New Roman" w:hAnsi="Aptos" w:cs="Arial"/>
            <w:i/>
            <w:iCs/>
            <w:lang w:eastAsia="nb-NO"/>
          </w:rPr>
          <w:t xml:space="preserve"> 202</w:t>
        </w:r>
        <w:r w:rsidR="39224C31" w:rsidRPr="007D1D49">
          <w:rPr>
            <w:rStyle w:val="Hyperkobling"/>
            <w:rFonts w:ascii="Aptos" w:eastAsia="Times New Roman" w:hAnsi="Aptos" w:cs="Arial"/>
            <w:i/>
            <w:iCs/>
            <w:lang w:eastAsia="nb-NO"/>
          </w:rPr>
          <w:t>3</w:t>
        </w:r>
      </w:hyperlink>
    </w:p>
    <w:p w14:paraId="595408DB" w14:textId="66B76AD6" w:rsidR="00302751" w:rsidRPr="007D1D49" w:rsidRDefault="64EBE1A3" w:rsidP="1F401201">
      <w:pPr>
        <w:shd w:val="clear" w:color="auto" w:fill="FFFFFF" w:themeFill="background1"/>
        <w:spacing w:after="75" w:line="240" w:lineRule="auto"/>
        <w:rPr>
          <w:rFonts w:ascii="Aptos" w:eastAsia="Times New Roman" w:hAnsi="Aptos" w:cs="Arial"/>
          <w:color w:val="000000"/>
          <w:kern w:val="0"/>
          <w:lang w:eastAsia="nb-NO"/>
          <w14:ligatures w14:val="none"/>
        </w:rPr>
      </w:pPr>
      <w:hyperlink r:id="rId20">
        <w:r w:rsidRPr="007D1D49">
          <w:rPr>
            <w:rStyle w:val="Hyperkobling"/>
            <w:rFonts w:ascii="Aptos" w:eastAsia="Times New Roman" w:hAnsi="Aptos" w:cs="Arial"/>
            <w:lang w:eastAsia="nb-NO"/>
          </w:rPr>
          <w:t>Helse- og omsorgsplan</w:t>
        </w:r>
        <w:r w:rsidR="6505C5C9" w:rsidRPr="007D1D49">
          <w:rPr>
            <w:rStyle w:val="Hyperkobling"/>
            <w:rFonts w:ascii="Aptos" w:eastAsia="Times New Roman" w:hAnsi="Aptos" w:cs="Arial"/>
            <w:lang w:eastAsia="nb-NO"/>
          </w:rPr>
          <w:t xml:space="preserve"> 2018-2028</w:t>
        </w:r>
      </w:hyperlink>
    </w:p>
    <w:p w14:paraId="568ED0D2" w14:textId="77777777" w:rsidR="00B75084" w:rsidRPr="007D1D49" w:rsidRDefault="00B75084" w:rsidP="00B06FCB">
      <w:pPr>
        <w:shd w:val="clear" w:color="auto" w:fill="FFFFFF"/>
        <w:spacing w:after="75" w:line="240" w:lineRule="auto"/>
        <w:rPr>
          <w:rFonts w:ascii="Aptos" w:eastAsia="Times New Roman" w:hAnsi="Aptos" w:cs="Arial"/>
          <w:i/>
          <w:iCs/>
          <w:color w:val="000000"/>
          <w:kern w:val="0"/>
          <w:lang w:eastAsia="nb-NO"/>
          <w14:ligatures w14:val="none"/>
        </w:rPr>
      </w:pPr>
    </w:p>
    <w:p w14:paraId="1841BC4D" w14:textId="0C0CA1A6" w:rsidR="00B75084" w:rsidRPr="007D1D49" w:rsidRDefault="00355BD9" w:rsidP="005454FE">
      <w:pPr>
        <w:rPr>
          <w:rFonts w:ascii="Aptos" w:hAnsi="Aptos" w:cs="Arial"/>
          <w:b/>
          <w:bCs/>
          <w:lang w:eastAsia="nb-NO"/>
        </w:rPr>
      </w:pPr>
      <w:r w:rsidRPr="007D1D49">
        <w:rPr>
          <w:rFonts w:ascii="Aptos" w:hAnsi="Aptos" w:cs="Arial"/>
          <w:b/>
          <w:bCs/>
          <w:lang w:eastAsia="nb-NO"/>
        </w:rPr>
        <w:t>Regionale</w:t>
      </w:r>
      <w:r w:rsidR="00B75084" w:rsidRPr="007D1D49">
        <w:rPr>
          <w:rFonts w:ascii="Aptos" w:hAnsi="Aptos" w:cs="Arial"/>
          <w:b/>
          <w:bCs/>
          <w:lang w:eastAsia="nb-NO"/>
        </w:rPr>
        <w:t xml:space="preserve"> føringer</w:t>
      </w:r>
    </w:p>
    <w:p w14:paraId="4E9292E7" w14:textId="3112D33C" w:rsidR="00151515" w:rsidRPr="007D1D49" w:rsidRDefault="00151515" w:rsidP="00151515">
      <w:pPr>
        <w:pStyle w:val="Listeavsnitt"/>
        <w:numPr>
          <w:ilvl w:val="0"/>
          <w:numId w:val="6"/>
        </w:numPr>
        <w:shd w:val="clear" w:color="auto" w:fill="FFFFFF"/>
        <w:spacing w:after="75" w:line="240" w:lineRule="auto"/>
        <w:rPr>
          <w:rFonts w:ascii="Aptos" w:eastAsia="Times New Roman" w:hAnsi="Aptos" w:cs="Arial"/>
          <w:b/>
          <w:bCs/>
          <w:color w:val="000000"/>
          <w:kern w:val="0"/>
          <w:lang w:eastAsia="nb-NO"/>
          <w14:ligatures w14:val="none"/>
        </w:rPr>
      </w:pPr>
      <w:r w:rsidRPr="007D1D49">
        <w:rPr>
          <w:rFonts w:ascii="Aptos" w:eastAsia="Times New Roman" w:hAnsi="Aptos" w:cs="Arial"/>
          <w:b/>
          <w:bCs/>
          <w:color w:val="000000"/>
          <w:kern w:val="0"/>
          <w:lang w:eastAsia="nb-NO"/>
          <w14:ligatures w14:val="none"/>
        </w:rPr>
        <w:t>Fylkesplan Nordland</w:t>
      </w:r>
    </w:p>
    <w:p w14:paraId="2A5CA1EE" w14:textId="3F4605F7" w:rsidR="00B75084" w:rsidRPr="007D1D49" w:rsidRDefault="00A50C22" w:rsidP="00B06FCB">
      <w:pPr>
        <w:shd w:val="clear" w:color="auto" w:fill="FFFFFF"/>
        <w:spacing w:after="75" w:line="240"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 xml:space="preserve">Nordland fylkeskommune har i </w:t>
      </w:r>
      <w:r w:rsidR="00B75084" w:rsidRPr="007D1D49">
        <w:rPr>
          <w:rFonts w:ascii="Aptos" w:eastAsia="Times New Roman" w:hAnsi="Aptos" w:cs="Arial"/>
          <w:color w:val="000000"/>
          <w:kern w:val="0"/>
          <w:lang w:eastAsia="nb-NO"/>
          <w14:ligatures w14:val="none"/>
        </w:rPr>
        <w:t>Fylkesplan Nordland- «Mitt Nordland- mi framtid»</w:t>
      </w:r>
      <w:r w:rsidRPr="007D1D49">
        <w:rPr>
          <w:rFonts w:ascii="Aptos" w:eastAsia="Times New Roman" w:hAnsi="Aptos" w:cs="Arial"/>
          <w:color w:val="000000"/>
          <w:kern w:val="0"/>
          <w:lang w:eastAsia="nb-NO"/>
          <w14:ligatures w14:val="none"/>
        </w:rPr>
        <w:t xml:space="preserve"> 2013- 2025- følgende visjon</w:t>
      </w:r>
      <w:r w:rsidR="000E216E" w:rsidRPr="007D1D49">
        <w:rPr>
          <w:rFonts w:ascii="Aptos" w:eastAsia="Times New Roman" w:hAnsi="Aptos" w:cs="Arial"/>
          <w:color w:val="000000"/>
          <w:kern w:val="0"/>
          <w:lang w:eastAsia="nb-NO"/>
          <w14:ligatures w14:val="none"/>
        </w:rPr>
        <w:t xml:space="preserve"> for livskraftige lokalsamfunn og regioner</w:t>
      </w:r>
      <w:r w:rsidR="007C2AAB" w:rsidRPr="007D1D49">
        <w:rPr>
          <w:rFonts w:ascii="Aptos" w:eastAsia="Times New Roman" w:hAnsi="Aptos" w:cs="Arial"/>
          <w:color w:val="000000"/>
          <w:kern w:val="0"/>
          <w:lang w:eastAsia="nb-NO"/>
          <w14:ligatures w14:val="none"/>
        </w:rPr>
        <w:t>;</w:t>
      </w:r>
      <w:r w:rsidR="000E216E" w:rsidRPr="007D1D49">
        <w:rPr>
          <w:rFonts w:ascii="Aptos" w:eastAsia="Times New Roman" w:hAnsi="Aptos" w:cs="Arial"/>
          <w:color w:val="000000"/>
          <w:kern w:val="0"/>
          <w:lang w:eastAsia="nb-NO"/>
          <w14:ligatures w14:val="none"/>
        </w:rPr>
        <w:t xml:space="preserve"> «Et attraktivt liv og et inkluderende samfunn»</w:t>
      </w:r>
    </w:p>
    <w:p w14:paraId="0EC56BB4" w14:textId="77777777" w:rsidR="007C2AAB" w:rsidRPr="007D1D49" w:rsidRDefault="007C2AAB" w:rsidP="00B06FCB">
      <w:pPr>
        <w:shd w:val="clear" w:color="auto" w:fill="FFFFFF"/>
        <w:spacing w:after="75" w:line="240" w:lineRule="auto"/>
        <w:rPr>
          <w:rFonts w:ascii="Aptos" w:eastAsia="Times New Roman" w:hAnsi="Aptos" w:cs="Arial"/>
          <w:color w:val="000000"/>
          <w:kern w:val="0"/>
          <w:lang w:eastAsia="nb-NO"/>
          <w14:ligatures w14:val="none"/>
        </w:rPr>
      </w:pPr>
    </w:p>
    <w:p w14:paraId="258690CB" w14:textId="26B37A6D" w:rsidR="00A50C22" w:rsidRPr="007D1D49" w:rsidRDefault="00A50C22" w:rsidP="00B06FCB">
      <w:pPr>
        <w:shd w:val="clear" w:color="auto" w:fill="FFFFFF"/>
        <w:spacing w:after="75" w:line="240"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 xml:space="preserve">Mål 1 Regionssentrene skal være lokomotiver i livskraftige regioner, sentralisering er en global trend. Innbyggerne velger i større grad å bo </w:t>
      </w:r>
      <w:r w:rsidR="007C2AAB" w:rsidRPr="007D1D49">
        <w:rPr>
          <w:rFonts w:ascii="Aptos" w:eastAsia="Times New Roman" w:hAnsi="Aptos" w:cs="Arial"/>
          <w:color w:val="000000"/>
          <w:kern w:val="0"/>
          <w:lang w:eastAsia="nb-NO"/>
          <w14:ligatures w14:val="none"/>
        </w:rPr>
        <w:t>i byene, også i Nordland</w:t>
      </w:r>
    </w:p>
    <w:p w14:paraId="44B04A61" w14:textId="77777777" w:rsidR="00D74B16" w:rsidRPr="007D1D49" w:rsidRDefault="00D74B16" w:rsidP="00B06FCB">
      <w:pPr>
        <w:shd w:val="clear" w:color="auto" w:fill="FFFFFF"/>
        <w:spacing w:after="75" w:line="240" w:lineRule="auto"/>
        <w:rPr>
          <w:rFonts w:ascii="Aptos" w:eastAsia="Times New Roman" w:hAnsi="Aptos" w:cs="Arial"/>
          <w:color w:val="000000"/>
          <w:kern w:val="0"/>
          <w:lang w:eastAsia="nb-NO"/>
          <w14:ligatures w14:val="none"/>
        </w:rPr>
      </w:pPr>
    </w:p>
    <w:p w14:paraId="522AE622" w14:textId="6F43CDFE" w:rsidR="00D74B16" w:rsidRPr="007D1D49" w:rsidRDefault="00D74B16" w:rsidP="00B06FCB">
      <w:pPr>
        <w:shd w:val="clear" w:color="auto" w:fill="FFFFFF"/>
        <w:spacing w:after="75" w:line="240"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Nordland skal ha attraktive og funksjonelle lokalsamfunn og regioner.</w:t>
      </w:r>
    </w:p>
    <w:p w14:paraId="20E03D68" w14:textId="5C95B317" w:rsidR="00A50C22" w:rsidRPr="007D1D49" w:rsidRDefault="007C2AAB" w:rsidP="00B06FCB">
      <w:pPr>
        <w:shd w:val="clear" w:color="auto" w:fill="FFFFFF"/>
        <w:spacing w:after="75" w:line="240"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 xml:space="preserve">Sør- Helgeland er et av syv regionsenter i Nordland der </w:t>
      </w:r>
      <w:r w:rsidR="00A50C22" w:rsidRPr="007D1D49">
        <w:rPr>
          <w:rFonts w:ascii="Aptos" w:eastAsia="Times New Roman" w:hAnsi="Aptos" w:cs="Arial"/>
          <w:color w:val="000000"/>
          <w:kern w:val="0"/>
          <w:lang w:eastAsia="nb-NO"/>
          <w14:ligatures w14:val="none"/>
        </w:rPr>
        <w:t>Brønnøysund</w:t>
      </w:r>
      <w:r w:rsidRPr="007D1D49">
        <w:rPr>
          <w:rFonts w:ascii="Aptos" w:eastAsia="Times New Roman" w:hAnsi="Aptos" w:cs="Arial"/>
          <w:color w:val="000000"/>
          <w:kern w:val="0"/>
          <w:lang w:eastAsia="nb-NO"/>
          <w14:ligatures w14:val="none"/>
        </w:rPr>
        <w:t xml:space="preserve"> har en regional funksjon. En av strategiene i Fylkesplanen er å «Styrke regionsentrene som funksjonelle senter.»</w:t>
      </w:r>
    </w:p>
    <w:p w14:paraId="365BCAD6" w14:textId="77777777" w:rsidR="00151515" w:rsidRPr="007D1D49" w:rsidRDefault="00151515" w:rsidP="00B06FCB">
      <w:pPr>
        <w:shd w:val="clear" w:color="auto" w:fill="FFFFFF"/>
        <w:spacing w:after="75" w:line="240" w:lineRule="auto"/>
        <w:rPr>
          <w:rFonts w:ascii="Aptos" w:eastAsia="Times New Roman" w:hAnsi="Aptos" w:cs="Arial"/>
          <w:color w:val="000000"/>
          <w:kern w:val="0"/>
          <w:lang w:eastAsia="nb-NO"/>
          <w14:ligatures w14:val="none"/>
        </w:rPr>
      </w:pPr>
    </w:p>
    <w:p w14:paraId="76AC61E5" w14:textId="654FF5FC" w:rsidR="00151515" w:rsidRPr="007D1D49" w:rsidRDefault="00151515" w:rsidP="00B06FCB">
      <w:pPr>
        <w:shd w:val="clear" w:color="auto" w:fill="FFFFFF"/>
        <w:spacing w:after="75" w:line="240"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Fylkesplanen inneholder arealpolitiske retningslinjer for følgende politikkområdene.</w:t>
      </w:r>
    </w:p>
    <w:p w14:paraId="5F07A70A" w14:textId="0C6C9363" w:rsidR="00151515" w:rsidRPr="004804A6" w:rsidRDefault="00151515" w:rsidP="00151515">
      <w:pPr>
        <w:pStyle w:val="Listeavsnitt"/>
        <w:numPr>
          <w:ilvl w:val="0"/>
          <w:numId w:val="6"/>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By- og tettstedsutvikling</w:t>
      </w:r>
    </w:p>
    <w:p w14:paraId="0B4D8C40" w14:textId="4CDD7788" w:rsidR="00151515" w:rsidRPr="004804A6" w:rsidRDefault="00151515" w:rsidP="00151515">
      <w:pPr>
        <w:pStyle w:val="Listeavsnitt"/>
        <w:numPr>
          <w:ilvl w:val="0"/>
          <w:numId w:val="6"/>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Naturressur</w:t>
      </w:r>
      <w:r w:rsidR="00EE3ABE" w:rsidRPr="004804A6">
        <w:rPr>
          <w:rFonts w:eastAsia="Times New Roman" w:cs="Arial"/>
          <w:color w:val="000000"/>
          <w:kern w:val="0"/>
          <w:lang w:eastAsia="nb-NO"/>
          <w14:ligatures w14:val="none"/>
        </w:rPr>
        <w:t>s</w:t>
      </w:r>
      <w:r w:rsidRPr="004804A6">
        <w:rPr>
          <w:rFonts w:eastAsia="Times New Roman" w:cs="Arial"/>
          <w:color w:val="000000"/>
          <w:kern w:val="0"/>
          <w:lang w:eastAsia="nb-NO"/>
          <w14:ligatures w14:val="none"/>
        </w:rPr>
        <w:t>er, kulturminner og landskap</w:t>
      </w:r>
    </w:p>
    <w:p w14:paraId="072F9181" w14:textId="5B10E6C6" w:rsidR="00EE3ABE" w:rsidRPr="004804A6" w:rsidRDefault="00EE3ABE" w:rsidP="00151515">
      <w:pPr>
        <w:pStyle w:val="Listeavsnitt"/>
        <w:numPr>
          <w:ilvl w:val="0"/>
          <w:numId w:val="6"/>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Næringsutvikling</w:t>
      </w:r>
    </w:p>
    <w:p w14:paraId="5F6A0759" w14:textId="45CACC5B" w:rsidR="00EE3ABE" w:rsidRPr="004804A6" w:rsidRDefault="00EE3ABE" w:rsidP="00151515">
      <w:pPr>
        <w:pStyle w:val="Listeavsnitt"/>
        <w:numPr>
          <w:ilvl w:val="0"/>
          <w:numId w:val="6"/>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Kystsonen</w:t>
      </w:r>
    </w:p>
    <w:p w14:paraId="1F9D0359" w14:textId="066B1DF8" w:rsidR="00151515" w:rsidRPr="004352A7" w:rsidRDefault="00EE3ABE" w:rsidP="00355BD9">
      <w:pPr>
        <w:pStyle w:val="Listeavsnitt"/>
        <w:numPr>
          <w:ilvl w:val="0"/>
          <w:numId w:val="6"/>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Klima og klimatilpasning</w:t>
      </w:r>
    </w:p>
    <w:p w14:paraId="105CFCB8" w14:textId="592CF6A3" w:rsidR="00B75084" w:rsidRPr="004352A7" w:rsidRDefault="00B75084" w:rsidP="007F5EEA">
      <w:pPr>
        <w:pStyle w:val="Listeavsnitt"/>
        <w:numPr>
          <w:ilvl w:val="0"/>
          <w:numId w:val="6"/>
        </w:numPr>
        <w:rPr>
          <w:rFonts w:ascii="Aptos" w:hAnsi="Aptos"/>
          <w:lang w:eastAsia="nb-NO"/>
        </w:rPr>
      </w:pPr>
      <w:r w:rsidRPr="004352A7">
        <w:rPr>
          <w:rFonts w:ascii="Aptos" w:hAnsi="Aptos"/>
          <w:lang w:eastAsia="nb-NO"/>
        </w:rPr>
        <w:t>Regional plan for by og regionsenterpolitikk- 2017</w:t>
      </w:r>
      <w:r w:rsidR="00151515" w:rsidRPr="004352A7">
        <w:rPr>
          <w:rFonts w:ascii="Aptos" w:hAnsi="Aptos"/>
          <w:lang w:eastAsia="nb-NO"/>
        </w:rPr>
        <w:t>- 2025</w:t>
      </w:r>
    </w:p>
    <w:p w14:paraId="6236D818" w14:textId="77777777" w:rsidR="00EE3ABE" w:rsidRPr="004804A6" w:rsidRDefault="00EE3ABE" w:rsidP="0049676D">
      <w:pPr>
        <w:shd w:val="clear" w:color="auto" w:fill="FFFFFF"/>
        <w:spacing w:after="75" w:line="276"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Nordland fylkeskommune har utformet en plan for regionsenterpolitikk som ble vedtatt i 2017.</w:t>
      </w:r>
    </w:p>
    <w:p w14:paraId="029223C4" w14:textId="008D6F3D" w:rsidR="00B75084" w:rsidRPr="004804A6" w:rsidRDefault="00EE3ABE" w:rsidP="0049676D">
      <w:pPr>
        <w:shd w:val="clear" w:color="auto" w:fill="FFFFFF"/>
        <w:spacing w:after="75" w:line="276"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Planen skal ligge til grunn for en bypolitikk som ruster byene i Nordland til å være bra steder å bo i, å besøke og som lokaliteter som næringsvirksomhet. Planen omhandler tre hovedtemaer:</w:t>
      </w:r>
    </w:p>
    <w:p w14:paraId="294A92F7" w14:textId="77777777" w:rsidR="00075C03" w:rsidRPr="004804A6" w:rsidRDefault="00075C03" w:rsidP="00B06FCB">
      <w:pPr>
        <w:shd w:val="clear" w:color="auto" w:fill="FFFFFF"/>
        <w:spacing w:after="75" w:line="240" w:lineRule="auto"/>
        <w:rPr>
          <w:rFonts w:eastAsia="Times New Roman" w:cs="Arial"/>
          <w:b/>
          <w:bCs/>
          <w:color w:val="000000"/>
          <w:kern w:val="0"/>
          <w:lang w:eastAsia="nb-NO"/>
          <w14:ligatures w14:val="none"/>
        </w:rPr>
      </w:pPr>
    </w:p>
    <w:p w14:paraId="020DEADF" w14:textId="77777777" w:rsidR="0049676D" w:rsidRPr="007F5EEA" w:rsidRDefault="00EE3ABE" w:rsidP="00B06FCB">
      <w:pPr>
        <w:shd w:val="clear" w:color="auto" w:fill="FFFFFF"/>
        <w:spacing w:after="75" w:line="240" w:lineRule="auto"/>
        <w:rPr>
          <w:rFonts w:eastAsia="Times New Roman" w:cs="Arial"/>
          <w:color w:val="000000"/>
          <w:kern w:val="0"/>
          <w:lang w:eastAsia="nb-NO"/>
          <w14:ligatures w14:val="none"/>
        </w:rPr>
      </w:pPr>
      <w:r w:rsidRPr="007F5EEA">
        <w:rPr>
          <w:rFonts w:eastAsia="Times New Roman" w:cs="Arial"/>
          <w:color w:val="000000"/>
          <w:kern w:val="0"/>
          <w:lang w:eastAsia="nb-NO"/>
          <w14:ligatures w14:val="none"/>
        </w:rPr>
        <w:t>Vekstkraft, attraktivitet og regionforstørring.</w:t>
      </w:r>
    </w:p>
    <w:p w14:paraId="62CFD340" w14:textId="14210052" w:rsidR="00EE3ABE" w:rsidRPr="004804A6" w:rsidRDefault="00EE3ABE" w:rsidP="0002199D">
      <w:pPr>
        <w:pStyle w:val="Listeavsnitt"/>
        <w:numPr>
          <w:ilvl w:val="0"/>
          <w:numId w:val="19"/>
        </w:numPr>
        <w:shd w:val="clear" w:color="auto" w:fill="FFFFFF"/>
        <w:spacing w:after="75" w:line="276"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Forholdet mellom by og omland har vært et gjennomgående perspektiv i arbeidet, og dette gjenspeiles i planen.</w:t>
      </w:r>
      <w:r w:rsidR="0049676D" w:rsidRPr="004804A6">
        <w:rPr>
          <w:rFonts w:eastAsia="Times New Roman" w:cs="Arial"/>
          <w:color w:val="000000"/>
          <w:kern w:val="0"/>
          <w:lang w:eastAsia="nb-NO"/>
          <w14:ligatures w14:val="none"/>
        </w:rPr>
        <w:t xml:space="preserve"> </w:t>
      </w:r>
      <w:r w:rsidRPr="004804A6">
        <w:rPr>
          <w:rFonts w:eastAsia="Times New Roman" w:cs="Arial"/>
          <w:color w:val="000000"/>
          <w:kern w:val="0"/>
          <w:lang w:eastAsia="nb-NO"/>
          <w14:ligatures w14:val="none"/>
        </w:rPr>
        <w:t>Innhentet kunnskapsgrunnlag og utredningsmateriale vil være til nytte for kommunens planarbeid. Det er også forventninger til at fylkeskommunens engasjement for en</w:t>
      </w:r>
      <w:r w:rsidR="00262971" w:rsidRPr="004804A6">
        <w:rPr>
          <w:rFonts w:eastAsia="Times New Roman" w:cs="Arial"/>
          <w:color w:val="000000"/>
          <w:kern w:val="0"/>
          <w:lang w:eastAsia="nb-NO"/>
          <w14:ligatures w14:val="none"/>
        </w:rPr>
        <w:t xml:space="preserve"> </w:t>
      </w:r>
      <w:r w:rsidRPr="004804A6">
        <w:rPr>
          <w:rFonts w:eastAsia="Times New Roman" w:cs="Arial"/>
          <w:color w:val="000000"/>
          <w:kern w:val="0"/>
          <w:lang w:eastAsia="nb-NO"/>
          <w14:ligatures w14:val="none"/>
        </w:rPr>
        <w:t>regionsenterutvikling kan konkretiseres handlingsrettet, med faglig hjelp og bistand i kommunens byplanprosess.</w:t>
      </w:r>
      <w:r w:rsidR="00262971" w:rsidRPr="004804A6">
        <w:rPr>
          <w:rFonts w:eastAsia="Times New Roman" w:cs="Arial"/>
          <w:color w:val="000000"/>
          <w:kern w:val="0"/>
          <w:lang w:eastAsia="nb-NO"/>
          <w14:ligatures w14:val="none"/>
        </w:rPr>
        <w:t xml:space="preserve">  </w:t>
      </w:r>
    </w:p>
    <w:p w14:paraId="7ADEED96" w14:textId="77777777" w:rsidR="0027348B" w:rsidRPr="004804A6" w:rsidRDefault="00D066F5">
      <w:pPr>
        <w:pStyle w:val="Listeavsnitt"/>
        <w:numPr>
          <w:ilvl w:val="0"/>
          <w:numId w:val="19"/>
        </w:numPr>
        <w:shd w:val="clear" w:color="auto" w:fill="FFFFFF"/>
        <w:spacing w:after="75" w:line="276" w:lineRule="auto"/>
        <w:rPr>
          <w:lang w:eastAsia="nb-NO"/>
        </w:rPr>
      </w:pPr>
      <w:r w:rsidRPr="004804A6">
        <w:rPr>
          <w:rFonts w:cs="Arial"/>
        </w:rPr>
        <w:t xml:space="preserve">Samfunnsdelens langsiktige arealstrategier </w:t>
      </w:r>
    </w:p>
    <w:p w14:paraId="77A07971" w14:textId="753E8771" w:rsidR="00887A36" w:rsidRPr="004804A6" w:rsidRDefault="003F320C" w:rsidP="0027348B">
      <w:pPr>
        <w:pStyle w:val="Listeavsnitt"/>
        <w:shd w:val="clear" w:color="auto" w:fill="FFFFFF"/>
        <w:spacing w:after="75" w:line="276" w:lineRule="auto"/>
        <w:ind w:left="786"/>
        <w:rPr>
          <w:lang w:eastAsia="nb-NO"/>
        </w:rPr>
      </w:pPr>
      <w:r w:rsidRPr="004804A6">
        <w:rPr>
          <w:lang w:eastAsia="nb-NO"/>
        </w:rPr>
        <w:t xml:space="preserve">  </w:t>
      </w:r>
    </w:p>
    <w:p w14:paraId="353D2281" w14:textId="0B1B5E19" w:rsidR="00602E86" w:rsidRPr="007F5EEA" w:rsidRDefault="00355BD9" w:rsidP="007F5EEA">
      <w:pPr>
        <w:pStyle w:val="Listeavsnitt"/>
        <w:numPr>
          <w:ilvl w:val="0"/>
          <w:numId w:val="22"/>
        </w:numPr>
        <w:rPr>
          <w:b/>
          <w:bCs/>
          <w:lang w:eastAsia="nb-NO"/>
        </w:rPr>
      </w:pPr>
      <w:r w:rsidRPr="007F5EEA">
        <w:rPr>
          <w:b/>
          <w:bCs/>
          <w:lang w:eastAsia="nb-NO"/>
        </w:rPr>
        <w:lastRenderedPageBreak/>
        <w:t>Nasjonale</w:t>
      </w:r>
      <w:r w:rsidR="000A7906" w:rsidRPr="007F5EEA">
        <w:rPr>
          <w:b/>
          <w:bCs/>
          <w:lang w:eastAsia="nb-NO"/>
        </w:rPr>
        <w:t xml:space="preserve"> forventninger t</w:t>
      </w:r>
      <w:r w:rsidR="003B5750" w:rsidRPr="007F5EEA">
        <w:rPr>
          <w:b/>
          <w:bCs/>
          <w:lang w:eastAsia="nb-NO"/>
        </w:rPr>
        <w:t xml:space="preserve">il regional og kommunal </w:t>
      </w:r>
      <w:r w:rsidR="0045631B" w:rsidRPr="007F5EEA">
        <w:rPr>
          <w:b/>
          <w:bCs/>
          <w:lang w:eastAsia="nb-NO"/>
        </w:rPr>
        <w:t>planlegging 2023</w:t>
      </w:r>
      <w:r w:rsidR="003B5750" w:rsidRPr="007F5EEA">
        <w:rPr>
          <w:b/>
          <w:bCs/>
          <w:lang w:eastAsia="nb-NO"/>
        </w:rPr>
        <w:t>- 2027</w:t>
      </w:r>
    </w:p>
    <w:p w14:paraId="05618629" w14:textId="4A6CA9B5" w:rsidR="00602E86" w:rsidRPr="004804A6" w:rsidRDefault="00602E86" w:rsidP="0002199D">
      <w:pPr>
        <w:spacing w:after="0" w:line="276"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 xml:space="preserve">Regjeringen gir hvert 4. år ut Nasjonale forventninger til fylkeskommuner og </w:t>
      </w:r>
      <w:r w:rsidR="00075C03" w:rsidRPr="004804A6">
        <w:rPr>
          <w:rFonts w:eastAsia="Times New Roman" w:cs="Arial"/>
          <w:color w:val="000000"/>
          <w:kern w:val="0"/>
          <w:lang w:eastAsia="nb-NO"/>
          <w14:ligatures w14:val="none"/>
        </w:rPr>
        <w:t>kommuners</w:t>
      </w:r>
      <w:r w:rsidRPr="004804A6">
        <w:rPr>
          <w:rFonts w:eastAsia="Times New Roman" w:cs="Arial"/>
          <w:color w:val="000000"/>
          <w:kern w:val="0"/>
          <w:lang w:eastAsia="nb-NO"/>
          <w14:ligatures w14:val="none"/>
        </w:rPr>
        <w:t xml:space="preserve"> planlegging. Forventningene gjelder for alt offentlig arbeid med planlegging. Regjeringen legger vekt på gode og effektive planprosesser, bærekraft og at byområdene skal bli attraktive og klimavennlige.</w:t>
      </w:r>
    </w:p>
    <w:p w14:paraId="09647777" w14:textId="77777777" w:rsidR="00602E86" w:rsidRPr="004804A6" w:rsidRDefault="00602E86" w:rsidP="0002199D">
      <w:pPr>
        <w:spacing w:after="0" w:line="276" w:lineRule="auto"/>
        <w:rPr>
          <w:rFonts w:eastAsia="Times New Roman" w:cs="Arial"/>
          <w:color w:val="000000"/>
          <w:kern w:val="0"/>
          <w:lang w:eastAsia="nb-NO"/>
          <w14:ligatures w14:val="none"/>
        </w:rPr>
      </w:pPr>
    </w:p>
    <w:p w14:paraId="4E5CBEE9" w14:textId="79D49090" w:rsidR="003F320C" w:rsidRPr="004804A6" w:rsidRDefault="00602E86" w:rsidP="0002199D">
      <w:pPr>
        <w:spacing w:line="276"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 xml:space="preserve">Rikspolitiske retningslinjer for samordnet areal- og transportplanlegging skal tilrettelegge for en arealbesparende utbygging som fremmer bruken av gange, sykling og kollektivtransport heller enn personbil. Retningslinjene tilsier en høy grad av tetthet i kollektivknutepunkter og at ny utbygging bør skje i nær tilknytning til disse.                                                                                                 </w:t>
      </w:r>
    </w:p>
    <w:p w14:paraId="37A91F48" w14:textId="28F52AF9" w:rsidR="003F320C" w:rsidRPr="004804A6" w:rsidRDefault="008716AF" w:rsidP="0002199D">
      <w:pPr>
        <w:spacing w:line="276" w:lineRule="auto"/>
        <w:rPr>
          <w:rFonts w:cs="Arial"/>
        </w:rPr>
      </w:pPr>
      <w:r w:rsidRPr="004804A6">
        <w:rPr>
          <w:rFonts w:cs="Arial"/>
        </w:rPr>
        <w:t xml:space="preserve">Rikspolitiske </w:t>
      </w:r>
      <w:r w:rsidR="00DB7C03" w:rsidRPr="004804A6">
        <w:rPr>
          <w:rFonts w:cs="Arial"/>
        </w:rPr>
        <w:t>retningslinjer</w:t>
      </w:r>
      <w:r w:rsidRPr="004804A6">
        <w:rPr>
          <w:rFonts w:cs="Arial"/>
        </w:rPr>
        <w:t xml:space="preserve"> for barn og unges interesser i planleggingen stiller krav til </w:t>
      </w:r>
      <w:r w:rsidR="00DB7C03" w:rsidRPr="004804A6">
        <w:rPr>
          <w:rFonts w:cs="Arial"/>
        </w:rPr>
        <w:t>hvordan barn og unge skal ivaretas</w:t>
      </w:r>
      <w:r w:rsidR="00A46386" w:rsidRPr="004804A6">
        <w:rPr>
          <w:rFonts w:cs="Arial"/>
        </w:rPr>
        <w:t xml:space="preserve"> i </w:t>
      </w:r>
      <w:r w:rsidR="0006646E" w:rsidRPr="004804A6">
        <w:rPr>
          <w:rFonts w:cs="Arial"/>
        </w:rPr>
        <w:t>og</w:t>
      </w:r>
      <w:r w:rsidR="00DB7C03" w:rsidRPr="004804A6">
        <w:rPr>
          <w:rFonts w:cs="Arial"/>
        </w:rPr>
        <w:t xml:space="preserve"> medvirke til</w:t>
      </w:r>
      <w:r w:rsidR="00855094" w:rsidRPr="004804A6">
        <w:rPr>
          <w:rFonts w:cs="Arial"/>
        </w:rPr>
        <w:t xml:space="preserve"> planprosessen</w:t>
      </w:r>
      <w:r w:rsidR="0006646E" w:rsidRPr="004804A6">
        <w:rPr>
          <w:rFonts w:cs="Arial"/>
        </w:rPr>
        <w:t xml:space="preserve">. Videre stilles det krav til </w:t>
      </w:r>
      <w:r w:rsidR="000F6082" w:rsidRPr="004804A6">
        <w:rPr>
          <w:rFonts w:cs="Arial"/>
        </w:rPr>
        <w:t xml:space="preserve">fysisk utforming for å sikre </w:t>
      </w:r>
      <w:r w:rsidR="00DC1480" w:rsidRPr="004804A6">
        <w:rPr>
          <w:rFonts w:cs="Arial"/>
        </w:rPr>
        <w:t>barn og unge mot støy, forurensing, trafikkfare</w:t>
      </w:r>
      <w:r w:rsidR="00406309" w:rsidRPr="004804A6">
        <w:rPr>
          <w:rFonts w:cs="Arial"/>
        </w:rPr>
        <w:t xml:space="preserve"> og annen helsefare. </w:t>
      </w:r>
      <w:r w:rsidR="00374ABF" w:rsidRPr="004804A6">
        <w:rPr>
          <w:rFonts w:cs="Arial"/>
        </w:rPr>
        <w:t>Ved omdisponering av arealer som i planer er avsatt</w:t>
      </w:r>
      <w:r w:rsidR="00526489" w:rsidRPr="004804A6">
        <w:rPr>
          <w:rFonts w:cs="Arial"/>
        </w:rPr>
        <w:t xml:space="preserve"> til fellesareal eller friområde som er i bruk eller er egnet</w:t>
      </w:r>
      <w:r w:rsidR="00BC06E2" w:rsidRPr="004804A6">
        <w:rPr>
          <w:rFonts w:cs="Arial"/>
        </w:rPr>
        <w:t xml:space="preserve"> for lek</w:t>
      </w:r>
      <w:r w:rsidR="00B93EF0" w:rsidRPr="004804A6">
        <w:rPr>
          <w:rFonts w:cs="Arial"/>
        </w:rPr>
        <w:t xml:space="preserve">, skal det skaffes fullverdig erstatning. Erstatningen </w:t>
      </w:r>
      <w:r w:rsidR="000835A4" w:rsidRPr="004804A6">
        <w:rPr>
          <w:rFonts w:cs="Arial"/>
        </w:rPr>
        <w:t>skal også skaffes ved utbygging eller omdisponering av uregulert areal som barn bruker til lekeareal</w:t>
      </w:r>
      <w:r w:rsidR="00FC1F3A" w:rsidRPr="004804A6">
        <w:rPr>
          <w:rFonts w:cs="Arial"/>
        </w:rPr>
        <w:t>, eller dersom omdisponeringen av areal egent for lek</w:t>
      </w:r>
      <w:r w:rsidR="00143710" w:rsidRPr="004804A6">
        <w:rPr>
          <w:rFonts w:cs="Arial"/>
        </w:rPr>
        <w:t xml:space="preserve"> fører til at det ikke finnes tilstrekkelig</w:t>
      </w:r>
      <w:r w:rsidR="00A557E4" w:rsidRPr="004804A6">
        <w:rPr>
          <w:rFonts w:cs="Arial"/>
        </w:rPr>
        <w:t xml:space="preserve"> arealer der barn kan leke og utfordre seg</w:t>
      </w:r>
      <w:r w:rsidR="00E56FBF" w:rsidRPr="004804A6">
        <w:rPr>
          <w:rFonts w:cs="Arial"/>
        </w:rPr>
        <w:t>, for å møte dagens eller framtidens behov.</w:t>
      </w:r>
    </w:p>
    <w:p w14:paraId="45E5CC10" w14:textId="7DC4448D" w:rsidR="00AC521B" w:rsidRPr="004804A6" w:rsidRDefault="00AC521B" w:rsidP="0002199D">
      <w:pPr>
        <w:spacing w:line="276" w:lineRule="auto"/>
        <w:rPr>
          <w:rFonts w:cs="Arial"/>
        </w:rPr>
      </w:pPr>
      <w:r w:rsidRPr="004804A6">
        <w:rPr>
          <w:rFonts w:cs="Arial"/>
        </w:rPr>
        <w:t>Statlige planretningsli</w:t>
      </w:r>
      <w:r w:rsidR="001F3535" w:rsidRPr="004804A6">
        <w:rPr>
          <w:rFonts w:cs="Arial"/>
        </w:rPr>
        <w:t>njer for differensiert forvaltning av strandsonen</w:t>
      </w:r>
      <w:r w:rsidR="00590DCE" w:rsidRPr="004804A6">
        <w:rPr>
          <w:rFonts w:cs="Arial"/>
        </w:rPr>
        <w:t xml:space="preserve"> langs sjøen følger opp plan- og bygningsloven</w:t>
      </w:r>
      <w:r w:rsidR="00F51853" w:rsidRPr="004804A6">
        <w:rPr>
          <w:rFonts w:cs="Arial"/>
        </w:rPr>
        <w:t>, med byggeforbud i 100- meters</w:t>
      </w:r>
      <w:r w:rsidR="00C73BF5" w:rsidRPr="004804A6">
        <w:rPr>
          <w:rFonts w:cs="Arial"/>
        </w:rPr>
        <w:t>beltet. Målet er å ivareta allmen</w:t>
      </w:r>
      <w:r w:rsidR="00914F4D" w:rsidRPr="004804A6">
        <w:rPr>
          <w:rFonts w:cs="Arial"/>
        </w:rPr>
        <w:t>n</w:t>
      </w:r>
      <w:r w:rsidR="00C73BF5" w:rsidRPr="004804A6">
        <w:rPr>
          <w:rFonts w:cs="Arial"/>
        </w:rPr>
        <w:t xml:space="preserve">hetens </w:t>
      </w:r>
      <w:r w:rsidR="00914F4D" w:rsidRPr="004804A6">
        <w:rPr>
          <w:rFonts w:cs="Arial"/>
        </w:rPr>
        <w:t xml:space="preserve">interesser </w:t>
      </w:r>
      <w:r w:rsidR="002530D6" w:rsidRPr="004804A6">
        <w:rPr>
          <w:rFonts w:cs="Arial"/>
        </w:rPr>
        <w:t>og å unngå uheldig utbygging langs sjø</w:t>
      </w:r>
      <w:r w:rsidR="003B03E0" w:rsidRPr="004804A6">
        <w:rPr>
          <w:rFonts w:cs="Arial"/>
        </w:rPr>
        <w:t xml:space="preserve">en. I 100- metersbeltet </w:t>
      </w:r>
      <w:r w:rsidR="007A4494" w:rsidRPr="004804A6">
        <w:rPr>
          <w:rFonts w:cs="Arial"/>
        </w:rPr>
        <w:t>skal det tas særlig hensyn til natur- og kulturmiljø</w:t>
      </w:r>
      <w:r w:rsidR="00E30812" w:rsidRPr="004804A6">
        <w:rPr>
          <w:rFonts w:cs="Arial"/>
        </w:rPr>
        <w:t>, friluftsliv, landskap og andre allme</w:t>
      </w:r>
      <w:r w:rsidR="000428E2" w:rsidRPr="004804A6">
        <w:rPr>
          <w:rFonts w:cs="Arial"/>
        </w:rPr>
        <w:t>nne interesser. Retningslinjene deler kysten</w:t>
      </w:r>
      <w:r w:rsidR="00A22B33" w:rsidRPr="004804A6">
        <w:rPr>
          <w:rFonts w:cs="Arial"/>
        </w:rPr>
        <w:t xml:space="preserve"> inn i tre områder</w:t>
      </w:r>
      <w:r w:rsidR="004D58E6" w:rsidRPr="004804A6">
        <w:rPr>
          <w:rFonts w:cs="Arial"/>
        </w:rPr>
        <w:t xml:space="preserve">. Det er strenges føringer </w:t>
      </w:r>
      <w:r w:rsidR="009757DC" w:rsidRPr="004804A6">
        <w:rPr>
          <w:rFonts w:cs="Arial"/>
        </w:rPr>
        <w:t>der det</w:t>
      </w:r>
      <w:r w:rsidR="004D58E6" w:rsidRPr="004804A6">
        <w:rPr>
          <w:rFonts w:cs="Arial"/>
        </w:rPr>
        <w:t xml:space="preserve"> er størst press på arealene</w:t>
      </w:r>
      <w:r w:rsidR="009757DC" w:rsidRPr="004804A6">
        <w:rPr>
          <w:rFonts w:cs="Arial"/>
        </w:rPr>
        <w:t>. Kystkommunene i Nordland ligger i det området der det er minst press.</w:t>
      </w:r>
    </w:p>
    <w:p w14:paraId="60A7A919" w14:textId="29D49EDF" w:rsidR="00A13CE5" w:rsidRPr="004804A6" w:rsidRDefault="0035076F" w:rsidP="0002199D">
      <w:pPr>
        <w:spacing w:line="276" w:lineRule="auto"/>
        <w:rPr>
          <w:rFonts w:cs="Arial"/>
        </w:rPr>
      </w:pPr>
      <w:r w:rsidRPr="004804A6">
        <w:rPr>
          <w:rFonts w:cs="Arial"/>
        </w:rPr>
        <w:t>T- 1442 Retningslinjer for behandling av støy i arealplanleggingen gir blant annet før</w:t>
      </w:r>
      <w:r w:rsidR="0071245D" w:rsidRPr="004804A6">
        <w:rPr>
          <w:rFonts w:cs="Arial"/>
        </w:rPr>
        <w:t>inger om maksimumsgrenser for støy i forbindelser med støyfølsom bebyggelse</w:t>
      </w:r>
      <w:r w:rsidR="006842A5" w:rsidRPr="004804A6">
        <w:rPr>
          <w:rFonts w:cs="Arial"/>
        </w:rPr>
        <w:t xml:space="preserve"> som bolig og helseinstitusjoner.</w:t>
      </w:r>
      <w:r w:rsidR="00E813C8" w:rsidRPr="004804A6">
        <w:rPr>
          <w:rFonts w:cs="Arial"/>
        </w:rPr>
        <w:t xml:space="preserve"> Innenfor rød støysone er hovedregelen at støyfølsom bebyggelse skal unngås. Gul støysone </w:t>
      </w:r>
      <w:r w:rsidR="00A13CE5" w:rsidRPr="004804A6">
        <w:rPr>
          <w:rFonts w:cs="Arial"/>
        </w:rPr>
        <w:t>er en vurderingssone der ny bebyggelse kan oppføres dersom d</w:t>
      </w:r>
      <w:r w:rsidR="00B541E6" w:rsidRPr="004804A6">
        <w:rPr>
          <w:rFonts w:cs="Arial"/>
        </w:rPr>
        <w:t>et kan dokumenteres at avbøtende tiltak vil gi tilfredsstillende støyforhold.</w:t>
      </w:r>
    </w:p>
    <w:p w14:paraId="3D7E584C" w14:textId="71AF3AE9" w:rsidR="001407F8" w:rsidRPr="004804A6" w:rsidRDefault="001407F8" w:rsidP="0002199D">
      <w:pPr>
        <w:spacing w:line="276" w:lineRule="auto"/>
        <w:rPr>
          <w:rFonts w:cs="Arial"/>
        </w:rPr>
      </w:pPr>
      <w:r w:rsidRPr="004804A6">
        <w:rPr>
          <w:rFonts w:cs="Arial"/>
        </w:rPr>
        <w:t>T- 1520</w:t>
      </w:r>
      <w:r w:rsidR="00890645" w:rsidRPr="004804A6">
        <w:rPr>
          <w:rFonts w:cs="Arial"/>
        </w:rPr>
        <w:t xml:space="preserve"> Retningslinje for behandling av luftkvalitet i </w:t>
      </w:r>
      <w:r w:rsidR="00AC4CBB" w:rsidRPr="004804A6">
        <w:rPr>
          <w:rFonts w:cs="Arial"/>
        </w:rPr>
        <w:t>arealplanlegging har til hensikt</w:t>
      </w:r>
      <w:r w:rsidR="00C41326" w:rsidRPr="004804A6">
        <w:rPr>
          <w:rFonts w:cs="Arial"/>
        </w:rPr>
        <w:t xml:space="preserve"> </w:t>
      </w:r>
      <w:r w:rsidR="003B4A70" w:rsidRPr="004804A6">
        <w:rPr>
          <w:rFonts w:cs="Arial"/>
        </w:rPr>
        <w:t>å forebygge helseeffekter av luftforurensinger gjennom</w:t>
      </w:r>
      <w:r w:rsidR="00F87AD8" w:rsidRPr="004804A6">
        <w:rPr>
          <w:rFonts w:cs="Arial"/>
        </w:rPr>
        <w:t xml:space="preserve"> god </w:t>
      </w:r>
      <w:r w:rsidR="009E2F23" w:rsidRPr="004804A6">
        <w:rPr>
          <w:rFonts w:cs="Arial"/>
        </w:rPr>
        <w:t>arealplanlegging</w:t>
      </w:r>
      <w:r w:rsidR="00F87AD8" w:rsidRPr="004804A6">
        <w:rPr>
          <w:rFonts w:cs="Arial"/>
        </w:rPr>
        <w:t>. Retningslinjen er statlige anbefal</w:t>
      </w:r>
      <w:r w:rsidR="003237DA" w:rsidRPr="004804A6">
        <w:rPr>
          <w:rFonts w:cs="Arial"/>
        </w:rPr>
        <w:t>inger om hvordan luftkvaliteten bør håndteres i kommunens</w:t>
      </w:r>
      <w:r w:rsidR="008E5748" w:rsidRPr="004804A6">
        <w:rPr>
          <w:rFonts w:cs="Arial"/>
        </w:rPr>
        <w:t xml:space="preserve"> arealplanlegging. Lokal luftforurensing gir negative helseeffekter</w:t>
      </w:r>
      <w:r w:rsidR="00477495" w:rsidRPr="004804A6">
        <w:rPr>
          <w:rFonts w:cs="Arial"/>
        </w:rPr>
        <w:t xml:space="preserve"> i befolkningen ved dagens konsentrasjonsnivåer i byer og tettsteder</w:t>
      </w:r>
      <w:r w:rsidR="00E47EFA" w:rsidRPr="004804A6">
        <w:rPr>
          <w:rFonts w:cs="Arial"/>
        </w:rPr>
        <w:t>. Det er utarbeide anbefalte luftforurensningsgrenser som skal legges til grunn ved planlegging av ny virksomhet eller bebyggelse</w:t>
      </w:r>
      <w:r w:rsidR="009E2F23" w:rsidRPr="004804A6">
        <w:rPr>
          <w:rFonts w:cs="Arial"/>
        </w:rPr>
        <w:t>.</w:t>
      </w:r>
    </w:p>
    <w:p w14:paraId="710F7517" w14:textId="59A9E12C" w:rsidR="00512D53" w:rsidRPr="004804A6" w:rsidRDefault="000C65C4" w:rsidP="00DA39F4">
      <w:pPr>
        <w:pStyle w:val="Overskrift2"/>
        <w:rPr>
          <w:rFonts w:asciiTheme="minorHAnsi" w:hAnsiTheme="minorHAnsi"/>
        </w:rPr>
      </w:pPr>
      <w:bookmarkStart w:id="6" w:name="_Toc199156205"/>
      <w:r w:rsidRPr="004804A6">
        <w:rPr>
          <w:rFonts w:asciiTheme="minorHAnsi" w:hAnsiTheme="minorHAnsi"/>
        </w:rPr>
        <w:lastRenderedPageBreak/>
        <w:t>1.5.</w:t>
      </w:r>
      <w:r w:rsidR="00542A43" w:rsidRPr="004804A6">
        <w:rPr>
          <w:rFonts w:asciiTheme="minorHAnsi" w:hAnsiTheme="minorHAnsi"/>
        </w:rPr>
        <w:t xml:space="preserve"> </w:t>
      </w:r>
      <w:r w:rsidR="00AD07FA" w:rsidRPr="004804A6">
        <w:rPr>
          <w:rFonts w:asciiTheme="minorHAnsi" w:hAnsiTheme="minorHAnsi"/>
        </w:rPr>
        <w:t>Krav om planprogram</w:t>
      </w:r>
      <w:r w:rsidR="00542A43" w:rsidRPr="004804A6">
        <w:rPr>
          <w:rFonts w:asciiTheme="minorHAnsi" w:hAnsiTheme="minorHAnsi"/>
        </w:rPr>
        <w:t xml:space="preserve"> og konsekvensutredning</w:t>
      </w:r>
      <w:bookmarkEnd w:id="6"/>
    </w:p>
    <w:p w14:paraId="54C8293E" w14:textId="3CDEB0D8" w:rsidR="0061169D" w:rsidRPr="004804A6" w:rsidRDefault="0061169D" w:rsidP="00542A43">
      <w:pPr>
        <w:rPr>
          <w:rFonts w:cs="Arial"/>
        </w:rPr>
      </w:pPr>
      <w:r w:rsidRPr="004804A6">
        <w:rPr>
          <w:rFonts w:cs="Arial"/>
        </w:rPr>
        <w:t>I henhold til plan- og bygningsloven § 4.2</w:t>
      </w:r>
      <w:r w:rsidR="00B068F3" w:rsidRPr="004804A6">
        <w:rPr>
          <w:rFonts w:cs="Arial"/>
        </w:rPr>
        <w:t xml:space="preserve"> skal planer som kan ha vesentlige virkninger for miljø og samfunn</w:t>
      </w:r>
      <w:r w:rsidR="00D13BC3" w:rsidRPr="004804A6">
        <w:rPr>
          <w:rFonts w:cs="Arial"/>
        </w:rPr>
        <w:t xml:space="preserve"> gis en s</w:t>
      </w:r>
      <w:r w:rsidR="000B54E5" w:rsidRPr="004804A6">
        <w:rPr>
          <w:rFonts w:cs="Arial"/>
        </w:rPr>
        <w:t>ærskilt beskrivelse</w:t>
      </w:r>
      <w:r w:rsidR="00427CF7" w:rsidRPr="004804A6">
        <w:rPr>
          <w:rFonts w:cs="Arial"/>
        </w:rPr>
        <w:t xml:space="preserve"> og evaluering- en konsekvensutredning- av planens virkninger på miljø og samfunn.</w:t>
      </w:r>
    </w:p>
    <w:p w14:paraId="1BA864DF" w14:textId="32202D33" w:rsidR="00427CF7" w:rsidRPr="004804A6" w:rsidRDefault="00427CF7" w:rsidP="00542A43">
      <w:pPr>
        <w:rPr>
          <w:rFonts w:cs="Arial"/>
          <w:i/>
          <w:iCs/>
        </w:rPr>
      </w:pPr>
      <w:r w:rsidRPr="004804A6">
        <w:rPr>
          <w:rFonts w:cs="Arial"/>
        </w:rPr>
        <w:t xml:space="preserve">Forskrift om </w:t>
      </w:r>
      <w:r w:rsidR="00776A08" w:rsidRPr="004804A6">
        <w:rPr>
          <w:rFonts w:cs="Arial"/>
        </w:rPr>
        <w:t>konsekvensutredninger av 1. juli 2017 med vedlegg ligger til grunn for vurdering</w:t>
      </w:r>
      <w:r w:rsidR="00CF3DA3" w:rsidRPr="004804A6">
        <w:rPr>
          <w:rFonts w:cs="Arial"/>
        </w:rPr>
        <w:t xml:space="preserve"> om konsekvensutredning skal gjennomføres. </w:t>
      </w:r>
      <w:r w:rsidR="00CF3DA3" w:rsidRPr="004804A6">
        <w:rPr>
          <w:rFonts w:cs="Arial"/>
          <w:i/>
          <w:iCs/>
        </w:rPr>
        <w:t xml:space="preserve">Tiltaket er vurdert </w:t>
      </w:r>
      <w:r w:rsidR="00165163" w:rsidRPr="004804A6">
        <w:rPr>
          <w:rFonts w:cs="Arial"/>
          <w:i/>
          <w:iCs/>
        </w:rPr>
        <w:t xml:space="preserve">å slå inn under §6 Om planer </w:t>
      </w:r>
      <w:r w:rsidR="00125FD6" w:rsidRPr="004804A6">
        <w:rPr>
          <w:rFonts w:cs="Arial"/>
          <w:i/>
          <w:iCs/>
        </w:rPr>
        <w:t>som alltid konsekvensutredes og ha planprogram eller melding:</w:t>
      </w:r>
    </w:p>
    <w:p w14:paraId="33555F41" w14:textId="1C94B20D" w:rsidR="00373DE7" w:rsidRPr="004804A6" w:rsidRDefault="00373DE7" w:rsidP="004D2C7C">
      <w:pPr>
        <w:ind w:left="708"/>
        <w:rPr>
          <w:rFonts w:cs="Arial"/>
          <w:color w:val="7F7F7F" w:themeColor="text1" w:themeTint="80"/>
        </w:rPr>
      </w:pPr>
      <w:r w:rsidRPr="004804A6">
        <w:rPr>
          <w:rFonts w:cs="Arial"/>
          <w:i/>
          <w:iCs/>
          <w:color w:val="7F7F7F" w:themeColor="text1" w:themeTint="80"/>
        </w:rPr>
        <w:t>a</w:t>
      </w:r>
      <w:r w:rsidRPr="004804A6">
        <w:rPr>
          <w:rFonts w:cs="Arial"/>
          <w:color w:val="7F7F7F" w:themeColor="text1" w:themeTint="80"/>
        </w:rPr>
        <w:t>) kommuneplanens arealdel</w:t>
      </w:r>
      <w:r w:rsidR="00593D78" w:rsidRPr="004804A6">
        <w:rPr>
          <w:rFonts w:cs="Arial"/>
          <w:color w:val="7F7F7F" w:themeColor="text1" w:themeTint="80"/>
        </w:rPr>
        <w:t xml:space="preserve"> etter § 11-5 og regionale planer</w:t>
      </w:r>
      <w:r w:rsidR="005E5238" w:rsidRPr="004804A6">
        <w:rPr>
          <w:rFonts w:cs="Arial"/>
          <w:color w:val="7F7F7F" w:themeColor="text1" w:themeTint="80"/>
        </w:rPr>
        <w:t xml:space="preserve"> etter plan- og </w:t>
      </w:r>
      <w:r w:rsidR="004D2C7C" w:rsidRPr="004804A6">
        <w:rPr>
          <w:rFonts w:cs="Arial"/>
          <w:color w:val="7F7F7F" w:themeColor="text1" w:themeTint="80"/>
        </w:rPr>
        <w:t xml:space="preserve">          </w:t>
      </w:r>
      <w:r w:rsidR="005E5238" w:rsidRPr="004804A6">
        <w:rPr>
          <w:rFonts w:cs="Arial"/>
          <w:color w:val="7F7F7F" w:themeColor="text1" w:themeTint="80"/>
        </w:rPr>
        <w:t>bygningsloven§ 8-1, kommunedelplaner</w:t>
      </w:r>
      <w:r w:rsidR="004D2C7C" w:rsidRPr="004804A6">
        <w:rPr>
          <w:rFonts w:cs="Arial"/>
          <w:color w:val="7F7F7F" w:themeColor="text1" w:themeTint="80"/>
        </w:rPr>
        <w:t xml:space="preserve"> § 11-1</w:t>
      </w:r>
      <w:r w:rsidR="000D0735" w:rsidRPr="004804A6">
        <w:rPr>
          <w:rFonts w:cs="Arial"/>
          <w:color w:val="7F7F7F" w:themeColor="text1" w:themeTint="80"/>
        </w:rPr>
        <w:t>:</w:t>
      </w:r>
    </w:p>
    <w:p w14:paraId="226B23BE" w14:textId="600730D1" w:rsidR="000D0735" w:rsidRPr="004804A6" w:rsidRDefault="000D0735" w:rsidP="000D0735">
      <w:pPr>
        <w:rPr>
          <w:rFonts w:cs="Arial"/>
          <w:i/>
          <w:iCs/>
        </w:rPr>
      </w:pPr>
      <w:r w:rsidRPr="004804A6">
        <w:rPr>
          <w:rFonts w:cs="Arial"/>
          <w:i/>
          <w:iCs/>
        </w:rPr>
        <w:t>«§ 11. Ansvarlig myndighet</w:t>
      </w:r>
      <w:r w:rsidR="00EE12D5" w:rsidRPr="004804A6">
        <w:rPr>
          <w:rFonts w:cs="Arial"/>
          <w:i/>
          <w:iCs/>
        </w:rPr>
        <w:t>s vurdering av planer etter § 8 første ledd</w:t>
      </w:r>
      <w:r w:rsidR="00531432" w:rsidRPr="004804A6">
        <w:rPr>
          <w:rFonts w:cs="Arial"/>
          <w:i/>
          <w:iCs/>
        </w:rPr>
        <w:t xml:space="preserve"> bokst</w:t>
      </w:r>
      <w:r w:rsidR="007C311D" w:rsidRPr="004804A6">
        <w:rPr>
          <w:rFonts w:cs="Arial"/>
          <w:i/>
          <w:iCs/>
        </w:rPr>
        <w:t>a</w:t>
      </w:r>
      <w:r w:rsidR="00531432" w:rsidRPr="004804A6">
        <w:rPr>
          <w:rFonts w:cs="Arial"/>
          <w:i/>
          <w:iCs/>
        </w:rPr>
        <w:t>v a.</w:t>
      </w:r>
    </w:p>
    <w:p w14:paraId="09C772AF" w14:textId="152478E1" w:rsidR="00531432" w:rsidRDefault="00531432" w:rsidP="0049676D">
      <w:pPr>
        <w:spacing w:line="276" w:lineRule="auto"/>
        <w:rPr>
          <w:rFonts w:cs="Arial"/>
        </w:rPr>
      </w:pPr>
      <w:r w:rsidRPr="004804A6">
        <w:rPr>
          <w:rFonts w:cs="Arial"/>
        </w:rPr>
        <w:t>Ansvarlig myndighet</w:t>
      </w:r>
      <w:r w:rsidR="00D479DA" w:rsidRPr="004804A6">
        <w:rPr>
          <w:rFonts w:cs="Arial"/>
        </w:rPr>
        <w:t xml:space="preserve"> skal før planarbeidet starter, jfr</w:t>
      </w:r>
      <w:r w:rsidR="007C0B5D" w:rsidRPr="004804A6">
        <w:rPr>
          <w:rFonts w:cs="Arial"/>
        </w:rPr>
        <w:t xml:space="preserve"> plan- og bygningsloven § </w:t>
      </w:r>
      <w:r w:rsidR="003C6F6E" w:rsidRPr="004804A6">
        <w:rPr>
          <w:rFonts w:cs="Arial"/>
        </w:rPr>
        <w:t xml:space="preserve">12-8, og senest seks uker etter at forslagsstilleren </w:t>
      </w:r>
      <w:r w:rsidR="00937BF1" w:rsidRPr="004804A6">
        <w:rPr>
          <w:rFonts w:cs="Arial"/>
        </w:rPr>
        <w:t xml:space="preserve">har gitt opplysningene etter </w:t>
      </w:r>
      <w:r w:rsidR="00557AF4" w:rsidRPr="004804A6">
        <w:rPr>
          <w:rFonts w:cs="Arial"/>
        </w:rPr>
        <w:t xml:space="preserve">§ </w:t>
      </w:r>
      <w:r w:rsidR="00330F1B" w:rsidRPr="004804A6">
        <w:rPr>
          <w:rFonts w:cs="Arial"/>
        </w:rPr>
        <w:t>9,</w:t>
      </w:r>
      <w:r w:rsidR="00557AF4" w:rsidRPr="004804A6">
        <w:rPr>
          <w:rFonts w:cs="Arial"/>
        </w:rPr>
        <w:t xml:space="preserve"> ut fra alle</w:t>
      </w:r>
      <w:r w:rsidR="00970997" w:rsidRPr="004804A6">
        <w:rPr>
          <w:rFonts w:cs="Arial"/>
        </w:rPr>
        <w:t xml:space="preserve"> tilgjengelige opplysninger </w:t>
      </w:r>
      <w:r w:rsidR="009C0AFB" w:rsidRPr="004804A6">
        <w:rPr>
          <w:rFonts w:cs="Arial"/>
        </w:rPr>
        <w:t xml:space="preserve">ta stilling til </w:t>
      </w:r>
      <w:r w:rsidR="006466A5" w:rsidRPr="004804A6">
        <w:rPr>
          <w:rFonts w:cs="Arial"/>
        </w:rPr>
        <w:t>om planen kan få vesentlige virkninger for miljø eller samfunn</w:t>
      </w:r>
      <w:r w:rsidR="002B2052" w:rsidRPr="004804A6">
        <w:rPr>
          <w:rFonts w:cs="Arial"/>
        </w:rPr>
        <w:t>. Hvis ansvarlig myndighet finner at planen kan få vesentlige virkning for</w:t>
      </w:r>
      <w:r w:rsidR="005A5A17" w:rsidRPr="004804A6">
        <w:rPr>
          <w:rFonts w:cs="Arial"/>
        </w:rPr>
        <w:t xml:space="preserve"> miljø eller samfunn, skal planen konsekvensutredes, jfr. </w:t>
      </w:r>
      <w:r w:rsidR="00757CAD" w:rsidRPr="004804A6">
        <w:rPr>
          <w:rFonts w:cs="Arial"/>
        </w:rPr>
        <w:t>b</w:t>
      </w:r>
      <w:r w:rsidR="005A5A17" w:rsidRPr="004804A6">
        <w:rPr>
          <w:rFonts w:cs="Arial"/>
        </w:rPr>
        <w:t>estemmelser i kapi</w:t>
      </w:r>
      <w:r w:rsidR="00757CAD" w:rsidRPr="004804A6">
        <w:rPr>
          <w:rFonts w:cs="Arial"/>
        </w:rPr>
        <w:t>ttel 5». Det vil være formålstjen</w:t>
      </w:r>
      <w:r w:rsidR="0034281F" w:rsidRPr="004804A6">
        <w:rPr>
          <w:rFonts w:cs="Arial"/>
        </w:rPr>
        <w:t xml:space="preserve">lig </w:t>
      </w:r>
      <w:r w:rsidR="00D034FA" w:rsidRPr="004804A6">
        <w:rPr>
          <w:rFonts w:cs="Arial"/>
        </w:rPr>
        <w:t>at et mindre antall særlig relevante</w:t>
      </w:r>
      <w:r w:rsidR="0026221B" w:rsidRPr="004804A6">
        <w:rPr>
          <w:rFonts w:cs="Arial"/>
        </w:rPr>
        <w:t xml:space="preserve"> e</w:t>
      </w:r>
      <w:r w:rsidR="00A6596E" w:rsidRPr="004804A6">
        <w:rPr>
          <w:rFonts w:cs="Arial"/>
        </w:rPr>
        <w:t>ll</w:t>
      </w:r>
      <w:r w:rsidR="0026221B" w:rsidRPr="004804A6">
        <w:rPr>
          <w:rFonts w:cs="Arial"/>
        </w:rPr>
        <w:t xml:space="preserve">er strategiske </w:t>
      </w:r>
      <w:r w:rsidR="00A6596E" w:rsidRPr="004804A6">
        <w:rPr>
          <w:rFonts w:cs="Arial"/>
        </w:rPr>
        <w:t>tem</w:t>
      </w:r>
      <w:r w:rsidR="00330F1B" w:rsidRPr="004804A6">
        <w:rPr>
          <w:rFonts w:cs="Arial"/>
        </w:rPr>
        <w:t>a</w:t>
      </w:r>
      <w:r w:rsidR="0026221B" w:rsidRPr="004804A6">
        <w:rPr>
          <w:rFonts w:cs="Arial"/>
        </w:rPr>
        <w:t xml:space="preserve"> blir pekt på i </w:t>
      </w:r>
      <w:r w:rsidR="00A6596E" w:rsidRPr="004804A6">
        <w:rPr>
          <w:rFonts w:cs="Arial"/>
        </w:rPr>
        <w:t>planprogrammet</w:t>
      </w:r>
      <w:r w:rsidR="00922F82" w:rsidRPr="004804A6">
        <w:rPr>
          <w:rFonts w:cs="Arial"/>
        </w:rPr>
        <w:t>, for konsekvensutredning. Alle andre aktuelle tema</w:t>
      </w:r>
      <w:r w:rsidR="00594504" w:rsidRPr="004804A6">
        <w:rPr>
          <w:rFonts w:cs="Arial"/>
        </w:rPr>
        <w:t xml:space="preserve"> blir å behandle i planbeskrivelse</w:t>
      </w:r>
      <w:r w:rsidR="00912E41" w:rsidRPr="004804A6">
        <w:rPr>
          <w:rFonts w:cs="Arial"/>
        </w:rPr>
        <w:t>. I henhold til PBL § 4.1</w:t>
      </w:r>
      <w:r w:rsidR="009B2849" w:rsidRPr="004804A6">
        <w:rPr>
          <w:rFonts w:cs="Arial"/>
        </w:rPr>
        <w:t xml:space="preserve"> skal det ved varsling av planoppstart </w:t>
      </w:r>
      <w:r w:rsidR="006B104E" w:rsidRPr="004804A6">
        <w:rPr>
          <w:rFonts w:cs="Arial"/>
        </w:rPr>
        <w:t xml:space="preserve">utarbeides </w:t>
      </w:r>
      <w:r w:rsidR="009B2849" w:rsidRPr="004804A6">
        <w:rPr>
          <w:rFonts w:cs="Arial"/>
        </w:rPr>
        <w:t xml:space="preserve">et planprogram som grunnlag for </w:t>
      </w:r>
      <w:r w:rsidR="00A6596E" w:rsidRPr="004804A6">
        <w:rPr>
          <w:rFonts w:cs="Arial"/>
        </w:rPr>
        <w:t>planarbeidet</w:t>
      </w:r>
      <w:r w:rsidR="00D15204" w:rsidRPr="004804A6">
        <w:rPr>
          <w:rFonts w:cs="Arial"/>
        </w:rPr>
        <w:t xml:space="preserve"> (for planer som kan ha vesentlig virkning for miljø og samfunn</w:t>
      </w:r>
      <w:r w:rsidR="00A6596E" w:rsidRPr="004804A6">
        <w:rPr>
          <w:rFonts w:cs="Arial"/>
        </w:rPr>
        <w:t>)</w:t>
      </w:r>
      <w:r w:rsidR="00D15204" w:rsidRPr="004804A6">
        <w:rPr>
          <w:rFonts w:cs="Arial"/>
        </w:rPr>
        <w:t xml:space="preserve">. </w:t>
      </w:r>
    </w:p>
    <w:p w14:paraId="7A7E1F6A" w14:textId="77777777" w:rsidR="004352A7" w:rsidRPr="004804A6" w:rsidRDefault="004352A7" w:rsidP="0049676D">
      <w:pPr>
        <w:spacing w:line="276" w:lineRule="auto"/>
        <w:rPr>
          <w:rFonts w:cs="Arial"/>
        </w:rPr>
      </w:pPr>
    </w:p>
    <w:p w14:paraId="25F546DA" w14:textId="7DC5B90B" w:rsidR="00AD07FA" w:rsidRPr="004804A6" w:rsidRDefault="000C65C4" w:rsidP="000C65C4">
      <w:pPr>
        <w:pStyle w:val="Overskrift2"/>
        <w:rPr>
          <w:rFonts w:asciiTheme="minorHAnsi" w:hAnsiTheme="minorHAnsi"/>
        </w:rPr>
      </w:pPr>
      <w:bookmarkStart w:id="7" w:name="_Toc199156206"/>
      <w:r w:rsidRPr="004804A6">
        <w:rPr>
          <w:rFonts w:asciiTheme="minorHAnsi" w:hAnsiTheme="minorHAnsi"/>
        </w:rPr>
        <w:t>1.6 Avgrensing</w:t>
      </w:r>
      <w:r w:rsidR="000866A4" w:rsidRPr="004804A6">
        <w:rPr>
          <w:rFonts w:asciiTheme="minorHAnsi" w:hAnsiTheme="minorHAnsi"/>
        </w:rPr>
        <w:t xml:space="preserve"> av planområdet</w:t>
      </w:r>
      <w:bookmarkEnd w:id="7"/>
    </w:p>
    <w:p w14:paraId="6787BB03" w14:textId="22BC6602" w:rsidR="004E3D1A" w:rsidRPr="004804A6" w:rsidRDefault="004E3D1A" w:rsidP="00542A43">
      <w:pPr>
        <w:rPr>
          <w:rFonts w:cs="Arial"/>
        </w:rPr>
      </w:pPr>
      <w:r w:rsidRPr="004804A6">
        <w:rPr>
          <w:rFonts w:cs="Arial"/>
        </w:rPr>
        <w:t>Pla</w:t>
      </w:r>
      <w:r w:rsidR="00371E60" w:rsidRPr="004804A6">
        <w:rPr>
          <w:rFonts w:cs="Arial"/>
        </w:rPr>
        <w:t>nområdet omfatter i nord</w:t>
      </w:r>
      <w:r w:rsidR="00535BC4" w:rsidRPr="004804A6">
        <w:rPr>
          <w:rFonts w:cs="Arial"/>
        </w:rPr>
        <w:t>,</w:t>
      </w:r>
      <w:r w:rsidR="00371E60" w:rsidRPr="004804A6">
        <w:rPr>
          <w:rFonts w:cs="Arial"/>
        </w:rPr>
        <w:t xml:space="preserve"> Salhus</w:t>
      </w:r>
      <w:r w:rsidR="00373FC1" w:rsidRPr="004804A6">
        <w:rPr>
          <w:rFonts w:cs="Arial"/>
        </w:rPr>
        <w:t xml:space="preserve">-/Mosheimområdet for å få med overgangssonen mellom </w:t>
      </w:r>
      <w:r w:rsidR="005F4708" w:rsidRPr="004804A6">
        <w:rPr>
          <w:rFonts w:cs="Arial"/>
        </w:rPr>
        <w:t xml:space="preserve">by og (landbruk-) land (her følges den </w:t>
      </w:r>
      <w:r w:rsidR="00067EF8" w:rsidRPr="004804A6">
        <w:rPr>
          <w:rFonts w:cs="Arial"/>
        </w:rPr>
        <w:t>samme</w:t>
      </w:r>
      <w:r w:rsidR="005F4708" w:rsidRPr="004804A6">
        <w:rPr>
          <w:rFonts w:cs="Arial"/>
        </w:rPr>
        <w:t xml:space="preserve"> grensen som </w:t>
      </w:r>
      <w:r w:rsidR="006B4925" w:rsidRPr="004804A6">
        <w:rPr>
          <w:rFonts w:cs="Arial"/>
        </w:rPr>
        <w:t>gjelder kommunedelplan fra 1990). For øvrig går plangrensen</w:t>
      </w:r>
      <w:r w:rsidR="00C870EC" w:rsidRPr="004804A6">
        <w:rPr>
          <w:rFonts w:cs="Arial"/>
        </w:rPr>
        <w:t xml:space="preserve"> i sjø. Mor øst går den </w:t>
      </w:r>
      <w:r w:rsidR="00097C5D" w:rsidRPr="004804A6">
        <w:rPr>
          <w:rFonts w:cs="Arial"/>
        </w:rPr>
        <w:t>langs</w:t>
      </w:r>
      <w:r w:rsidR="009C3DC2" w:rsidRPr="004804A6">
        <w:rPr>
          <w:rFonts w:cs="Arial"/>
        </w:rPr>
        <w:t xml:space="preserve"> Trælvikosen, gjennom </w:t>
      </w:r>
      <w:r w:rsidR="00067EF8" w:rsidRPr="004804A6">
        <w:rPr>
          <w:rFonts w:cs="Arial"/>
        </w:rPr>
        <w:t>Trælvikstraumen og</w:t>
      </w:r>
      <w:r w:rsidR="009C3DC2" w:rsidRPr="004804A6">
        <w:rPr>
          <w:rFonts w:cs="Arial"/>
        </w:rPr>
        <w:t xml:space="preserve"> videre </w:t>
      </w:r>
      <w:r w:rsidR="00067EF8" w:rsidRPr="004804A6">
        <w:rPr>
          <w:rFonts w:cs="Arial"/>
        </w:rPr>
        <w:t>lang</w:t>
      </w:r>
      <w:r w:rsidR="009C3DC2" w:rsidRPr="004804A6">
        <w:rPr>
          <w:rFonts w:cs="Arial"/>
        </w:rPr>
        <w:t>s østsiden</w:t>
      </w:r>
      <w:r w:rsidR="00067EF8" w:rsidRPr="004804A6">
        <w:rPr>
          <w:rFonts w:cs="Arial"/>
        </w:rPr>
        <w:t xml:space="preserve"> av Kjerringholmen</w:t>
      </w:r>
      <w:r w:rsidR="006F13F6" w:rsidRPr="004804A6">
        <w:rPr>
          <w:rFonts w:cs="Arial"/>
        </w:rPr>
        <w:t>, Hovøya sørover mot Klubben.</w:t>
      </w:r>
    </w:p>
    <w:p w14:paraId="143170C3" w14:textId="3FEE6838" w:rsidR="006F13F6" w:rsidRPr="004804A6" w:rsidRDefault="006F13F6" w:rsidP="00542A43">
      <w:pPr>
        <w:rPr>
          <w:rFonts w:cs="Arial"/>
        </w:rPr>
      </w:pPr>
      <w:r w:rsidRPr="004804A6">
        <w:rPr>
          <w:rFonts w:cs="Arial"/>
        </w:rPr>
        <w:t>Plangrensa</w:t>
      </w:r>
      <w:r w:rsidR="00B139D0" w:rsidRPr="004804A6">
        <w:rPr>
          <w:rFonts w:cs="Arial"/>
        </w:rPr>
        <w:t xml:space="preserve"> runder deretter nordover og omfatter Laukholmen</w:t>
      </w:r>
      <w:r w:rsidR="008326F4" w:rsidRPr="004804A6">
        <w:rPr>
          <w:rFonts w:cs="Arial"/>
        </w:rPr>
        <w:t xml:space="preserve">, krysser </w:t>
      </w:r>
      <w:r w:rsidR="008C7FCB" w:rsidRPr="004804A6">
        <w:rPr>
          <w:rFonts w:cs="Arial"/>
        </w:rPr>
        <w:t>dretter</w:t>
      </w:r>
      <w:r w:rsidR="008326F4" w:rsidRPr="004804A6">
        <w:rPr>
          <w:rFonts w:cs="Arial"/>
        </w:rPr>
        <w:t xml:space="preserve"> Brønnøysundet </w:t>
      </w:r>
      <w:r w:rsidR="008C7FCB" w:rsidRPr="004804A6">
        <w:rPr>
          <w:rFonts w:cs="Arial"/>
        </w:rPr>
        <w:t>slik</w:t>
      </w:r>
      <w:r w:rsidR="008326F4" w:rsidRPr="004804A6">
        <w:rPr>
          <w:rFonts w:cs="Arial"/>
        </w:rPr>
        <w:t xml:space="preserve"> at Hestøya/ Nordøya omfattes av planområdet mot vest.</w:t>
      </w:r>
    </w:p>
    <w:p w14:paraId="1029DAFA" w14:textId="2BD60A78" w:rsidR="008C7FCB" w:rsidRPr="004804A6" w:rsidRDefault="008C7FCB" w:rsidP="00542A43">
      <w:pPr>
        <w:rPr>
          <w:rFonts w:cs="Arial"/>
        </w:rPr>
      </w:pPr>
      <w:r w:rsidRPr="004804A6">
        <w:rPr>
          <w:rFonts w:cs="Arial"/>
        </w:rPr>
        <w:t xml:space="preserve">I tidligere fase omfattet planområdet </w:t>
      </w:r>
      <w:r w:rsidR="00487D68" w:rsidRPr="004804A6">
        <w:rPr>
          <w:rFonts w:cs="Arial"/>
        </w:rPr>
        <w:t>for Brønnøysund med omland, mer bebygd omland mot vest</w:t>
      </w:r>
      <w:r w:rsidR="00B1035C" w:rsidRPr="004804A6">
        <w:rPr>
          <w:rFonts w:cs="Arial"/>
        </w:rPr>
        <w:t xml:space="preserve"> (Nordhus og Toft), samt potensielle byutviklingsområder </w:t>
      </w:r>
      <w:r w:rsidR="00C00FF1" w:rsidRPr="004804A6">
        <w:rPr>
          <w:rFonts w:cs="Arial"/>
        </w:rPr>
        <w:t>mot øst. I et overskuelig og realistisk planperspektiv</w:t>
      </w:r>
      <w:r w:rsidR="00152056" w:rsidRPr="004804A6">
        <w:rPr>
          <w:rFonts w:cs="Arial"/>
        </w:rPr>
        <w:t xml:space="preserve"> er det mer effektivt å fokusere </w:t>
      </w:r>
      <w:r w:rsidR="00864094" w:rsidRPr="004804A6">
        <w:rPr>
          <w:rFonts w:cs="Arial"/>
        </w:rPr>
        <w:t xml:space="preserve">planarbeidet der hvor byutviklingens hovedutfordringer ligger. </w:t>
      </w:r>
    </w:p>
    <w:p w14:paraId="6EA0F787" w14:textId="2FD83E42" w:rsidR="00864094" w:rsidRPr="004804A6" w:rsidRDefault="00A4263E" w:rsidP="00542A43">
      <w:pPr>
        <w:rPr>
          <w:rFonts w:cs="Arial"/>
        </w:rPr>
      </w:pPr>
      <w:r w:rsidRPr="004804A6">
        <w:rPr>
          <w:rFonts w:cs="Arial"/>
        </w:rPr>
        <w:t xml:space="preserve">Trælvikområdet innenfor gjeldende kommunedelplan, samt </w:t>
      </w:r>
      <w:r w:rsidR="00DC3910" w:rsidRPr="004804A6">
        <w:rPr>
          <w:rFonts w:cs="Arial"/>
        </w:rPr>
        <w:t>Nordhus</w:t>
      </w:r>
      <w:r w:rsidRPr="004804A6">
        <w:rPr>
          <w:rFonts w:cs="Arial"/>
        </w:rPr>
        <w:t>-/Toft</w:t>
      </w:r>
      <w:r w:rsidR="00DC3910" w:rsidRPr="004804A6">
        <w:rPr>
          <w:rFonts w:cs="Arial"/>
        </w:rPr>
        <w:t>- omr</w:t>
      </w:r>
      <w:r w:rsidR="00416680" w:rsidRPr="004804A6">
        <w:rPr>
          <w:rFonts w:cs="Arial"/>
        </w:rPr>
        <w:t>å</w:t>
      </w:r>
      <w:r w:rsidR="00DC3910" w:rsidRPr="004804A6">
        <w:rPr>
          <w:rFonts w:cs="Arial"/>
        </w:rPr>
        <w:t xml:space="preserve">det </w:t>
      </w:r>
      <w:r w:rsidR="00416680" w:rsidRPr="004804A6">
        <w:rPr>
          <w:rFonts w:cs="Arial"/>
        </w:rPr>
        <w:t>blir</w:t>
      </w:r>
      <w:r w:rsidR="00DC3910" w:rsidRPr="004804A6">
        <w:rPr>
          <w:rFonts w:cs="Arial"/>
        </w:rPr>
        <w:t xml:space="preserve"> derfor </w:t>
      </w:r>
      <w:r w:rsidR="00416680" w:rsidRPr="004804A6">
        <w:rPr>
          <w:rFonts w:cs="Arial"/>
        </w:rPr>
        <w:t>ivaretatt i kommuneplanens arealdel</w:t>
      </w:r>
      <w:r w:rsidR="00A55C5F" w:rsidRPr="004804A6">
        <w:rPr>
          <w:rFonts w:cs="Arial"/>
        </w:rPr>
        <w:t>.</w:t>
      </w:r>
    </w:p>
    <w:p w14:paraId="222E51F7" w14:textId="28874FC2" w:rsidR="008C7FCB" w:rsidRPr="004804A6" w:rsidRDefault="00A34C23" w:rsidP="00DA39F4">
      <w:pPr>
        <w:pStyle w:val="Overskrift1"/>
        <w:rPr>
          <w:rFonts w:asciiTheme="minorHAnsi" w:hAnsiTheme="minorHAnsi"/>
        </w:rPr>
      </w:pPr>
      <w:bookmarkStart w:id="8" w:name="_Toc199156207"/>
      <w:r w:rsidRPr="004804A6">
        <w:rPr>
          <w:rFonts w:asciiTheme="minorHAnsi" w:hAnsiTheme="minorHAnsi"/>
        </w:rPr>
        <w:lastRenderedPageBreak/>
        <w:t>2</w:t>
      </w:r>
      <w:r w:rsidR="00DA39F4" w:rsidRPr="004804A6">
        <w:rPr>
          <w:rFonts w:asciiTheme="minorHAnsi" w:hAnsiTheme="minorHAnsi"/>
        </w:rPr>
        <w:t>. Utfordringer i planområdet</w:t>
      </w:r>
      <w:bookmarkEnd w:id="8"/>
    </w:p>
    <w:p w14:paraId="12EA83DB" w14:textId="26A34307" w:rsidR="00670F58" w:rsidRPr="004804A6" w:rsidRDefault="000F2E32" w:rsidP="00DA39F4">
      <w:pPr>
        <w:pStyle w:val="Overskrift2"/>
        <w:rPr>
          <w:rFonts w:asciiTheme="minorHAnsi" w:hAnsiTheme="minorHAnsi"/>
        </w:rPr>
      </w:pPr>
      <w:bookmarkStart w:id="9" w:name="_Toc199156208"/>
      <w:r w:rsidRPr="004804A6">
        <w:rPr>
          <w:rFonts w:asciiTheme="minorHAnsi" w:hAnsiTheme="minorHAnsi"/>
        </w:rPr>
        <w:t>2</w:t>
      </w:r>
      <w:r w:rsidR="00DA39F4" w:rsidRPr="004804A6">
        <w:rPr>
          <w:rFonts w:asciiTheme="minorHAnsi" w:hAnsiTheme="minorHAnsi"/>
        </w:rPr>
        <w:t>.</w:t>
      </w:r>
      <w:r w:rsidR="00670F58" w:rsidRPr="004804A6">
        <w:rPr>
          <w:rFonts w:asciiTheme="minorHAnsi" w:hAnsiTheme="minorHAnsi"/>
        </w:rPr>
        <w:t>1 Om byen</w:t>
      </w:r>
      <w:bookmarkEnd w:id="9"/>
    </w:p>
    <w:p w14:paraId="72AF403B" w14:textId="559BC323" w:rsidR="00670F58" w:rsidRPr="004804A6" w:rsidRDefault="00670F58" w:rsidP="00542A43">
      <w:pPr>
        <w:rPr>
          <w:rFonts w:cs="Arial"/>
        </w:rPr>
      </w:pPr>
      <w:r w:rsidRPr="004804A6">
        <w:rPr>
          <w:rFonts w:cs="Arial"/>
        </w:rPr>
        <w:t xml:space="preserve">Byen oppleves </w:t>
      </w:r>
      <w:r w:rsidR="003A5EA3" w:rsidRPr="004804A6">
        <w:rPr>
          <w:rFonts w:cs="Arial"/>
        </w:rPr>
        <w:t>i</w:t>
      </w:r>
      <w:r w:rsidRPr="004804A6">
        <w:rPr>
          <w:rFonts w:cs="Arial"/>
        </w:rPr>
        <w:t xml:space="preserve"> dag som 3- delt</w:t>
      </w:r>
      <w:r w:rsidR="00507DF4" w:rsidRPr="004804A6">
        <w:rPr>
          <w:rFonts w:cs="Arial"/>
        </w:rPr>
        <w:t>, som tre ulike typer, mindre sentra:</w:t>
      </w:r>
    </w:p>
    <w:p w14:paraId="3663C562" w14:textId="5399EA3C" w:rsidR="00507DF4" w:rsidRPr="004804A6" w:rsidRDefault="00507DF4" w:rsidP="00507DF4">
      <w:pPr>
        <w:pStyle w:val="Listeavsnitt"/>
        <w:numPr>
          <w:ilvl w:val="0"/>
          <w:numId w:val="9"/>
        </w:numPr>
        <w:rPr>
          <w:rFonts w:cs="Arial"/>
        </w:rPr>
      </w:pPr>
      <w:r w:rsidRPr="004804A6">
        <w:rPr>
          <w:rFonts w:cs="Arial"/>
        </w:rPr>
        <w:t>Nordbyen: Havnegata/Storgata fra Brønnøyosen til Valhågjen</w:t>
      </w:r>
    </w:p>
    <w:p w14:paraId="2612EA98" w14:textId="52BBD570" w:rsidR="001A36A8" w:rsidRPr="004804A6" w:rsidRDefault="001A36A8" w:rsidP="001A36A8">
      <w:pPr>
        <w:pStyle w:val="Listeavsnitt"/>
        <w:numPr>
          <w:ilvl w:val="0"/>
          <w:numId w:val="9"/>
        </w:numPr>
        <w:rPr>
          <w:rFonts w:cs="Arial"/>
        </w:rPr>
      </w:pPr>
      <w:r w:rsidRPr="004804A6">
        <w:rPr>
          <w:rFonts w:cs="Arial"/>
        </w:rPr>
        <w:t>Arealene rundt og øst for Skolegata</w:t>
      </w:r>
      <w:r w:rsidR="00A93BC0" w:rsidRPr="004804A6">
        <w:rPr>
          <w:rFonts w:cs="Arial"/>
        </w:rPr>
        <w:t>: fra gammelskolen til de nye skolene</w:t>
      </w:r>
    </w:p>
    <w:p w14:paraId="6BE44388" w14:textId="354492D7" w:rsidR="004C6120" w:rsidRPr="009864FD" w:rsidRDefault="00F0735E" w:rsidP="74AFEB09">
      <w:pPr>
        <w:pStyle w:val="Listeavsnitt"/>
        <w:numPr>
          <w:ilvl w:val="0"/>
          <w:numId w:val="9"/>
        </w:numPr>
        <w:rPr>
          <w:rFonts w:cs="Arial"/>
        </w:rPr>
      </w:pPr>
      <w:r w:rsidRPr="004804A6">
        <w:rPr>
          <w:rFonts w:cs="Arial"/>
        </w:rPr>
        <w:t>Nærings- og boligom</w:t>
      </w:r>
      <w:r w:rsidR="004C6120" w:rsidRPr="004804A6">
        <w:rPr>
          <w:rFonts w:cs="Arial"/>
        </w:rPr>
        <w:t>rådene Salhus/Salhusmarka</w:t>
      </w:r>
    </w:p>
    <w:p w14:paraId="228454F2" w14:textId="606FA1B3" w:rsidR="004C6120" w:rsidRPr="004804A6" w:rsidRDefault="004C6120" w:rsidP="004C6120">
      <w:pPr>
        <w:rPr>
          <w:rFonts w:cs="Arial"/>
        </w:rPr>
      </w:pPr>
      <w:r w:rsidRPr="74AFEB09">
        <w:rPr>
          <w:rFonts w:cs="Arial"/>
        </w:rPr>
        <w:t>Det opprinnelige sentrum Sørbyen teller ikke med</w:t>
      </w:r>
      <w:r w:rsidR="004B7DF9" w:rsidRPr="74AFEB09">
        <w:rPr>
          <w:rFonts w:cs="Arial"/>
        </w:rPr>
        <w:t xml:space="preserve">- denne bebyggelsen oppleves i </w:t>
      </w:r>
      <w:r w:rsidR="00AB028E" w:rsidRPr="74AFEB09">
        <w:rPr>
          <w:rFonts w:cs="Arial"/>
        </w:rPr>
        <w:t>dag heller</w:t>
      </w:r>
      <w:r w:rsidR="004B7DF9" w:rsidRPr="74AFEB09">
        <w:rPr>
          <w:rFonts w:cs="Arial"/>
        </w:rPr>
        <w:t xml:space="preserve"> som en </w:t>
      </w:r>
      <w:r w:rsidR="00083053" w:rsidRPr="74AFEB09">
        <w:rPr>
          <w:rFonts w:cs="Arial"/>
        </w:rPr>
        <w:t xml:space="preserve">stille </w:t>
      </w:r>
      <w:r w:rsidR="00887A36" w:rsidRPr="74AFEB09">
        <w:rPr>
          <w:rFonts w:cs="Arial"/>
        </w:rPr>
        <w:t>gammel by</w:t>
      </w:r>
      <w:r w:rsidR="00083053" w:rsidRPr="74AFEB09">
        <w:rPr>
          <w:rFonts w:cs="Arial"/>
        </w:rPr>
        <w:t xml:space="preserve">, etter at alle </w:t>
      </w:r>
      <w:r w:rsidR="00AB028E" w:rsidRPr="74AFEB09">
        <w:rPr>
          <w:rFonts w:cs="Arial"/>
        </w:rPr>
        <w:t>butikker</w:t>
      </w:r>
      <w:r w:rsidR="00083053" w:rsidRPr="74AFEB09">
        <w:rPr>
          <w:rFonts w:cs="Arial"/>
        </w:rPr>
        <w:t xml:space="preserve"> og annen virksomhet er innstilt</w:t>
      </w:r>
      <w:r w:rsidR="00AB028E" w:rsidRPr="74AFEB09">
        <w:rPr>
          <w:rFonts w:cs="Arial"/>
        </w:rPr>
        <w:t>.</w:t>
      </w:r>
      <w:r w:rsidR="009864FD" w:rsidRPr="009864FD">
        <w:rPr>
          <w:noProof/>
        </w:rPr>
        <w:t xml:space="preserve"> </w:t>
      </w:r>
      <w:r w:rsidR="009864FD">
        <w:rPr>
          <w:noProof/>
        </w:rPr>
        <w:drawing>
          <wp:inline distT="0" distB="0" distL="0" distR="0" wp14:anchorId="50DDF1EF" wp14:editId="386A7274">
            <wp:extent cx="5643018" cy="4234594"/>
            <wp:effectExtent l="0" t="0" r="0" b="0"/>
            <wp:docPr id="1746305435" name="Bilde 1746305435" descr="Et bilde som inneholder utendørs, himmel, natur, va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05435" name="Bilde 1746305435" descr="Et bilde som inneholder utendørs, himmel, natur, vann&#10;&#10;KI-generert innhold kan være fei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43018" cy="4234594"/>
                    </a:xfrm>
                    <a:prstGeom prst="rect">
                      <a:avLst/>
                    </a:prstGeom>
                  </pic:spPr>
                </pic:pic>
              </a:graphicData>
            </a:graphic>
          </wp:inline>
        </w:drawing>
      </w:r>
    </w:p>
    <w:p w14:paraId="02F97C5D" w14:textId="7D87F5E4" w:rsidR="3EE481C9" w:rsidRDefault="001825DA" w:rsidP="3EE481C9">
      <w:r w:rsidRPr="74AFEB09">
        <w:rPr>
          <w:rFonts w:cs="Arial"/>
        </w:rPr>
        <w:t>Disse tre delene er arbeids</w:t>
      </w:r>
      <w:r w:rsidR="00480837" w:rsidRPr="74AFEB09">
        <w:rPr>
          <w:rFonts w:cs="Arial"/>
        </w:rPr>
        <w:t xml:space="preserve">plass- (og skole-) konsentrasjoner. </w:t>
      </w:r>
      <w:r w:rsidR="00E42EBA" w:rsidRPr="74AFEB09">
        <w:rPr>
          <w:rFonts w:cs="Arial"/>
        </w:rPr>
        <w:t xml:space="preserve">De henger godt sammen i kjøreveisystemet; </w:t>
      </w:r>
      <w:r w:rsidR="003B4CE7" w:rsidRPr="74AFEB09">
        <w:rPr>
          <w:rFonts w:cs="Arial"/>
        </w:rPr>
        <w:t xml:space="preserve">mindre godt for gang- og sykkeltrafikkens </w:t>
      </w:r>
      <w:r w:rsidR="006815FA" w:rsidRPr="74AFEB09">
        <w:rPr>
          <w:rFonts w:cs="Arial"/>
        </w:rPr>
        <w:t>sammenhenger. En opplever også sammenhengen som svake.</w:t>
      </w:r>
    </w:p>
    <w:p w14:paraId="29206CA8" w14:textId="13B7AF27" w:rsidR="3EE481C9" w:rsidRDefault="3ED576EA" w:rsidP="74AFEB09">
      <w:pPr>
        <w:rPr>
          <w:rFonts w:cs="Arial"/>
        </w:rPr>
      </w:pPr>
      <w:r>
        <w:rPr>
          <w:noProof/>
        </w:rPr>
        <w:lastRenderedPageBreak/>
        <w:drawing>
          <wp:inline distT="0" distB="0" distL="0" distR="0" wp14:anchorId="13194AA0" wp14:editId="451A4576">
            <wp:extent cx="2716532" cy="3248026"/>
            <wp:effectExtent l="0" t="0" r="0" b="0"/>
            <wp:docPr id="1898630982" name="Picture 185479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794674"/>
                    <pic:cNvPicPr/>
                  </pic:nvPicPr>
                  <pic:blipFill>
                    <a:blip r:embed="rId13">
                      <a:extLst>
                        <a:ext uri="{28A0092B-C50C-407E-A947-70E740481C1C}">
                          <a14:useLocalDpi xmlns:a14="http://schemas.microsoft.com/office/drawing/2010/main" val="0"/>
                        </a:ext>
                      </a:extLst>
                    </a:blip>
                    <a:stretch>
                      <a:fillRect/>
                    </a:stretch>
                  </pic:blipFill>
                  <pic:spPr>
                    <a:xfrm>
                      <a:off x="0" y="0"/>
                      <a:ext cx="2716532" cy="3248026"/>
                    </a:xfrm>
                    <a:prstGeom prst="rect">
                      <a:avLst/>
                    </a:prstGeom>
                  </pic:spPr>
                </pic:pic>
              </a:graphicData>
            </a:graphic>
          </wp:inline>
        </w:drawing>
      </w:r>
      <w:r>
        <w:rPr>
          <w:noProof/>
        </w:rPr>
        <w:drawing>
          <wp:inline distT="0" distB="0" distL="0" distR="0" wp14:anchorId="0BA2582E" wp14:editId="238BFA4C">
            <wp:extent cx="2723777" cy="3238518"/>
            <wp:effectExtent l="0" t="0" r="0" b="0"/>
            <wp:docPr id="1565014660" name="Picture 83819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197789"/>
                    <pic:cNvPicPr/>
                  </pic:nvPicPr>
                  <pic:blipFill>
                    <a:blip r:embed="rId14">
                      <a:extLst>
                        <a:ext uri="{28A0092B-C50C-407E-A947-70E740481C1C}">
                          <a14:useLocalDpi xmlns:a14="http://schemas.microsoft.com/office/drawing/2010/main" val="0"/>
                        </a:ext>
                      </a:extLst>
                    </a:blip>
                    <a:srcRect b="165"/>
                    <a:stretch>
                      <a:fillRect/>
                    </a:stretch>
                  </pic:blipFill>
                  <pic:spPr>
                    <a:xfrm>
                      <a:off x="0" y="0"/>
                      <a:ext cx="2723777" cy="3238518"/>
                    </a:xfrm>
                    <a:prstGeom prst="rect">
                      <a:avLst/>
                    </a:prstGeom>
                  </pic:spPr>
                </pic:pic>
              </a:graphicData>
            </a:graphic>
          </wp:inline>
        </w:drawing>
      </w:r>
    </w:p>
    <w:p w14:paraId="193A297F" w14:textId="72D7EFE8" w:rsidR="3EE481C9" w:rsidRDefault="00E95525" w:rsidP="74AFEB09">
      <w:pPr>
        <w:rPr>
          <w:rFonts w:cs="Arial"/>
        </w:rPr>
      </w:pPr>
      <w:r w:rsidRPr="74AFEB09">
        <w:rPr>
          <w:rFonts w:cs="Arial"/>
        </w:rPr>
        <w:t>Området rammet inn med rødt</w:t>
      </w:r>
      <w:r w:rsidR="000A7E13" w:rsidRPr="74AFEB09">
        <w:rPr>
          <w:rFonts w:cs="Arial"/>
        </w:rPr>
        <w:t xml:space="preserve"> </w:t>
      </w:r>
      <w:r w:rsidRPr="74AFEB09">
        <w:rPr>
          <w:rFonts w:cs="Arial"/>
        </w:rPr>
        <w:t xml:space="preserve">på kartet, omfattes som sentrum i dag. Området </w:t>
      </w:r>
      <w:r w:rsidR="00BC6D2F" w:rsidRPr="74AFEB09">
        <w:rPr>
          <w:rFonts w:cs="Arial"/>
        </w:rPr>
        <w:t xml:space="preserve">rammet inn med gult, kan gjennom oppgradering, opparbeiding </w:t>
      </w:r>
      <w:r w:rsidR="00AC4E3C" w:rsidRPr="74AFEB09">
        <w:rPr>
          <w:rFonts w:cs="Arial"/>
        </w:rPr>
        <w:t>og</w:t>
      </w:r>
      <w:r w:rsidR="00BC6D2F" w:rsidRPr="74AFEB09">
        <w:rPr>
          <w:rFonts w:cs="Arial"/>
        </w:rPr>
        <w:t xml:space="preserve"> transformasjon bl</w:t>
      </w:r>
      <w:r w:rsidR="000A7E13" w:rsidRPr="74AFEB09">
        <w:rPr>
          <w:rFonts w:cs="Arial"/>
        </w:rPr>
        <w:t>i</w:t>
      </w:r>
      <w:r w:rsidR="00BC6D2F" w:rsidRPr="74AFEB09">
        <w:rPr>
          <w:rFonts w:cs="Arial"/>
        </w:rPr>
        <w:t xml:space="preserve"> det området en</w:t>
      </w:r>
      <w:r w:rsidR="00AC4E3C" w:rsidRPr="74AFEB09">
        <w:rPr>
          <w:rFonts w:cs="Arial"/>
        </w:rPr>
        <w:t xml:space="preserve"> framtidig </w:t>
      </w:r>
      <w:r w:rsidR="00751A8B" w:rsidRPr="74AFEB09">
        <w:rPr>
          <w:rFonts w:cs="Arial"/>
        </w:rPr>
        <w:t>vil kunne oppleve s</w:t>
      </w:r>
      <w:r w:rsidR="005C2961" w:rsidRPr="74AFEB09">
        <w:rPr>
          <w:rFonts w:cs="Arial"/>
        </w:rPr>
        <w:t>o</w:t>
      </w:r>
      <w:r w:rsidR="00751A8B" w:rsidRPr="74AFEB09">
        <w:rPr>
          <w:rFonts w:cs="Arial"/>
        </w:rPr>
        <w:t>m sentrum</w:t>
      </w:r>
      <w:r w:rsidR="005C2961" w:rsidRPr="74AFEB09">
        <w:rPr>
          <w:rFonts w:cs="Arial"/>
        </w:rPr>
        <w:t xml:space="preserve">. (Jfr. Stedsanalyse </w:t>
      </w:r>
      <w:r w:rsidR="00C77B6B" w:rsidRPr="74AFEB09">
        <w:rPr>
          <w:rFonts w:cs="Arial"/>
        </w:rPr>
        <w:t xml:space="preserve">Brønnøysund sentrum, Rambøll 16.06.17) Historisk er byen </w:t>
      </w:r>
      <w:r w:rsidR="0000201A" w:rsidRPr="74AFEB09">
        <w:rPr>
          <w:rFonts w:cs="Arial"/>
        </w:rPr>
        <w:t xml:space="preserve">forskjøvet mot nord. I den siste fasen har den </w:t>
      </w:r>
      <w:r w:rsidR="00306A1B" w:rsidRPr="74AFEB09">
        <w:rPr>
          <w:rFonts w:cs="Arial"/>
        </w:rPr>
        <w:t>dels «vokst innover» med e</w:t>
      </w:r>
      <w:r w:rsidR="00E0205F" w:rsidRPr="74AFEB09">
        <w:rPr>
          <w:rFonts w:cs="Arial"/>
        </w:rPr>
        <w:t>n n</w:t>
      </w:r>
      <w:r w:rsidR="00306A1B" w:rsidRPr="74AFEB09">
        <w:rPr>
          <w:rFonts w:cs="Arial"/>
        </w:rPr>
        <w:t>y</w:t>
      </w:r>
      <w:r w:rsidR="00B95BC1" w:rsidRPr="74AFEB09">
        <w:rPr>
          <w:rFonts w:cs="Arial"/>
        </w:rPr>
        <w:t>, stor kompakt bygningsmasse med butikker og boliger</w:t>
      </w:r>
      <w:r w:rsidR="00874119" w:rsidRPr="74AFEB09">
        <w:rPr>
          <w:rFonts w:cs="Arial"/>
        </w:rPr>
        <w:t>. Dels har byen gått videre nordover til Salhus/Salhusmarka, med tett boligbebyggelse</w:t>
      </w:r>
      <w:r w:rsidR="00AB5DE4" w:rsidRPr="74AFEB09">
        <w:rPr>
          <w:rFonts w:cs="Arial"/>
        </w:rPr>
        <w:t>, handel og offentlige tjenester.</w:t>
      </w:r>
    </w:p>
    <w:p w14:paraId="6A5AE13C" w14:textId="39B3BDFE" w:rsidR="00AB5DE4" w:rsidRPr="004804A6" w:rsidRDefault="00AB5DE4" w:rsidP="004C6120">
      <w:pPr>
        <w:rPr>
          <w:rFonts w:cs="Arial"/>
        </w:rPr>
      </w:pPr>
      <w:r w:rsidRPr="004804A6">
        <w:rPr>
          <w:rFonts w:cs="Arial"/>
        </w:rPr>
        <w:t xml:space="preserve">En av de mest sentrale årsakene til at byen </w:t>
      </w:r>
      <w:r w:rsidR="00AF5CBA" w:rsidRPr="004804A6">
        <w:rPr>
          <w:rFonts w:cs="Arial"/>
        </w:rPr>
        <w:t xml:space="preserve">«flytter» seg, er at det de siste ti- årene </w:t>
      </w:r>
      <w:r w:rsidR="004A2245" w:rsidRPr="004804A6">
        <w:rPr>
          <w:rFonts w:cs="Arial"/>
        </w:rPr>
        <w:t>har skjedd en kraftig økonomisk omstrukturering i handel</w:t>
      </w:r>
      <w:r w:rsidR="00B93A26" w:rsidRPr="004804A6">
        <w:rPr>
          <w:rFonts w:cs="Arial"/>
        </w:rPr>
        <w:t>, produksjon og arbeidsliv. Det kan ses som et scenario at byen fortsetter mot nord</w:t>
      </w:r>
      <w:r w:rsidR="00636DE7" w:rsidRPr="004804A6">
        <w:rPr>
          <w:rFonts w:cs="Arial"/>
        </w:rPr>
        <w:t>, hvor arealreservene er</w:t>
      </w:r>
      <w:r w:rsidR="00636DE7" w:rsidRPr="005C06A5">
        <w:rPr>
          <w:rFonts w:ascii="Arial" w:hAnsi="Arial" w:cs="Arial"/>
        </w:rPr>
        <w:t xml:space="preserve"> </w:t>
      </w:r>
      <w:r w:rsidR="00636DE7" w:rsidRPr="004804A6">
        <w:rPr>
          <w:rFonts w:cs="Arial"/>
        </w:rPr>
        <w:t xml:space="preserve">større </w:t>
      </w:r>
      <w:r w:rsidR="00AF5142" w:rsidRPr="004804A6">
        <w:rPr>
          <w:rFonts w:cs="Arial"/>
        </w:rPr>
        <w:t xml:space="preserve">og kan oppnå større enheter (begrensninger ligger likevel i </w:t>
      </w:r>
      <w:r w:rsidR="0005277E" w:rsidRPr="004804A6">
        <w:rPr>
          <w:rFonts w:cs="Arial"/>
        </w:rPr>
        <w:t>dyrka jord</w:t>
      </w:r>
      <w:r w:rsidR="005F61AE" w:rsidRPr="004804A6">
        <w:rPr>
          <w:rFonts w:cs="Arial"/>
        </w:rPr>
        <w:t>).</w:t>
      </w:r>
      <w:r w:rsidR="0005277E" w:rsidRPr="004804A6">
        <w:rPr>
          <w:rFonts w:cs="Arial"/>
        </w:rPr>
        <w:t xml:space="preserve"> En videre forskyvning vil bidra tila t dagens sentrum</w:t>
      </w:r>
      <w:r w:rsidR="005F61AE" w:rsidRPr="004804A6">
        <w:rPr>
          <w:rFonts w:cs="Arial"/>
        </w:rPr>
        <w:t xml:space="preserve"> svekkes og</w:t>
      </w:r>
      <w:r w:rsidR="0005277E" w:rsidRPr="004804A6">
        <w:rPr>
          <w:rFonts w:cs="Arial"/>
        </w:rPr>
        <w:t xml:space="preserve"> mister </w:t>
      </w:r>
      <w:r w:rsidR="005F61AE" w:rsidRPr="004804A6">
        <w:rPr>
          <w:rFonts w:cs="Arial"/>
        </w:rPr>
        <w:t>vekstevne.</w:t>
      </w:r>
    </w:p>
    <w:p w14:paraId="60ADBA66" w14:textId="237C03BA" w:rsidR="66CA599D" w:rsidRPr="004804A6" w:rsidRDefault="66CA599D" w:rsidP="66CA599D">
      <w:pPr>
        <w:rPr>
          <w:b/>
          <w:bCs/>
        </w:rPr>
      </w:pPr>
    </w:p>
    <w:p w14:paraId="0DBB3F4F" w14:textId="3CF0AA8F" w:rsidR="005F61AE" w:rsidRPr="004804A6" w:rsidRDefault="00A53627" w:rsidP="00FA0548">
      <w:pPr>
        <w:rPr>
          <w:b/>
          <w:bCs/>
        </w:rPr>
      </w:pPr>
      <w:r w:rsidRPr="004804A6">
        <w:rPr>
          <w:b/>
          <w:bCs/>
        </w:rPr>
        <w:t>Bebyggelse i sentrum</w:t>
      </w:r>
    </w:p>
    <w:p w14:paraId="37F46D89" w14:textId="5A258EC5" w:rsidR="00A53627" w:rsidRPr="004804A6" w:rsidRDefault="00F250B4" w:rsidP="004C6120">
      <w:pPr>
        <w:rPr>
          <w:rFonts w:cs="Arial"/>
        </w:rPr>
      </w:pPr>
      <w:r w:rsidRPr="004804A6">
        <w:rPr>
          <w:rFonts w:cs="Arial"/>
        </w:rPr>
        <w:t>En del av be</w:t>
      </w:r>
      <w:r w:rsidR="00E45642" w:rsidRPr="004804A6">
        <w:rPr>
          <w:rFonts w:cs="Arial"/>
        </w:rPr>
        <w:t>b</w:t>
      </w:r>
      <w:r w:rsidRPr="004804A6">
        <w:rPr>
          <w:rFonts w:cs="Arial"/>
        </w:rPr>
        <w:t xml:space="preserve">yggelsen </w:t>
      </w:r>
      <w:r w:rsidR="00E45642" w:rsidRPr="004804A6">
        <w:rPr>
          <w:rFonts w:cs="Arial"/>
        </w:rPr>
        <w:t xml:space="preserve">i sentrum bærer preg av usikkerhet for framtidig bruk, og </w:t>
      </w:r>
      <w:r w:rsidR="00485BEB" w:rsidRPr="004804A6">
        <w:rPr>
          <w:rFonts w:cs="Arial"/>
        </w:rPr>
        <w:t>svak</w:t>
      </w:r>
      <w:r w:rsidR="00E45642" w:rsidRPr="004804A6">
        <w:rPr>
          <w:rFonts w:cs="Arial"/>
        </w:rPr>
        <w:t xml:space="preserve"> rentabilitet på mange eiendommer.</w:t>
      </w:r>
      <w:r w:rsidR="0022195F" w:rsidRPr="004804A6">
        <w:rPr>
          <w:rFonts w:cs="Arial"/>
        </w:rPr>
        <w:t xml:space="preserve"> Det er en trend i mange småbyer at eiendomskapital og utbygger initiativ fra rundt årtusenskiftet</w:t>
      </w:r>
      <w:r w:rsidR="00485BEB" w:rsidRPr="004804A6">
        <w:rPr>
          <w:rFonts w:cs="Arial"/>
        </w:rPr>
        <w:t xml:space="preserve"> er kommet i store porsjoner, mens markedet ikke har vist de</w:t>
      </w:r>
      <w:r w:rsidR="00E1532C" w:rsidRPr="004804A6">
        <w:rPr>
          <w:rFonts w:cs="Arial"/>
        </w:rPr>
        <w:t>n</w:t>
      </w:r>
      <w:r w:rsidR="00485BEB" w:rsidRPr="004804A6">
        <w:rPr>
          <w:rFonts w:cs="Arial"/>
        </w:rPr>
        <w:t xml:space="preserve"> samme interessen for lokale tomter i den tradisjonelle skalaen</w:t>
      </w:r>
      <w:r w:rsidR="00F802D6" w:rsidRPr="004804A6">
        <w:rPr>
          <w:rFonts w:cs="Arial"/>
        </w:rPr>
        <w:t xml:space="preserve">. De store </w:t>
      </w:r>
      <w:r w:rsidR="00E1532C" w:rsidRPr="004804A6">
        <w:rPr>
          <w:rFonts w:cs="Arial"/>
        </w:rPr>
        <w:t>prosjektene</w:t>
      </w:r>
      <w:r w:rsidR="00F802D6" w:rsidRPr="004804A6">
        <w:rPr>
          <w:rFonts w:cs="Arial"/>
        </w:rPr>
        <w:t xml:space="preserve"> har dessuten fanget opp</w:t>
      </w:r>
      <w:r w:rsidR="00E1532C" w:rsidRPr="004804A6">
        <w:rPr>
          <w:rFonts w:cs="Arial"/>
        </w:rPr>
        <w:t xml:space="preserve"> </w:t>
      </w:r>
      <w:r w:rsidR="00F802D6" w:rsidRPr="004804A6">
        <w:rPr>
          <w:rFonts w:cs="Arial"/>
        </w:rPr>
        <w:t xml:space="preserve">så mye </w:t>
      </w:r>
      <w:r w:rsidR="00E1532C" w:rsidRPr="004804A6">
        <w:rPr>
          <w:rFonts w:cs="Arial"/>
        </w:rPr>
        <w:t>etterspørsel</w:t>
      </w:r>
      <w:r w:rsidR="00195F83" w:rsidRPr="004804A6">
        <w:rPr>
          <w:rFonts w:cs="Arial"/>
        </w:rPr>
        <w:t xml:space="preserve"> etter boliger og </w:t>
      </w:r>
      <w:r w:rsidR="00E1532C" w:rsidRPr="004804A6">
        <w:rPr>
          <w:rFonts w:cs="Arial"/>
        </w:rPr>
        <w:t>forretningslokaler</w:t>
      </w:r>
      <w:r w:rsidR="00195F83" w:rsidRPr="004804A6">
        <w:rPr>
          <w:rFonts w:cs="Arial"/>
        </w:rPr>
        <w:t xml:space="preserve"> at det </w:t>
      </w:r>
      <w:r w:rsidR="00E1532C" w:rsidRPr="004804A6">
        <w:rPr>
          <w:rFonts w:cs="Arial"/>
        </w:rPr>
        <w:t>blir</w:t>
      </w:r>
      <w:r w:rsidR="00195F83" w:rsidRPr="004804A6">
        <w:rPr>
          <w:rFonts w:cs="Arial"/>
        </w:rPr>
        <w:t xml:space="preserve"> </w:t>
      </w:r>
      <w:r w:rsidR="00E1532C" w:rsidRPr="004804A6">
        <w:rPr>
          <w:rFonts w:cs="Arial"/>
        </w:rPr>
        <w:t>ytterligere</w:t>
      </w:r>
      <w:r w:rsidR="00195F83" w:rsidRPr="004804A6">
        <w:rPr>
          <w:rFonts w:cs="Arial"/>
        </w:rPr>
        <w:t xml:space="preserve"> vanskelig å </w:t>
      </w:r>
      <w:r w:rsidR="00E1532C" w:rsidRPr="004804A6">
        <w:rPr>
          <w:rFonts w:cs="Arial"/>
        </w:rPr>
        <w:t>finne marked</w:t>
      </w:r>
      <w:r w:rsidR="00195F83" w:rsidRPr="004804A6">
        <w:rPr>
          <w:rFonts w:cs="Arial"/>
        </w:rPr>
        <w:t xml:space="preserve"> </w:t>
      </w:r>
      <w:r w:rsidR="00E1532C" w:rsidRPr="004804A6">
        <w:rPr>
          <w:rFonts w:cs="Arial"/>
        </w:rPr>
        <w:t>for</w:t>
      </w:r>
      <w:r w:rsidR="00195F83" w:rsidRPr="004804A6">
        <w:rPr>
          <w:rFonts w:cs="Arial"/>
        </w:rPr>
        <w:t xml:space="preserve"> </w:t>
      </w:r>
      <w:r w:rsidR="00E1532C" w:rsidRPr="004804A6">
        <w:rPr>
          <w:rFonts w:cs="Arial"/>
        </w:rPr>
        <w:t>utnytting</w:t>
      </w:r>
      <w:r w:rsidR="00195F83" w:rsidRPr="004804A6">
        <w:rPr>
          <w:rFonts w:cs="Arial"/>
        </w:rPr>
        <w:t xml:space="preserve"> av </w:t>
      </w:r>
      <w:r w:rsidR="00E1532C" w:rsidRPr="004804A6">
        <w:rPr>
          <w:rFonts w:cs="Arial"/>
        </w:rPr>
        <w:t>fortetningsmuligheter</w:t>
      </w:r>
      <w:r w:rsidR="00195F83" w:rsidRPr="004804A6">
        <w:rPr>
          <w:rFonts w:cs="Arial"/>
        </w:rPr>
        <w:t xml:space="preserve"> og ledige </w:t>
      </w:r>
      <w:r w:rsidR="00E1532C" w:rsidRPr="004804A6">
        <w:rPr>
          <w:rFonts w:cs="Arial"/>
        </w:rPr>
        <w:t>lokaler.</w:t>
      </w:r>
    </w:p>
    <w:p w14:paraId="6F18D98F" w14:textId="77777777" w:rsidR="00651FF7" w:rsidRPr="00651FF7" w:rsidRDefault="00E1532C" w:rsidP="74AFEB09">
      <w:pPr>
        <w:spacing w:line="276" w:lineRule="auto"/>
        <w:rPr>
          <w:noProof/>
        </w:rPr>
      </w:pPr>
      <w:r w:rsidRPr="74AFEB09">
        <w:rPr>
          <w:rFonts w:cs="Arial"/>
        </w:rPr>
        <w:t>Brønnøysund har fått store</w:t>
      </w:r>
      <w:r w:rsidR="007138B0" w:rsidRPr="74AFEB09">
        <w:rPr>
          <w:rFonts w:cs="Arial"/>
        </w:rPr>
        <w:t xml:space="preserve"> prosjekt i sentrum- kjøpesenter ned boligblokker- en bygningsmasse som</w:t>
      </w:r>
      <w:r w:rsidR="00E83FA7" w:rsidRPr="74AFEB09">
        <w:rPr>
          <w:rFonts w:cs="Arial"/>
        </w:rPr>
        <w:t xml:space="preserve"> </w:t>
      </w:r>
      <w:r w:rsidR="007138B0" w:rsidRPr="74AFEB09">
        <w:rPr>
          <w:rFonts w:cs="Arial"/>
        </w:rPr>
        <w:t>er ute av skala me</w:t>
      </w:r>
      <w:r w:rsidR="00E83FA7" w:rsidRPr="74AFEB09">
        <w:rPr>
          <w:rFonts w:cs="Arial"/>
        </w:rPr>
        <w:t>d</w:t>
      </w:r>
      <w:r w:rsidR="007138B0" w:rsidRPr="74AFEB09">
        <w:rPr>
          <w:rFonts w:cs="Arial"/>
        </w:rPr>
        <w:t xml:space="preserve"> den </w:t>
      </w:r>
      <w:r w:rsidR="00E83FA7" w:rsidRPr="74AFEB09">
        <w:rPr>
          <w:rFonts w:cs="Arial"/>
        </w:rPr>
        <w:t>øvrige</w:t>
      </w:r>
      <w:r w:rsidR="007138B0" w:rsidRPr="74AFEB09">
        <w:rPr>
          <w:rFonts w:cs="Arial"/>
        </w:rPr>
        <w:t xml:space="preserve"> </w:t>
      </w:r>
      <w:r w:rsidR="00E83FA7" w:rsidRPr="74AFEB09">
        <w:rPr>
          <w:rFonts w:cs="Arial"/>
        </w:rPr>
        <w:t xml:space="preserve">sentrumsbebyggelsen. </w:t>
      </w:r>
      <w:r w:rsidR="00062D86" w:rsidRPr="74AFEB09">
        <w:rPr>
          <w:rFonts w:cs="Arial"/>
        </w:rPr>
        <w:t xml:space="preserve">Dominansen </w:t>
      </w:r>
      <w:r w:rsidR="00062D86" w:rsidRPr="74AFEB09">
        <w:rPr>
          <w:rFonts w:cs="Arial"/>
        </w:rPr>
        <w:lastRenderedPageBreak/>
        <w:t>får i tillegg den effekt at den storby</w:t>
      </w:r>
      <w:r w:rsidR="00F7109B" w:rsidRPr="74AFEB09">
        <w:rPr>
          <w:rFonts w:cs="Arial"/>
        </w:rPr>
        <w:t xml:space="preserve">- urbane byggestilen og </w:t>
      </w:r>
      <w:r w:rsidR="008246C3" w:rsidRPr="74AFEB09">
        <w:rPr>
          <w:rFonts w:cs="Arial"/>
        </w:rPr>
        <w:t>materialbrukene</w:t>
      </w:r>
      <w:r w:rsidR="00F7109B" w:rsidRPr="74AFEB09">
        <w:rPr>
          <w:rFonts w:cs="Arial"/>
        </w:rPr>
        <w:t xml:space="preserve"> kan få andre deler av bebyggelsen</w:t>
      </w:r>
      <w:r w:rsidR="008246C3" w:rsidRPr="74AFEB09">
        <w:rPr>
          <w:rFonts w:cs="Arial"/>
        </w:rPr>
        <w:t xml:space="preserve"> til å virke mindreverdig- </w:t>
      </w:r>
      <w:r w:rsidR="00B21DCC" w:rsidRPr="74AFEB09">
        <w:rPr>
          <w:rFonts w:cs="Arial"/>
        </w:rPr>
        <w:t>bygninger som tidligere gled greit inn i helheten.</w:t>
      </w:r>
      <w:r w:rsidR="000832FF" w:rsidRPr="74AFEB09">
        <w:rPr>
          <w:rFonts w:cs="Arial"/>
        </w:rPr>
        <w:t xml:space="preserve"> Dermed er det </w:t>
      </w:r>
      <w:r w:rsidR="00F15CC9" w:rsidRPr="74AFEB09">
        <w:rPr>
          <w:rFonts w:cs="Arial"/>
        </w:rPr>
        <w:t>«inntrengeren</w:t>
      </w:r>
      <w:r w:rsidR="000832FF" w:rsidRPr="74AFEB09">
        <w:rPr>
          <w:rFonts w:cs="Arial"/>
        </w:rPr>
        <w:t xml:space="preserve">» som får danne normen, ikke det tradisjonelle og </w:t>
      </w:r>
      <w:r w:rsidR="00A4278B" w:rsidRPr="74AFEB09">
        <w:rPr>
          <w:rFonts w:cs="Arial"/>
        </w:rPr>
        <w:t xml:space="preserve">mangfoldige som er det </w:t>
      </w:r>
      <w:r w:rsidR="006C50CA" w:rsidRPr="74AFEB09">
        <w:rPr>
          <w:rFonts w:cs="Arial"/>
        </w:rPr>
        <w:t>egentlige</w:t>
      </w:r>
      <w:r w:rsidR="00A4278B" w:rsidRPr="74AFEB09">
        <w:rPr>
          <w:rFonts w:cs="Arial"/>
        </w:rPr>
        <w:t xml:space="preserve"> </w:t>
      </w:r>
      <w:r w:rsidR="006C50CA" w:rsidRPr="74AFEB09">
        <w:rPr>
          <w:rFonts w:cs="Arial"/>
        </w:rPr>
        <w:t>Brønnøysund</w:t>
      </w:r>
      <w:r w:rsidR="00A4278B" w:rsidRPr="74AFEB09">
        <w:rPr>
          <w:rFonts w:cs="Arial"/>
        </w:rPr>
        <w:t>, og som har</w:t>
      </w:r>
      <w:r w:rsidR="006C50CA" w:rsidRPr="74AFEB09">
        <w:rPr>
          <w:rFonts w:cs="Arial"/>
        </w:rPr>
        <w:t xml:space="preserve"> hatt vide toleranser for stil og standard.</w:t>
      </w:r>
      <w:r w:rsidR="00715BF1" w:rsidRPr="74AFEB09">
        <w:rPr>
          <w:rFonts w:cs="Arial"/>
        </w:rPr>
        <w:t xml:space="preserve"> De er en utfordring gjennom planarbeidet å finne måter å bryte </w:t>
      </w:r>
      <w:r w:rsidR="00F15CC9" w:rsidRPr="74AFEB09">
        <w:rPr>
          <w:rFonts w:cs="Arial"/>
        </w:rPr>
        <w:t>m</w:t>
      </w:r>
      <w:r w:rsidR="00715BF1" w:rsidRPr="74AFEB09">
        <w:rPr>
          <w:rFonts w:cs="Arial"/>
        </w:rPr>
        <w:t>ed denne nye motsetningen</w:t>
      </w:r>
      <w:r w:rsidR="00F15CC9" w:rsidRPr="74AFEB09">
        <w:rPr>
          <w:rFonts w:cs="Arial"/>
        </w:rPr>
        <w:t>, som peker i retning av en ubalansert, splittet og mindre mangfoldig by. Stedsanalyse og arbeid med sentrumsstrategi vil bidra til dette.</w:t>
      </w:r>
      <w:r w:rsidR="001214E1" w:rsidRPr="001214E1">
        <w:rPr>
          <w:noProof/>
        </w:rPr>
        <w:t xml:space="preserve"> </w:t>
      </w:r>
    </w:p>
    <w:p w14:paraId="1363776A" w14:textId="4C22D381" w:rsidR="66CA599D" w:rsidRDefault="001214E1" w:rsidP="74AFEB09">
      <w:pPr>
        <w:spacing w:line="276" w:lineRule="auto"/>
        <w:rPr>
          <w:rFonts w:cs="Arial"/>
        </w:rPr>
      </w:pPr>
      <w:r w:rsidRPr="004804A6">
        <w:rPr>
          <w:noProof/>
        </w:rPr>
        <w:drawing>
          <wp:inline distT="0" distB="0" distL="0" distR="0" wp14:anchorId="394FA0B3" wp14:editId="2586D867">
            <wp:extent cx="5686466" cy="4267200"/>
            <wp:effectExtent l="0" t="0" r="9525" b="0"/>
            <wp:docPr id="976882289" name="Bilde 976882289" descr="Et bilde som inneholder utendørs, himmel, kjøretøy, Landkjøretø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82289" name="Bilde 976882289" descr="Et bilde som inneholder utendørs, himmel, kjøretøy, Landkjøretøy&#10;&#10;KI-generert innhold kan være fe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98670" cy="4276358"/>
                    </a:xfrm>
                    <a:prstGeom prst="rect">
                      <a:avLst/>
                    </a:prstGeom>
                  </pic:spPr>
                </pic:pic>
              </a:graphicData>
            </a:graphic>
          </wp:inline>
        </w:drawing>
      </w:r>
    </w:p>
    <w:p w14:paraId="358D224C" w14:textId="4B15A2BC" w:rsidR="000A603B" w:rsidRPr="004804A6" w:rsidRDefault="000A603B" w:rsidP="004C6120">
      <w:pPr>
        <w:rPr>
          <w:rFonts w:cs="Arial"/>
        </w:rPr>
      </w:pPr>
      <w:r w:rsidRPr="004804A6">
        <w:rPr>
          <w:rFonts w:cs="Arial"/>
        </w:rPr>
        <w:t>Schrøders plass. Plassens sentrale ro</w:t>
      </w:r>
      <w:r w:rsidR="000168D2" w:rsidRPr="004804A6">
        <w:rPr>
          <w:rFonts w:cs="Arial"/>
        </w:rPr>
        <w:t>lle</w:t>
      </w:r>
      <w:r w:rsidRPr="004804A6">
        <w:rPr>
          <w:rFonts w:cs="Arial"/>
        </w:rPr>
        <w:t xml:space="preserve"> kan f</w:t>
      </w:r>
      <w:r w:rsidR="000168D2" w:rsidRPr="004804A6">
        <w:rPr>
          <w:rFonts w:cs="Arial"/>
        </w:rPr>
        <w:t>o</w:t>
      </w:r>
      <w:r w:rsidRPr="004804A6">
        <w:rPr>
          <w:rFonts w:cs="Arial"/>
        </w:rPr>
        <w:t>rs</w:t>
      </w:r>
      <w:r w:rsidR="000168D2" w:rsidRPr="004804A6">
        <w:rPr>
          <w:rFonts w:cs="Arial"/>
        </w:rPr>
        <w:t xml:space="preserve">terkes </w:t>
      </w:r>
      <w:r w:rsidR="00544D1E" w:rsidRPr="004804A6">
        <w:rPr>
          <w:rFonts w:cs="Arial"/>
        </w:rPr>
        <w:t>og tydeliggjøres. Tre</w:t>
      </w:r>
      <w:r w:rsidR="00595358" w:rsidRPr="004804A6">
        <w:rPr>
          <w:rFonts w:cs="Arial"/>
        </w:rPr>
        <w:t xml:space="preserve"> </w:t>
      </w:r>
      <w:r w:rsidR="00544D1E" w:rsidRPr="004804A6">
        <w:rPr>
          <w:rFonts w:cs="Arial"/>
        </w:rPr>
        <w:t xml:space="preserve">av plassens </w:t>
      </w:r>
      <w:r w:rsidR="00177AB0" w:rsidRPr="004804A6">
        <w:rPr>
          <w:rFonts w:cs="Arial"/>
        </w:rPr>
        <w:t>sider</w:t>
      </w:r>
      <w:r w:rsidR="00544D1E" w:rsidRPr="004804A6">
        <w:rPr>
          <w:rFonts w:cs="Arial"/>
        </w:rPr>
        <w:t xml:space="preserve"> kan være klare for opprusti</w:t>
      </w:r>
      <w:r w:rsidR="00C426AF" w:rsidRPr="004804A6">
        <w:rPr>
          <w:rFonts w:cs="Arial"/>
        </w:rPr>
        <w:t xml:space="preserve">ng og transformasjon. Det grønne </w:t>
      </w:r>
      <w:r w:rsidR="00177AB0" w:rsidRPr="004804A6">
        <w:rPr>
          <w:rFonts w:cs="Arial"/>
        </w:rPr>
        <w:t>k</w:t>
      </w:r>
      <w:r w:rsidR="00C426AF" w:rsidRPr="004804A6">
        <w:rPr>
          <w:rFonts w:cs="Arial"/>
        </w:rPr>
        <w:t xml:space="preserve">vartalet nord for </w:t>
      </w:r>
      <w:r w:rsidR="00595358" w:rsidRPr="004804A6">
        <w:rPr>
          <w:rFonts w:cs="Arial"/>
        </w:rPr>
        <w:t xml:space="preserve">plassen bærer på mange </w:t>
      </w:r>
      <w:r w:rsidR="00177AB0" w:rsidRPr="004804A6">
        <w:rPr>
          <w:rFonts w:cs="Arial"/>
        </w:rPr>
        <w:t>muligheter,</w:t>
      </w:r>
      <w:r w:rsidR="00595358" w:rsidRPr="004804A6">
        <w:rPr>
          <w:rFonts w:cs="Arial"/>
        </w:rPr>
        <w:t xml:space="preserve"> som blir særlig interessant på grunn av naboskapet til Schrøders plass og Brønnøysundregistrene.</w:t>
      </w:r>
    </w:p>
    <w:p w14:paraId="4943EDFA" w14:textId="71999E92" w:rsidR="00177AB0" w:rsidRDefault="00177AB0" w:rsidP="00651FF7">
      <w:pPr>
        <w:rPr>
          <w:rFonts w:cs="Arial"/>
        </w:rPr>
      </w:pPr>
    </w:p>
    <w:p w14:paraId="12C2565C" w14:textId="77777777" w:rsidR="007B7AAC" w:rsidRDefault="007B7AAC" w:rsidP="00651FF7">
      <w:pPr>
        <w:rPr>
          <w:rFonts w:cs="Arial"/>
        </w:rPr>
      </w:pPr>
    </w:p>
    <w:p w14:paraId="41918C7C" w14:textId="77777777" w:rsidR="007B7AAC" w:rsidRDefault="007B7AAC" w:rsidP="00651FF7">
      <w:pPr>
        <w:rPr>
          <w:rFonts w:cs="Arial"/>
        </w:rPr>
      </w:pPr>
    </w:p>
    <w:p w14:paraId="02154936" w14:textId="77777777" w:rsidR="007B7AAC" w:rsidRDefault="007B7AAC" w:rsidP="00651FF7">
      <w:pPr>
        <w:rPr>
          <w:rFonts w:cs="Arial"/>
        </w:rPr>
      </w:pPr>
    </w:p>
    <w:p w14:paraId="5952AF45" w14:textId="77777777" w:rsidR="007B7AAC" w:rsidRDefault="007B7AAC" w:rsidP="00651FF7">
      <w:pPr>
        <w:rPr>
          <w:rFonts w:cs="Arial"/>
        </w:rPr>
      </w:pPr>
    </w:p>
    <w:p w14:paraId="109071B2" w14:textId="77777777" w:rsidR="007B7AAC" w:rsidRPr="004804A6" w:rsidRDefault="007B7AAC" w:rsidP="00651FF7">
      <w:pPr>
        <w:rPr>
          <w:rFonts w:cs="Arial"/>
        </w:rPr>
      </w:pPr>
    </w:p>
    <w:p w14:paraId="3124C709" w14:textId="77777777" w:rsidR="00061718" w:rsidRDefault="00177AB0" w:rsidP="004C6120">
      <w:pPr>
        <w:rPr>
          <w:rFonts w:cs="Arial"/>
        </w:rPr>
      </w:pPr>
      <w:r w:rsidRPr="004804A6">
        <w:rPr>
          <w:rFonts w:cs="Arial"/>
        </w:rPr>
        <w:lastRenderedPageBreak/>
        <w:t>Som bygate er Storgata</w:t>
      </w:r>
      <w:r w:rsidR="00EF438F" w:rsidRPr="004804A6">
        <w:rPr>
          <w:rFonts w:cs="Arial"/>
        </w:rPr>
        <w:t xml:space="preserve"> et kort stykke forretningsmilj</w:t>
      </w:r>
      <w:r w:rsidR="002E2CCA" w:rsidRPr="004804A6">
        <w:rPr>
          <w:rFonts w:cs="Arial"/>
        </w:rPr>
        <w:t>ø</w:t>
      </w:r>
      <w:r w:rsidR="00EF438F" w:rsidRPr="004804A6">
        <w:rPr>
          <w:rFonts w:cs="Arial"/>
        </w:rPr>
        <w:t xml:space="preserve">, men </w:t>
      </w:r>
      <w:r w:rsidR="002E2CCA" w:rsidRPr="004804A6">
        <w:rPr>
          <w:rFonts w:cs="Arial"/>
        </w:rPr>
        <w:t>viktig</w:t>
      </w:r>
      <w:r w:rsidR="00EF438F" w:rsidRPr="004804A6">
        <w:rPr>
          <w:rFonts w:cs="Arial"/>
        </w:rPr>
        <w:t xml:space="preserve"> for byen. </w:t>
      </w:r>
      <w:r w:rsidR="00C15F39" w:rsidRPr="004804A6">
        <w:rPr>
          <w:rFonts w:cs="Arial"/>
        </w:rPr>
        <w:t xml:space="preserve">I </w:t>
      </w:r>
      <w:r w:rsidR="00BB2284" w:rsidRPr="004804A6">
        <w:rPr>
          <w:rFonts w:cs="Arial"/>
        </w:rPr>
        <w:t>denne</w:t>
      </w:r>
      <w:r w:rsidR="00C15F39" w:rsidRPr="004804A6">
        <w:rPr>
          <w:rFonts w:cs="Arial"/>
        </w:rPr>
        <w:t xml:space="preserve"> gata er det det nødvendig at alle lokaler har virksomhet, tomme lokaler kan føre til </w:t>
      </w:r>
      <w:r w:rsidR="00934430" w:rsidRPr="004804A6">
        <w:rPr>
          <w:rFonts w:cs="Arial"/>
        </w:rPr>
        <w:t xml:space="preserve">en nedadgående spiral for hele gata. I andre </w:t>
      </w:r>
      <w:r w:rsidR="00BB2284" w:rsidRPr="004804A6">
        <w:rPr>
          <w:rFonts w:cs="Arial"/>
        </w:rPr>
        <w:t>deler</w:t>
      </w:r>
      <w:r w:rsidR="00934430" w:rsidRPr="004804A6">
        <w:rPr>
          <w:rFonts w:cs="Arial"/>
        </w:rPr>
        <w:t xml:space="preserve"> av </w:t>
      </w:r>
      <w:r w:rsidR="00BB2284" w:rsidRPr="004804A6">
        <w:rPr>
          <w:rFonts w:cs="Arial"/>
        </w:rPr>
        <w:t>sentrum</w:t>
      </w:r>
      <w:r w:rsidR="00934430" w:rsidRPr="004804A6">
        <w:rPr>
          <w:rFonts w:cs="Arial"/>
        </w:rPr>
        <w:t xml:space="preserve"> er dette langt mindre kritisk</w:t>
      </w:r>
      <w:r w:rsidR="008928AD" w:rsidRPr="004804A6">
        <w:rPr>
          <w:rFonts w:cs="Arial"/>
        </w:rPr>
        <w:t xml:space="preserve">. At gata er en utløper fra Schrøders </w:t>
      </w:r>
      <w:r w:rsidR="00BB2284" w:rsidRPr="004804A6">
        <w:rPr>
          <w:rFonts w:cs="Arial"/>
        </w:rPr>
        <w:t>plass,</w:t>
      </w:r>
      <w:r w:rsidR="008928AD" w:rsidRPr="004804A6">
        <w:rPr>
          <w:rFonts w:cs="Arial"/>
        </w:rPr>
        <w:t xml:space="preserve"> er et viktig poeng for begge styrking </w:t>
      </w:r>
      <w:r w:rsidR="00BB2284" w:rsidRPr="004804A6">
        <w:rPr>
          <w:rFonts w:cs="Arial"/>
        </w:rPr>
        <w:t>og utvikling.</w:t>
      </w:r>
    </w:p>
    <w:p w14:paraId="392F814B" w14:textId="21B434A7" w:rsidR="5CEC917B" w:rsidRDefault="00061718" w:rsidP="009864FD">
      <w:pPr>
        <w:jc w:val="center"/>
      </w:pPr>
      <w:r w:rsidRPr="74AFEB09">
        <w:rPr>
          <w:noProof/>
        </w:rPr>
        <w:t xml:space="preserve"> </w:t>
      </w:r>
      <w:r>
        <w:rPr>
          <w:noProof/>
        </w:rPr>
        <w:drawing>
          <wp:inline distT="0" distB="0" distL="0" distR="0" wp14:anchorId="52DB28FE" wp14:editId="17902F5A">
            <wp:extent cx="4749695" cy="3564234"/>
            <wp:effectExtent l="0" t="0" r="0" b="0"/>
            <wp:docPr id="1604614132" name="Bilde 1604614132" descr="Et bilde som inneholder utendørs, himmel, sky, vei&#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04614132"/>
                    <pic:cNvPicPr/>
                  </pic:nvPicPr>
                  <pic:blipFill>
                    <a:blip r:embed="rId23">
                      <a:extLst>
                        <a:ext uri="{28A0092B-C50C-407E-A947-70E740481C1C}">
                          <a14:useLocalDpi xmlns:a14="http://schemas.microsoft.com/office/drawing/2010/main" val="0"/>
                        </a:ext>
                      </a:extLst>
                    </a:blip>
                    <a:stretch>
                      <a:fillRect/>
                    </a:stretch>
                  </pic:blipFill>
                  <pic:spPr>
                    <a:xfrm>
                      <a:off x="0" y="0"/>
                      <a:ext cx="4789081" cy="3593790"/>
                    </a:xfrm>
                    <a:prstGeom prst="rect">
                      <a:avLst/>
                    </a:prstGeom>
                  </pic:spPr>
                </pic:pic>
              </a:graphicData>
            </a:graphic>
          </wp:inline>
        </w:drawing>
      </w:r>
    </w:p>
    <w:p w14:paraId="4B0BDB39" w14:textId="7940C770" w:rsidR="00BB2284" w:rsidRPr="00061718" w:rsidRDefault="00BB2284" w:rsidP="004C6120">
      <w:pPr>
        <w:rPr>
          <w:rFonts w:ascii="Aptos" w:hAnsi="Aptos" w:cs="Arial"/>
        </w:rPr>
      </w:pPr>
      <w:r w:rsidRPr="00DB00F5">
        <w:rPr>
          <w:rFonts w:ascii="Aptos" w:hAnsi="Aptos" w:cs="Arial"/>
        </w:rPr>
        <w:t xml:space="preserve">Brønnøyosen danner </w:t>
      </w:r>
      <w:r w:rsidR="00FD4794" w:rsidRPr="00DB00F5">
        <w:rPr>
          <w:rFonts w:ascii="Aptos" w:hAnsi="Aptos" w:cs="Arial"/>
        </w:rPr>
        <w:t>overgangen</w:t>
      </w:r>
      <w:r w:rsidRPr="00DB00F5">
        <w:rPr>
          <w:rFonts w:ascii="Aptos" w:hAnsi="Aptos" w:cs="Arial"/>
        </w:rPr>
        <w:t xml:space="preserve"> </w:t>
      </w:r>
      <w:r w:rsidR="00FD4794" w:rsidRPr="00DB00F5">
        <w:rPr>
          <w:rFonts w:ascii="Aptos" w:hAnsi="Aptos" w:cs="Arial"/>
        </w:rPr>
        <w:t>m</w:t>
      </w:r>
      <w:r w:rsidRPr="00DB00F5">
        <w:rPr>
          <w:rFonts w:ascii="Aptos" w:hAnsi="Aptos" w:cs="Arial"/>
        </w:rPr>
        <w:t>ellom Nordbyen og Sørbyen</w:t>
      </w:r>
      <w:r w:rsidR="00D604C0" w:rsidRPr="00DB00F5">
        <w:rPr>
          <w:rFonts w:ascii="Aptos" w:hAnsi="Aptos" w:cs="Arial"/>
        </w:rPr>
        <w:t xml:space="preserve">, og mellom </w:t>
      </w:r>
      <w:r w:rsidR="00FD4794" w:rsidRPr="00DB00F5">
        <w:rPr>
          <w:rFonts w:ascii="Aptos" w:hAnsi="Aptos" w:cs="Arial"/>
        </w:rPr>
        <w:t>sentrum</w:t>
      </w:r>
      <w:r w:rsidR="00D604C0" w:rsidRPr="00DB00F5">
        <w:rPr>
          <w:rFonts w:ascii="Aptos" w:hAnsi="Aptos" w:cs="Arial"/>
        </w:rPr>
        <w:t xml:space="preserve"> og det «offentlige</w:t>
      </w:r>
      <w:r w:rsidR="00D73CEF" w:rsidRPr="00DB00F5">
        <w:rPr>
          <w:rFonts w:ascii="Aptos" w:hAnsi="Aptos" w:cs="Arial"/>
        </w:rPr>
        <w:t xml:space="preserve"> området» rundt Skolegata</w:t>
      </w:r>
      <w:r w:rsidR="00FD4794" w:rsidRPr="00DB00F5">
        <w:rPr>
          <w:rFonts w:ascii="Aptos" w:hAnsi="Aptos" w:cs="Arial"/>
        </w:rPr>
        <w:t xml:space="preserve">: Som en følge av </w:t>
      </w:r>
      <w:r w:rsidR="00475E55" w:rsidRPr="00DB00F5">
        <w:rPr>
          <w:rFonts w:ascii="Aptos" w:hAnsi="Aptos" w:cs="Arial"/>
        </w:rPr>
        <w:t>utviklinga</w:t>
      </w:r>
      <w:r w:rsidR="00456D0C" w:rsidRPr="00DB00F5">
        <w:rPr>
          <w:rFonts w:ascii="Aptos" w:hAnsi="Aptos" w:cs="Arial"/>
        </w:rPr>
        <w:t xml:space="preserve"> i </w:t>
      </w:r>
      <w:r w:rsidR="00361CB3" w:rsidRPr="00DB00F5">
        <w:rPr>
          <w:rFonts w:ascii="Aptos" w:hAnsi="Aptos" w:cs="Arial"/>
        </w:rPr>
        <w:t>Nordbyen,</w:t>
      </w:r>
      <w:r w:rsidR="00456D0C" w:rsidRPr="00DB00F5">
        <w:rPr>
          <w:rFonts w:ascii="Aptos" w:hAnsi="Aptos" w:cs="Arial"/>
        </w:rPr>
        <w:t xml:space="preserve"> har Sørbyen mistet de fleste av sine virksomheter</w:t>
      </w:r>
      <w:r w:rsidR="0028155F" w:rsidRPr="00DB00F5">
        <w:rPr>
          <w:rFonts w:ascii="Aptos" w:hAnsi="Aptos" w:cs="Arial"/>
        </w:rPr>
        <w:t xml:space="preserve">, men er fortsatt viktig for Brønnøysund – som en nødvendig </w:t>
      </w:r>
      <w:r w:rsidR="003B7F80" w:rsidRPr="00DB00F5">
        <w:rPr>
          <w:rFonts w:ascii="Aptos" w:hAnsi="Aptos" w:cs="Arial"/>
        </w:rPr>
        <w:t xml:space="preserve">forbindelse til det </w:t>
      </w:r>
      <w:r w:rsidR="00FD1BBD" w:rsidRPr="00DB00F5">
        <w:rPr>
          <w:rFonts w:ascii="Aptos" w:hAnsi="Aptos" w:cs="Arial"/>
        </w:rPr>
        <w:t>opprinnelige</w:t>
      </w:r>
      <w:r w:rsidR="003B7F80" w:rsidRPr="00DB00F5">
        <w:rPr>
          <w:rFonts w:ascii="Aptos" w:hAnsi="Aptos" w:cs="Arial"/>
        </w:rPr>
        <w:t xml:space="preserve"> kystsamfunnet, en balansering.</w:t>
      </w:r>
      <w:r w:rsidR="00245484" w:rsidRPr="00DB00F5">
        <w:rPr>
          <w:rFonts w:ascii="Aptos" w:hAnsi="Aptos" w:cs="Arial"/>
        </w:rPr>
        <w:t xml:space="preserve"> Andre småbyer viser at dette ikke er uunngåelig skjebne, men en ny vitalisering er mulig og i</w:t>
      </w:r>
      <w:r w:rsidR="00D52594" w:rsidRPr="00DB00F5">
        <w:rPr>
          <w:rFonts w:ascii="Aptos" w:hAnsi="Aptos" w:cs="Arial"/>
        </w:rPr>
        <w:t xml:space="preserve"> byplansammenheng vil det være </w:t>
      </w:r>
      <w:r w:rsidR="002100B7" w:rsidRPr="00DB00F5">
        <w:rPr>
          <w:rFonts w:ascii="Aptos" w:hAnsi="Aptos" w:cs="Arial"/>
        </w:rPr>
        <w:t xml:space="preserve">behov for å se på hvordan </w:t>
      </w:r>
      <w:r w:rsidR="001D694B" w:rsidRPr="00DB00F5">
        <w:rPr>
          <w:rFonts w:ascii="Aptos" w:hAnsi="Aptos" w:cs="Arial"/>
        </w:rPr>
        <w:t xml:space="preserve">man kan skape gode møteplasser for å skape liv og virksomhet </w:t>
      </w:r>
      <w:r w:rsidR="003B7F80" w:rsidRPr="00DB00F5">
        <w:rPr>
          <w:rFonts w:ascii="Aptos" w:hAnsi="Aptos" w:cs="Arial"/>
        </w:rPr>
        <w:t>Sørbyen</w:t>
      </w:r>
      <w:r w:rsidR="00C219D3">
        <w:rPr>
          <w:rFonts w:ascii="Aptos" w:hAnsi="Aptos" w:cs="Arial"/>
        </w:rPr>
        <w:t>,</w:t>
      </w:r>
      <w:r w:rsidR="002100B7" w:rsidRPr="00DB00F5">
        <w:rPr>
          <w:rFonts w:ascii="Aptos" w:hAnsi="Aptos" w:cs="Arial"/>
        </w:rPr>
        <w:t xml:space="preserve"> </w:t>
      </w:r>
      <w:r w:rsidR="001D694B" w:rsidRPr="00DB00F5">
        <w:rPr>
          <w:rFonts w:ascii="Aptos" w:hAnsi="Aptos" w:cs="Arial"/>
        </w:rPr>
        <w:t xml:space="preserve">samt </w:t>
      </w:r>
      <w:r w:rsidR="00A01E9F" w:rsidRPr="00DB00F5">
        <w:rPr>
          <w:rFonts w:ascii="Aptos" w:hAnsi="Aptos" w:cs="Arial"/>
        </w:rPr>
        <w:t xml:space="preserve">få </w:t>
      </w:r>
      <w:r w:rsidR="002100B7" w:rsidRPr="00DB00F5">
        <w:rPr>
          <w:rFonts w:ascii="Aptos" w:hAnsi="Aptos" w:cs="Arial"/>
        </w:rPr>
        <w:t xml:space="preserve">en bedre </w:t>
      </w:r>
      <w:r w:rsidR="003B7F80" w:rsidRPr="00DB00F5">
        <w:rPr>
          <w:rFonts w:ascii="Aptos" w:hAnsi="Aptos" w:cs="Arial"/>
        </w:rPr>
        <w:t>sammenheng</w:t>
      </w:r>
      <w:r w:rsidR="00DF5CB6" w:rsidRPr="00DB00F5">
        <w:rPr>
          <w:rFonts w:ascii="Aptos" w:hAnsi="Aptos" w:cs="Arial"/>
        </w:rPr>
        <w:t xml:space="preserve"> med sentrum</w:t>
      </w:r>
      <w:r w:rsidR="00DB00F5" w:rsidRPr="00DB00F5">
        <w:rPr>
          <w:rFonts w:ascii="Aptos" w:hAnsi="Aptos" w:cs="Arial"/>
        </w:rPr>
        <w:t>.</w:t>
      </w:r>
      <w:r w:rsidR="00DF5CB6" w:rsidRPr="00DB00F5">
        <w:rPr>
          <w:rFonts w:ascii="Aptos" w:hAnsi="Aptos" w:cs="Arial"/>
        </w:rPr>
        <w:t xml:space="preserve"> </w:t>
      </w:r>
    </w:p>
    <w:p w14:paraId="4211A4FA" w14:textId="6DB1876F" w:rsidR="5CACCEEA" w:rsidRDefault="5CACCEEA" w:rsidP="74AFEB09">
      <w:pPr>
        <w:jc w:val="center"/>
      </w:pPr>
      <w:r>
        <w:rPr>
          <w:noProof/>
        </w:rPr>
        <w:drawing>
          <wp:inline distT="0" distB="0" distL="0" distR="0" wp14:anchorId="75F5F0D7" wp14:editId="1BA40761">
            <wp:extent cx="2802664" cy="2179198"/>
            <wp:effectExtent l="0" t="0" r="0" b="0"/>
            <wp:docPr id="546884483" name="Bilde 54688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46884483"/>
                    <pic:cNvPicPr/>
                  </pic:nvPicPr>
                  <pic:blipFill>
                    <a:blip r:embed="rId24">
                      <a:extLst>
                        <a:ext uri="{28A0092B-C50C-407E-A947-70E740481C1C}">
                          <a14:useLocalDpi xmlns:a14="http://schemas.microsoft.com/office/drawing/2010/main" val="0"/>
                        </a:ext>
                      </a:extLst>
                    </a:blip>
                    <a:srcRect t="17024" b="24628"/>
                    <a:stretch>
                      <a:fillRect/>
                    </a:stretch>
                  </pic:blipFill>
                  <pic:spPr>
                    <a:xfrm>
                      <a:off x="0" y="0"/>
                      <a:ext cx="2802664" cy="2179198"/>
                    </a:xfrm>
                    <a:prstGeom prst="rect">
                      <a:avLst/>
                    </a:prstGeom>
                  </pic:spPr>
                </pic:pic>
              </a:graphicData>
            </a:graphic>
          </wp:inline>
        </w:drawing>
      </w:r>
      <w:r w:rsidR="0A7A9543">
        <w:t xml:space="preserve"> </w:t>
      </w:r>
      <w:r>
        <w:rPr>
          <w:noProof/>
        </w:rPr>
        <w:drawing>
          <wp:inline distT="0" distB="0" distL="0" distR="0" wp14:anchorId="06855828" wp14:editId="75C90519">
            <wp:extent cx="2879782" cy="2161026"/>
            <wp:effectExtent l="0" t="0" r="0" b="0"/>
            <wp:docPr id="967357466" name="Bilde 96735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7357466"/>
                    <pic:cNvPicPr/>
                  </pic:nvPicPr>
                  <pic:blipFill>
                    <a:blip r:embed="rId25">
                      <a:extLst>
                        <a:ext uri="{28A0092B-C50C-407E-A947-70E740481C1C}">
                          <a14:useLocalDpi xmlns:a14="http://schemas.microsoft.com/office/drawing/2010/main" val="0"/>
                        </a:ext>
                      </a:extLst>
                    </a:blip>
                    <a:stretch>
                      <a:fillRect/>
                    </a:stretch>
                  </pic:blipFill>
                  <pic:spPr>
                    <a:xfrm>
                      <a:off x="0" y="0"/>
                      <a:ext cx="2879782" cy="2161026"/>
                    </a:xfrm>
                    <a:prstGeom prst="rect">
                      <a:avLst/>
                    </a:prstGeom>
                  </pic:spPr>
                </pic:pic>
              </a:graphicData>
            </a:graphic>
          </wp:inline>
        </w:drawing>
      </w:r>
    </w:p>
    <w:p w14:paraId="5DF453CE" w14:textId="1811B93E" w:rsidR="00595358" w:rsidRPr="00C219D3" w:rsidRDefault="00F72619" w:rsidP="00C219D3">
      <w:pPr>
        <w:spacing w:line="276" w:lineRule="auto"/>
        <w:rPr>
          <w:rFonts w:ascii="Aptos" w:hAnsi="Aptos" w:cs="Arial"/>
        </w:rPr>
      </w:pPr>
      <w:r w:rsidRPr="00C219D3">
        <w:rPr>
          <w:rFonts w:ascii="Aptos" w:hAnsi="Aptos" w:cs="Arial"/>
        </w:rPr>
        <w:lastRenderedPageBreak/>
        <w:t xml:space="preserve">Havnegata og kaiene er karakteristisk, </w:t>
      </w:r>
      <w:r w:rsidR="002D58FB" w:rsidRPr="00C219D3">
        <w:rPr>
          <w:rFonts w:ascii="Aptos" w:hAnsi="Aptos" w:cs="Arial"/>
        </w:rPr>
        <w:t>opplevelsesrikt</w:t>
      </w:r>
      <w:r w:rsidRPr="00C219D3">
        <w:rPr>
          <w:rFonts w:ascii="Aptos" w:hAnsi="Aptos" w:cs="Arial"/>
        </w:rPr>
        <w:t xml:space="preserve"> og godt </w:t>
      </w:r>
      <w:r w:rsidR="002D58FB" w:rsidRPr="00C219D3">
        <w:rPr>
          <w:rFonts w:ascii="Aptos" w:hAnsi="Aptos" w:cs="Arial"/>
        </w:rPr>
        <w:t xml:space="preserve">sammenhengende forløp. Økt aktivitet </w:t>
      </w:r>
      <w:r w:rsidR="0041266A" w:rsidRPr="00C219D3">
        <w:rPr>
          <w:rFonts w:ascii="Aptos" w:hAnsi="Aptos" w:cs="Arial"/>
        </w:rPr>
        <w:t>gjennom bedre utnytting vil kunne gi en høyere attraktivitet.</w:t>
      </w:r>
    </w:p>
    <w:p w14:paraId="22BBE7EE" w14:textId="3E284095" w:rsidR="00D27963" w:rsidRDefault="00D27963" w:rsidP="00C219D3">
      <w:pPr>
        <w:spacing w:line="276" w:lineRule="auto"/>
        <w:rPr>
          <w:rFonts w:ascii="Aptos" w:hAnsi="Aptos" w:cs="Arial"/>
        </w:rPr>
      </w:pPr>
      <w:r w:rsidRPr="00C219D3">
        <w:rPr>
          <w:rFonts w:ascii="Aptos" w:hAnsi="Aptos" w:cs="Arial"/>
        </w:rPr>
        <w:t xml:space="preserve">De gjenværende sjøhusene er forsømt og i forfall fordi </w:t>
      </w:r>
      <w:r w:rsidR="00522534" w:rsidRPr="00C219D3">
        <w:rPr>
          <w:rFonts w:ascii="Aptos" w:hAnsi="Aptos" w:cs="Arial"/>
        </w:rPr>
        <w:t>opprinnelig</w:t>
      </w:r>
      <w:r w:rsidRPr="00C219D3">
        <w:rPr>
          <w:rFonts w:ascii="Aptos" w:hAnsi="Aptos" w:cs="Arial"/>
        </w:rPr>
        <w:t xml:space="preserve"> bruk av flere grunner ikke er </w:t>
      </w:r>
      <w:r w:rsidR="00522534" w:rsidRPr="00C219D3">
        <w:rPr>
          <w:rFonts w:ascii="Aptos" w:hAnsi="Aptos" w:cs="Arial"/>
        </w:rPr>
        <w:t>erstattet</w:t>
      </w:r>
      <w:r w:rsidRPr="00C219D3">
        <w:rPr>
          <w:rFonts w:ascii="Aptos" w:hAnsi="Aptos" w:cs="Arial"/>
        </w:rPr>
        <w:t xml:space="preserve"> med nye formål. Kanskje er</w:t>
      </w:r>
      <w:r w:rsidR="003F1B47" w:rsidRPr="00C219D3">
        <w:rPr>
          <w:rFonts w:ascii="Aptos" w:hAnsi="Aptos" w:cs="Arial"/>
        </w:rPr>
        <w:t xml:space="preserve"> de heller ikke anerkjent som viktige for byen, - </w:t>
      </w:r>
      <w:r w:rsidR="00F5005F" w:rsidRPr="00C219D3">
        <w:rPr>
          <w:rFonts w:ascii="Aptos" w:hAnsi="Aptos" w:cs="Arial"/>
        </w:rPr>
        <w:t xml:space="preserve">med unntak av Tørrfiskbrygga og Esso- brygga. Det </w:t>
      </w:r>
      <w:r w:rsidR="001B5B3B" w:rsidRPr="00C219D3">
        <w:rPr>
          <w:rFonts w:ascii="Aptos" w:hAnsi="Aptos" w:cs="Arial"/>
        </w:rPr>
        <w:t>trengs</w:t>
      </w:r>
      <w:r w:rsidR="00F5005F" w:rsidRPr="00C219D3">
        <w:rPr>
          <w:rFonts w:ascii="Aptos" w:hAnsi="Aptos" w:cs="Arial"/>
        </w:rPr>
        <w:t xml:space="preserve"> bedre tilknytning til bymiljøet</w:t>
      </w:r>
      <w:r w:rsidR="001B5B3B" w:rsidRPr="00C219D3">
        <w:rPr>
          <w:rFonts w:ascii="Aptos" w:hAnsi="Aptos" w:cs="Arial"/>
        </w:rPr>
        <w:t>, og in</w:t>
      </w:r>
      <w:r w:rsidR="000C733B">
        <w:rPr>
          <w:rFonts w:ascii="Aptos" w:hAnsi="Aptos" w:cs="Arial"/>
        </w:rPr>
        <w:t>i</w:t>
      </w:r>
      <w:r w:rsidR="001B5B3B" w:rsidRPr="00C219D3">
        <w:rPr>
          <w:rFonts w:ascii="Aptos" w:hAnsi="Aptos" w:cs="Arial"/>
        </w:rPr>
        <w:t>ti</w:t>
      </w:r>
      <w:r w:rsidR="00936C79">
        <w:rPr>
          <w:rFonts w:ascii="Aptos" w:hAnsi="Aptos" w:cs="Arial"/>
        </w:rPr>
        <w:t>ati</w:t>
      </w:r>
      <w:r w:rsidR="001B5B3B" w:rsidRPr="00C219D3">
        <w:rPr>
          <w:rFonts w:ascii="Aptos" w:hAnsi="Aptos" w:cs="Arial"/>
        </w:rPr>
        <w:t>v</w:t>
      </w:r>
      <w:r w:rsidR="00936C79">
        <w:rPr>
          <w:rFonts w:ascii="Aptos" w:hAnsi="Aptos" w:cs="Arial"/>
        </w:rPr>
        <w:t xml:space="preserve"> </w:t>
      </w:r>
      <w:r w:rsidR="001B5B3B" w:rsidRPr="00C219D3">
        <w:rPr>
          <w:rFonts w:ascii="Aptos" w:hAnsi="Aptos" w:cs="Arial"/>
        </w:rPr>
        <w:t>til tilrettelegging for ny bruk.</w:t>
      </w:r>
      <w:r w:rsidR="00522534" w:rsidRPr="00C219D3">
        <w:rPr>
          <w:rFonts w:ascii="Aptos" w:hAnsi="Aptos" w:cs="Arial"/>
        </w:rPr>
        <w:t xml:space="preserve"> Planarbeidet bør behandle dem som kulturminner, men de utgjør også et verktøy for styrket stedskarakter og nye bruksmuligheter.</w:t>
      </w:r>
    </w:p>
    <w:p w14:paraId="4853FD69" w14:textId="77777777" w:rsidR="004352A7" w:rsidRPr="00C219D3" w:rsidRDefault="004352A7" w:rsidP="00C219D3">
      <w:pPr>
        <w:spacing w:line="276" w:lineRule="auto"/>
        <w:rPr>
          <w:rFonts w:ascii="Aptos" w:hAnsi="Aptos" w:cs="Arial"/>
        </w:rPr>
      </w:pPr>
    </w:p>
    <w:p w14:paraId="2EA7A1BD" w14:textId="595272AB" w:rsidR="00670F58" w:rsidRPr="004804A6" w:rsidRDefault="000F2E32" w:rsidP="00DA39F4">
      <w:pPr>
        <w:pStyle w:val="Overskrift2"/>
        <w:rPr>
          <w:rFonts w:asciiTheme="minorHAnsi" w:hAnsiTheme="minorHAnsi"/>
        </w:rPr>
      </w:pPr>
      <w:bookmarkStart w:id="10" w:name="_Toc199156209"/>
      <w:r w:rsidRPr="004804A6">
        <w:rPr>
          <w:rFonts w:asciiTheme="minorHAnsi" w:hAnsiTheme="minorHAnsi"/>
        </w:rPr>
        <w:t>2.2</w:t>
      </w:r>
      <w:r w:rsidR="00C7321F" w:rsidRPr="004804A6">
        <w:rPr>
          <w:rFonts w:asciiTheme="minorHAnsi" w:hAnsiTheme="minorHAnsi"/>
        </w:rPr>
        <w:t xml:space="preserve"> Sentrale siktemål for arbeidet</w:t>
      </w:r>
      <w:bookmarkEnd w:id="10"/>
    </w:p>
    <w:p w14:paraId="18055DF4" w14:textId="151BFA19" w:rsidR="009345EF" w:rsidRPr="004804A6" w:rsidRDefault="009345EF" w:rsidP="009345EF">
      <w:pPr>
        <w:rPr>
          <w:rFonts w:cs="Arial"/>
          <w:b/>
          <w:bCs/>
        </w:rPr>
      </w:pPr>
      <w:r w:rsidRPr="004804A6">
        <w:rPr>
          <w:rFonts w:cs="Arial"/>
          <w:b/>
          <w:bCs/>
        </w:rPr>
        <w:t>2.2.1</w:t>
      </w:r>
      <w:r w:rsidR="008F42B6" w:rsidRPr="004804A6">
        <w:rPr>
          <w:rFonts w:cs="Arial"/>
          <w:b/>
          <w:bCs/>
        </w:rPr>
        <w:t xml:space="preserve"> Strategier for byutvikli</w:t>
      </w:r>
      <w:r w:rsidR="0002199D" w:rsidRPr="004804A6">
        <w:rPr>
          <w:rFonts w:cs="Arial"/>
          <w:b/>
          <w:bCs/>
        </w:rPr>
        <w:t>ng</w:t>
      </w:r>
    </w:p>
    <w:p w14:paraId="2525B8E1" w14:textId="262D9BD2" w:rsidR="009E2F23" w:rsidRPr="004804A6" w:rsidRDefault="00C7321F" w:rsidP="003F320C">
      <w:pPr>
        <w:rPr>
          <w:rFonts w:cs="Arial"/>
        </w:rPr>
      </w:pPr>
      <w:r w:rsidRPr="004804A6">
        <w:rPr>
          <w:rFonts w:cs="Arial"/>
        </w:rPr>
        <w:t>Et strategiarbeid vil ha to elementer:</w:t>
      </w:r>
    </w:p>
    <w:p w14:paraId="549BAE71" w14:textId="7289A63E" w:rsidR="00C7321F" w:rsidRPr="004804A6" w:rsidRDefault="004A2FCC" w:rsidP="0049676D">
      <w:pPr>
        <w:spacing w:line="276" w:lineRule="auto"/>
        <w:rPr>
          <w:rFonts w:cs="Arial"/>
        </w:rPr>
      </w:pPr>
      <w:r w:rsidRPr="004804A6">
        <w:rPr>
          <w:rFonts w:cs="Arial"/>
        </w:rPr>
        <w:t xml:space="preserve">Utbyggingsstrategi for </w:t>
      </w:r>
      <w:r w:rsidR="002B0677" w:rsidRPr="004804A6">
        <w:rPr>
          <w:rFonts w:cs="Arial"/>
        </w:rPr>
        <w:t>sentrum,</w:t>
      </w:r>
      <w:r w:rsidRPr="004804A6">
        <w:rPr>
          <w:rFonts w:cs="Arial"/>
        </w:rPr>
        <w:t xml:space="preserve"> og utviklingsretninger f</w:t>
      </w:r>
      <w:r w:rsidR="002B0677" w:rsidRPr="004804A6">
        <w:rPr>
          <w:rFonts w:cs="Arial"/>
        </w:rPr>
        <w:t>o</w:t>
      </w:r>
      <w:r w:rsidRPr="004804A6">
        <w:rPr>
          <w:rFonts w:cs="Arial"/>
        </w:rPr>
        <w:t xml:space="preserve">r boligbygging. Temaene overlapper, </w:t>
      </w:r>
      <w:r w:rsidR="002B0677" w:rsidRPr="004804A6">
        <w:rPr>
          <w:rFonts w:cs="Arial"/>
        </w:rPr>
        <w:t>men mens</w:t>
      </w:r>
      <w:r w:rsidR="005B3315" w:rsidRPr="004804A6">
        <w:rPr>
          <w:rFonts w:cs="Arial"/>
        </w:rPr>
        <w:t xml:space="preserve"> det før</w:t>
      </w:r>
      <w:r w:rsidR="002B0677" w:rsidRPr="004804A6">
        <w:rPr>
          <w:rFonts w:cs="Arial"/>
        </w:rPr>
        <w:t>s</w:t>
      </w:r>
      <w:r w:rsidR="005B3315" w:rsidRPr="004804A6">
        <w:rPr>
          <w:rFonts w:cs="Arial"/>
        </w:rPr>
        <w:t>te gjelder utviklingsretninger for det urbane sentrum</w:t>
      </w:r>
      <w:r w:rsidR="00320BD0" w:rsidRPr="004804A6">
        <w:rPr>
          <w:rFonts w:cs="Arial"/>
        </w:rPr>
        <w:t xml:space="preserve">- som </w:t>
      </w:r>
      <w:r w:rsidR="00A97F8D" w:rsidRPr="004804A6">
        <w:rPr>
          <w:rFonts w:cs="Arial"/>
        </w:rPr>
        <w:t>inneholder</w:t>
      </w:r>
      <w:r w:rsidR="00320BD0" w:rsidRPr="004804A6">
        <w:rPr>
          <w:rFonts w:cs="Arial"/>
        </w:rPr>
        <w:t xml:space="preserve"> alle funksjoner en by kan ha – </w:t>
      </w:r>
      <w:r w:rsidR="00A97F8D" w:rsidRPr="004804A6">
        <w:rPr>
          <w:rFonts w:cs="Arial"/>
        </w:rPr>
        <w:t>vil</w:t>
      </w:r>
      <w:r w:rsidR="00320BD0" w:rsidRPr="004804A6">
        <w:rPr>
          <w:rFonts w:cs="Arial"/>
        </w:rPr>
        <w:t xml:space="preserve"> det andre handle om hvor f</w:t>
      </w:r>
      <w:r w:rsidR="00E56F2A" w:rsidRPr="004804A6">
        <w:rPr>
          <w:rFonts w:cs="Arial"/>
        </w:rPr>
        <w:t>ramtidig boligbygging bør og kan skje i byen som helhet (planområdet).</w:t>
      </w:r>
      <w:r w:rsidR="00320BD0" w:rsidRPr="004804A6">
        <w:rPr>
          <w:rFonts w:cs="Arial"/>
        </w:rPr>
        <w:t xml:space="preserve"> </w:t>
      </w:r>
    </w:p>
    <w:p w14:paraId="35E0D82D" w14:textId="4A7C9CF8" w:rsidR="0099528B" w:rsidRPr="004804A6" w:rsidRDefault="00A97F8D" w:rsidP="0049676D">
      <w:pPr>
        <w:spacing w:line="276" w:lineRule="auto"/>
        <w:rPr>
          <w:rFonts w:cs="Arial"/>
        </w:rPr>
      </w:pPr>
      <w:r w:rsidRPr="004804A6">
        <w:rPr>
          <w:rFonts w:cs="Arial"/>
        </w:rPr>
        <w:t xml:space="preserve">Tett på sentrum er arealene utnyttet med frittliggende </w:t>
      </w:r>
      <w:r w:rsidR="007A5A18" w:rsidRPr="004804A6">
        <w:rPr>
          <w:rFonts w:cs="Arial"/>
        </w:rPr>
        <w:t>eneboliger</w:t>
      </w:r>
      <w:r w:rsidRPr="004804A6">
        <w:rPr>
          <w:rFonts w:cs="Arial"/>
        </w:rPr>
        <w:t xml:space="preserve"> utbygd</w:t>
      </w:r>
      <w:r w:rsidR="007C5881" w:rsidRPr="004804A6">
        <w:rPr>
          <w:rFonts w:cs="Arial"/>
        </w:rPr>
        <w:t xml:space="preserve"> i ulike perioder av byen historie. Mellom sentrum og Frøkenosen</w:t>
      </w:r>
      <w:r w:rsidR="007A5A18" w:rsidRPr="004804A6">
        <w:rPr>
          <w:rFonts w:cs="Arial"/>
        </w:rPr>
        <w:t xml:space="preserve"> og nord for hotellet ligger disse områdene som klare begrensninger for sentrumsvekst og albuerom</w:t>
      </w:r>
      <w:r w:rsidR="00234616" w:rsidRPr="004804A6">
        <w:rPr>
          <w:rFonts w:cs="Arial"/>
        </w:rPr>
        <w:t>. Samtidig er de på lang sikt også et potensiale for transformasjon</w:t>
      </w:r>
      <w:r w:rsidR="00C43D49" w:rsidRPr="004804A6">
        <w:rPr>
          <w:rFonts w:cs="Arial"/>
        </w:rPr>
        <w:t>, først og fremst til høyere utnytte</w:t>
      </w:r>
      <w:r w:rsidR="0099528B" w:rsidRPr="004804A6">
        <w:rPr>
          <w:rFonts w:cs="Arial"/>
        </w:rPr>
        <w:t xml:space="preserve">de areal for boligformål. Planarbeidet skal se </w:t>
      </w:r>
      <w:r w:rsidR="00184B47" w:rsidRPr="004804A6">
        <w:rPr>
          <w:rFonts w:cs="Arial"/>
        </w:rPr>
        <w:t>etter</w:t>
      </w:r>
      <w:r w:rsidR="0099528B" w:rsidRPr="004804A6">
        <w:rPr>
          <w:rFonts w:cs="Arial"/>
        </w:rPr>
        <w:t xml:space="preserve"> areal som det vil være s</w:t>
      </w:r>
      <w:r w:rsidR="00EE4D5A" w:rsidRPr="004804A6">
        <w:rPr>
          <w:rFonts w:cs="Arial"/>
        </w:rPr>
        <w:t>ærlig go</w:t>
      </w:r>
      <w:r w:rsidR="0099528B" w:rsidRPr="004804A6">
        <w:rPr>
          <w:rFonts w:cs="Arial"/>
        </w:rPr>
        <w:t xml:space="preserve">de </w:t>
      </w:r>
      <w:r w:rsidR="00EE4D5A" w:rsidRPr="004804A6">
        <w:rPr>
          <w:rFonts w:cs="Arial"/>
        </w:rPr>
        <w:t>grunner</w:t>
      </w:r>
      <w:r w:rsidR="00E6048E" w:rsidRPr="004804A6">
        <w:rPr>
          <w:rFonts w:cs="Arial"/>
        </w:rPr>
        <w:t xml:space="preserve"> </w:t>
      </w:r>
      <w:r w:rsidR="002E3D36" w:rsidRPr="004804A6">
        <w:rPr>
          <w:rFonts w:cs="Arial"/>
        </w:rPr>
        <w:t>til å</w:t>
      </w:r>
      <w:r w:rsidR="00184B47" w:rsidRPr="004804A6">
        <w:rPr>
          <w:rFonts w:cs="Arial"/>
        </w:rPr>
        <w:t xml:space="preserve"> se</w:t>
      </w:r>
      <w:r w:rsidR="00E6048E" w:rsidRPr="004804A6">
        <w:rPr>
          <w:rFonts w:cs="Arial"/>
        </w:rPr>
        <w:t xml:space="preserve"> </w:t>
      </w:r>
      <w:r w:rsidR="00184B47" w:rsidRPr="004804A6">
        <w:rPr>
          <w:rFonts w:cs="Arial"/>
        </w:rPr>
        <w:t xml:space="preserve">på </w:t>
      </w:r>
      <w:r w:rsidR="00E6048E" w:rsidRPr="004804A6">
        <w:rPr>
          <w:rFonts w:cs="Arial"/>
        </w:rPr>
        <w:t>som</w:t>
      </w:r>
      <w:r w:rsidR="00184B47" w:rsidRPr="004804A6">
        <w:rPr>
          <w:rFonts w:cs="Arial"/>
        </w:rPr>
        <w:t xml:space="preserve"> aktuelle for byutvikling i framtiden.</w:t>
      </w:r>
    </w:p>
    <w:p w14:paraId="789C5D45" w14:textId="2B241216" w:rsidR="00350087" w:rsidRPr="004804A6" w:rsidRDefault="00350087" w:rsidP="0049676D">
      <w:pPr>
        <w:spacing w:line="276" w:lineRule="auto"/>
        <w:rPr>
          <w:rFonts w:cs="Arial"/>
        </w:rPr>
      </w:pPr>
      <w:r w:rsidRPr="004804A6">
        <w:rPr>
          <w:rFonts w:cs="Arial"/>
        </w:rPr>
        <w:t xml:space="preserve">Også øvrige </w:t>
      </w:r>
      <w:r w:rsidR="003B5750" w:rsidRPr="004804A6">
        <w:rPr>
          <w:rFonts w:cs="Arial"/>
        </w:rPr>
        <w:t>områdene</w:t>
      </w:r>
      <w:r w:rsidRPr="004804A6">
        <w:rPr>
          <w:rFonts w:cs="Arial"/>
        </w:rPr>
        <w:t xml:space="preserve"> øst for sentrum, opptatt av flyplass, vann og friluftsområder, ligger i stor </w:t>
      </w:r>
      <w:r w:rsidR="00F6461A" w:rsidRPr="004804A6">
        <w:rPr>
          <w:rFonts w:cs="Arial"/>
        </w:rPr>
        <w:t>grad</w:t>
      </w:r>
      <w:r w:rsidRPr="004804A6">
        <w:rPr>
          <w:rFonts w:cs="Arial"/>
        </w:rPr>
        <w:t xml:space="preserve"> inne</w:t>
      </w:r>
      <w:r w:rsidR="00425CA8" w:rsidRPr="004804A6">
        <w:rPr>
          <w:rFonts w:cs="Arial"/>
        </w:rPr>
        <w:t xml:space="preserve">nfor det som omfattes som sentrumsområdet, og må derfor ses på som </w:t>
      </w:r>
      <w:r w:rsidR="00F6461A" w:rsidRPr="004804A6">
        <w:rPr>
          <w:rFonts w:cs="Arial"/>
        </w:rPr>
        <w:t>mulig ekspansjonsområde.</w:t>
      </w:r>
      <w:r w:rsidR="006005F9" w:rsidRPr="004804A6">
        <w:rPr>
          <w:rFonts w:cs="Arial"/>
        </w:rPr>
        <w:t xml:space="preserve"> </w:t>
      </w:r>
      <w:r w:rsidR="00320223" w:rsidRPr="00F63BC8">
        <w:rPr>
          <w:rFonts w:cs="Arial"/>
        </w:rPr>
        <w:t>D</w:t>
      </w:r>
      <w:r w:rsidR="00C522C9" w:rsidRPr="00F63BC8">
        <w:rPr>
          <w:rFonts w:cs="Arial"/>
        </w:rPr>
        <w:t>eler</w:t>
      </w:r>
      <w:r w:rsidR="006005F9" w:rsidRPr="00F63BC8">
        <w:rPr>
          <w:rFonts w:cs="Arial"/>
        </w:rPr>
        <w:t xml:space="preserve"> av </w:t>
      </w:r>
      <w:r w:rsidR="00C522C9" w:rsidRPr="00F63BC8">
        <w:rPr>
          <w:rFonts w:cs="Arial"/>
        </w:rPr>
        <w:t>Brønnøysund</w:t>
      </w:r>
      <w:r w:rsidR="000328DF" w:rsidRPr="00F63BC8">
        <w:rPr>
          <w:rFonts w:cs="Arial"/>
        </w:rPr>
        <w:t xml:space="preserve"> </w:t>
      </w:r>
      <w:r w:rsidR="00C522C9" w:rsidRPr="00F63BC8">
        <w:rPr>
          <w:rFonts w:cs="Arial"/>
        </w:rPr>
        <w:t xml:space="preserve">ligger </w:t>
      </w:r>
      <w:r w:rsidR="002F1B81" w:rsidRPr="00F63BC8">
        <w:rPr>
          <w:rFonts w:cs="Arial"/>
        </w:rPr>
        <w:t>innenfor gul</w:t>
      </w:r>
      <w:r w:rsidR="00C522C9" w:rsidRPr="00F63BC8">
        <w:rPr>
          <w:rFonts w:cs="Arial"/>
        </w:rPr>
        <w:t xml:space="preserve"> støysone jfr</w:t>
      </w:r>
      <w:r w:rsidR="002F1B81" w:rsidRPr="00F63BC8">
        <w:rPr>
          <w:rFonts w:cs="Arial"/>
        </w:rPr>
        <w:t>.</w:t>
      </w:r>
      <w:r w:rsidR="000328DF" w:rsidRPr="00F63BC8">
        <w:rPr>
          <w:rFonts w:cs="Arial"/>
        </w:rPr>
        <w:t xml:space="preserve"> </w:t>
      </w:r>
      <w:r w:rsidR="00EF685A" w:rsidRPr="00F63BC8">
        <w:rPr>
          <w:rFonts w:cs="Arial"/>
        </w:rPr>
        <w:t>Sintef</w:t>
      </w:r>
      <w:r w:rsidR="0023000A" w:rsidRPr="00F63BC8">
        <w:rPr>
          <w:rFonts w:cs="Arial"/>
        </w:rPr>
        <w:t>s</w:t>
      </w:r>
      <w:r w:rsidR="000328DF" w:rsidRPr="00F63BC8">
        <w:rPr>
          <w:rFonts w:cs="Arial"/>
        </w:rPr>
        <w:t xml:space="preserve"> flys</w:t>
      </w:r>
      <w:r w:rsidR="002F1B81" w:rsidRPr="00F63BC8">
        <w:rPr>
          <w:rFonts w:cs="Arial"/>
        </w:rPr>
        <w:t>t</w:t>
      </w:r>
      <w:r w:rsidR="000328DF" w:rsidRPr="00F63BC8">
        <w:rPr>
          <w:rFonts w:cs="Arial"/>
        </w:rPr>
        <w:t xml:space="preserve">øykartlegging </w:t>
      </w:r>
      <w:r w:rsidR="0023000A" w:rsidRPr="00F63BC8">
        <w:rPr>
          <w:rFonts w:cs="Arial"/>
        </w:rPr>
        <w:t>2019</w:t>
      </w:r>
      <w:r w:rsidR="000328DF" w:rsidRPr="00F63BC8">
        <w:rPr>
          <w:rFonts w:cs="Arial"/>
        </w:rPr>
        <w:t xml:space="preserve"> for Brønnøysund lufthavn</w:t>
      </w:r>
      <w:r w:rsidR="000328DF" w:rsidRPr="004804A6">
        <w:rPr>
          <w:rFonts w:cs="Arial"/>
        </w:rPr>
        <w:t>.</w:t>
      </w:r>
      <w:r w:rsidR="0007185A" w:rsidRPr="004804A6">
        <w:rPr>
          <w:rFonts w:cs="Arial"/>
        </w:rPr>
        <w:t xml:space="preserve"> </w:t>
      </w:r>
      <w:r w:rsidR="002F1B81" w:rsidRPr="004804A6">
        <w:rPr>
          <w:rFonts w:cs="Arial"/>
        </w:rPr>
        <w:t>Støysonen</w:t>
      </w:r>
      <w:r w:rsidR="0007185A" w:rsidRPr="004804A6">
        <w:rPr>
          <w:rFonts w:cs="Arial"/>
        </w:rPr>
        <w:t xml:space="preserve"> gjør det </w:t>
      </w:r>
      <w:r w:rsidR="002F1B81" w:rsidRPr="004804A6">
        <w:rPr>
          <w:rFonts w:cs="Arial"/>
        </w:rPr>
        <w:t>særlig</w:t>
      </w:r>
      <w:r w:rsidR="0007185A" w:rsidRPr="004804A6">
        <w:rPr>
          <w:rFonts w:cs="Arial"/>
        </w:rPr>
        <w:t xml:space="preserve"> aktuelt å se nærmere på de få </w:t>
      </w:r>
      <w:r w:rsidR="002F1B81" w:rsidRPr="004804A6">
        <w:rPr>
          <w:rFonts w:cs="Arial"/>
        </w:rPr>
        <w:t>areal</w:t>
      </w:r>
      <w:r w:rsidR="0007185A" w:rsidRPr="004804A6">
        <w:rPr>
          <w:rFonts w:cs="Arial"/>
        </w:rPr>
        <w:t xml:space="preserve"> som ikke ligger i </w:t>
      </w:r>
      <w:r w:rsidR="002F1B81" w:rsidRPr="004804A6">
        <w:rPr>
          <w:rFonts w:cs="Arial"/>
        </w:rPr>
        <w:t>støysone</w:t>
      </w:r>
      <w:r w:rsidR="009C0EF6" w:rsidRPr="004804A6">
        <w:rPr>
          <w:rFonts w:cs="Arial"/>
        </w:rPr>
        <w:t>. Et av disse er Sørbyen, som har fortettingsmuligheter</w:t>
      </w:r>
      <w:r w:rsidR="00F8474B" w:rsidRPr="004804A6">
        <w:rPr>
          <w:rFonts w:cs="Arial"/>
        </w:rPr>
        <w:t xml:space="preserve"> ved bedre </w:t>
      </w:r>
      <w:r w:rsidR="00783284" w:rsidRPr="004804A6">
        <w:rPr>
          <w:rFonts w:cs="Arial"/>
        </w:rPr>
        <w:t>utnyttelse av e</w:t>
      </w:r>
      <w:r w:rsidR="00A12707" w:rsidRPr="004804A6">
        <w:rPr>
          <w:rFonts w:cs="Arial"/>
        </w:rPr>
        <w:t>ksister</w:t>
      </w:r>
      <w:r w:rsidR="00F8474B" w:rsidRPr="004804A6">
        <w:rPr>
          <w:rFonts w:cs="Arial"/>
        </w:rPr>
        <w:t>ende bebyggelse</w:t>
      </w:r>
      <w:r w:rsidR="00783284" w:rsidRPr="004804A6">
        <w:rPr>
          <w:rFonts w:cs="Arial"/>
        </w:rPr>
        <w:t xml:space="preserve">. </w:t>
      </w:r>
      <w:r w:rsidR="002B4504" w:rsidRPr="004804A6">
        <w:rPr>
          <w:rFonts w:cs="Arial"/>
        </w:rPr>
        <w:t>Støysonen aktualiserer også en større bevissthet rundt hvilke utviklingsmuligheter som finnes innenfor støysonen</w:t>
      </w:r>
      <w:r w:rsidR="005F352D" w:rsidRPr="004804A6">
        <w:rPr>
          <w:rFonts w:cs="Arial"/>
        </w:rPr>
        <w:t xml:space="preserve">, og eventuelt hvordan dette </w:t>
      </w:r>
      <w:r w:rsidR="001562B4" w:rsidRPr="004804A6">
        <w:rPr>
          <w:rFonts w:cs="Arial"/>
        </w:rPr>
        <w:t>må</w:t>
      </w:r>
      <w:r w:rsidR="005F352D" w:rsidRPr="004804A6">
        <w:rPr>
          <w:rFonts w:cs="Arial"/>
        </w:rPr>
        <w:t xml:space="preserve"> gjøres</w:t>
      </w:r>
      <w:r w:rsidR="001562B4" w:rsidRPr="004804A6">
        <w:rPr>
          <w:rFonts w:cs="Arial"/>
        </w:rPr>
        <w:t>.</w:t>
      </w:r>
    </w:p>
    <w:p w14:paraId="31C85B89" w14:textId="059FAD9B" w:rsidR="001562B4" w:rsidRPr="004804A6" w:rsidRDefault="007E3BD0" w:rsidP="0049676D">
      <w:pPr>
        <w:spacing w:line="276" w:lineRule="auto"/>
        <w:rPr>
          <w:rFonts w:cs="Arial"/>
        </w:rPr>
      </w:pPr>
      <w:r w:rsidRPr="004804A6">
        <w:rPr>
          <w:rFonts w:cs="Arial"/>
        </w:rPr>
        <w:t xml:space="preserve">Næringsområdet Salhus/Salhusmarka har </w:t>
      </w:r>
      <w:r w:rsidR="002C2414" w:rsidRPr="004804A6">
        <w:rPr>
          <w:rFonts w:cs="Arial"/>
        </w:rPr>
        <w:t>ingen</w:t>
      </w:r>
      <w:r w:rsidRPr="004804A6">
        <w:rPr>
          <w:rFonts w:cs="Arial"/>
        </w:rPr>
        <w:t xml:space="preserve"> spesi</w:t>
      </w:r>
      <w:r w:rsidR="00A0144D" w:rsidRPr="004804A6">
        <w:rPr>
          <w:rFonts w:cs="Arial"/>
        </w:rPr>
        <w:t xml:space="preserve">ell identitet knyttet til </w:t>
      </w:r>
      <w:r w:rsidR="002C2414" w:rsidRPr="004804A6">
        <w:rPr>
          <w:rFonts w:cs="Arial"/>
        </w:rPr>
        <w:t>Brønnøysund, men</w:t>
      </w:r>
      <w:r w:rsidR="00E01FCC" w:rsidRPr="004804A6">
        <w:rPr>
          <w:rFonts w:cs="Arial"/>
        </w:rPr>
        <w:t xml:space="preserve"> er et næringsområde</w:t>
      </w:r>
      <w:r w:rsidR="00DE6B29" w:rsidRPr="004804A6">
        <w:rPr>
          <w:rFonts w:cs="Arial"/>
        </w:rPr>
        <w:t xml:space="preserve"> av </w:t>
      </w:r>
      <w:r w:rsidR="002C2414" w:rsidRPr="004804A6">
        <w:rPr>
          <w:rFonts w:cs="Arial"/>
        </w:rPr>
        <w:t>samme</w:t>
      </w:r>
      <w:r w:rsidR="00DE6B29" w:rsidRPr="004804A6">
        <w:rPr>
          <w:rFonts w:cs="Arial"/>
        </w:rPr>
        <w:t xml:space="preserve"> type og karakter som </w:t>
      </w:r>
      <w:r w:rsidR="00FA6E4D" w:rsidRPr="004804A6">
        <w:rPr>
          <w:rFonts w:cs="Arial"/>
        </w:rPr>
        <w:t>alle norske tettsteder</w:t>
      </w:r>
      <w:r w:rsidR="00D32A97" w:rsidRPr="004804A6">
        <w:rPr>
          <w:rFonts w:cs="Arial"/>
        </w:rPr>
        <w:t xml:space="preserve"> har. På lengre sikt</w:t>
      </w:r>
      <w:r w:rsidR="00AC066A" w:rsidRPr="004804A6">
        <w:rPr>
          <w:rFonts w:cs="Arial"/>
        </w:rPr>
        <w:t xml:space="preserve"> vil en måtte ta stilling til hvordan området skal utvikle seg</w:t>
      </w:r>
      <w:r w:rsidR="00213C09" w:rsidRPr="004804A6">
        <w:rPr>
          <w:rFonts w:cs="Arial"/>
        </w:rPr>
        <w:t>- beholde dagens karakter, som et</w:t>
      </w:r>
      <w:r w:rsidR="00E9533F" w:rsidRPr="004804A6">
        <w:rPr>
          <w:rFonts w:cs="Arial"/>
        </w:rPr>
        <w:t xml:space="preserve"> lokalsenter og næringsområde</w:t>
      </w:r>
      <w:r w:rsidR="00A01C4B" w:rsidRPr="004804A6">
        <w:rPr>
          <w:rFonts w:cs="Arial"/>
        </w:rPr>
        <w:t>, der handel mest mulig begrenses til «volumvarer»</w:t>
      </w:r>
      <w:r w:rsidR="00D2011C" w:rsidRPr="004804A6">
        <w:rPr>
          <w:rFonts w:cs="Arial"/>
        </w:rPr>
        <w:t xml:space="preserve"> </w:t>
      </w:r>
      <w:r w:rsidR="00A23794" w:rsidRPr="004804A6">
        <w:rPr>
          <w:rFonts w:cs="Arial"/>
        </w:rPr>
        <w:t xml:space="preserve">(biler, </w:t>
      </w:r>
      <w:r w:rsidR="000C36FC" w:rsidRPr="004804A6">
        <w:rPr>
          <w:rFonts w:cs="Arial"/>
        </w:rPr>
        <w:t>h</w:t>
      </w:r>
      <w:r w:rsidR="00A23794" w:rsidRPr="004804A6">
        <w:rPr>
          <w:rFonts w:cs="Arial"/>
        </w:rPr>
        <w:t>ageland, møbler, elektro etc)- eller motsatt</w:t>
      </w:r>
      <w:r w:rsidR="00095E10" w:rsidRPr="004804A6">
        <w:rPr>
          <w:rFonts w:cs="Arial"/>
        </w:rPr>
        <w:t>, med urbanisering og diversifisering, dvs. i konkurranse med sentrum.</w:t>
      </w:r>
    </w:p>
    <w:p w14:paraId="2B35B6A1" w14:textId="2AF553C0" w:rsidR="00343792" w:rsidRPr="004804A6" w:rsidRDefault="00343792" w:rsidP="0049676D">
      <w:pPr>
        <w:spacing w:line="276" w:lineRule="auto"/>
        <w:rPr>
          <w:rFonts w:cs="Arial"/>
        </w:rPr>
      </w:pPr>
      <w:r w:rsidRPr="004804A6">
        <w:rPr>
          <w:rFonts w:cs="Arial"/>
        </w:rPr>
        <w:lastRenderedPageBreak/>
        <w:t>Øyer og halvø</w:t>
      </w:r>
      <w:r w:rsidR="001B2015" w:rsidRPr="004804A6">
        <w:rPr>
          <w:rFonts w:cs="Arial"/>
        </w:rPr>
        <w:t>yer</w:t>
      </w:r>
      <w:r w:rsidR="005C1935" w:rsidRPr="004804A6">
        <w:rPr>
          <w:rFonts w:cs="Arial"/>
        </w:rPr>
        <w:t xml:space="preserve"> </w:t>
      </w:r>
      <w:r w:rsidR="00A954D8" w:rsidRPr="004804A6">
        <w:rPr>
          <w:rFonts w:cs="Arial"/>
        </w:rPr>
        <w:t>vest for sentrum har dårlig</w:t>
      </w:r>
      <w:r w:rsidR="005C1935" w:rsidRPr="004804A6">
        <w:rPr>
          <w:rFonts w:cs="Arial"/>
        </w:rPr>
        <w:t xml:space="preserve"> vilkår</w:t>
      </w:r>
      <w:r w:rsidR="00FD12B1" w:rsidRPr="004804A6">
        <w:rPr>
          <w:rFonts w:cs="Arial"/>
        </w:rPr>
        <w:t xml:space="preserve"> for gående/syklende mot sentrum, på grunn av den høye</w:t>
      </w:r>
      <w:r w:rsidR="000C3C80" w:rsidRPr="004804A6">
        <w:rPr>
          <w:rFonts w:cs="Arial"/>
        </w:rPr>
        <w:t>, lange og vindutsatte</w:t>
      </w:r>
      <w:r w:rsidR="00C0754D" w:rsidRPr="004804A6">
        <w:rPr>
          <w:rFonts w:cs="Arial"/>
        </w:rPr>
        <w:t xml:space="preserve"> Brønnøysundbrua. </w:t>
      </w:r>
      <w:r w:rsidR="00E55945" w:rsidRPr="004804A6">
        <w:rPr>
          <w:rFonts w:cs="Arial"/>
        </w:rPr>
        <w:t xml:space="preserve">Areal og </w:t>
      </w:r>
      <w:r w:rsidR="00E32AAB" w:rsidRPr="004804A6">
        <w:rPr>
          <w:rFonts w:cs="Arial"/>
        </w:rPr>
        <w:t xml:space="preserve">bebyggelse vender seg delvis mot vest, </w:t>
      </w:r>
      <w:r w:rsidR="005A5BB5" w:rsidRPr="004804A6">
        <w:rPr>
          <w:rFonts w:cs="Arial"/>
        </w:rPr>
        <w:t>med egen skole på Nordhus. Området er nødvendig å vurdere som en av de mulige vekstretninger</w:t>
      </w:r>
      <w:r w:rsidR="00D2011C" w:rsidRPr="004804A6">
        <w:rPr>
          <w:rFonts w:cs="Arial"/>
        </w:rPr>
        <w:t xml:space="preserve">. </w:t>
      </w:r>
    </w:p>
    <w:p w14:paraId="201A1F7E" w14:textId="75EB0FAA" w:rsidR="00D2011C" w:rsidRPr="004804A6" w:rsidRDefault="00D2011C" w:rsidP="0049676D">
      <w:pPr>
        <w:spacing w:line="276" w:lineRule="auto"/>
        <w:rPr>
          <w:rFonts w:cs="Arial"/>
        </w:rPr>
      </w:pPr>
      <w:r w:rsidRPr="004804A6">
        <w:rPr>
          <w:rFonts w:cs="Arial"/>
        </w:rPr>
        <w:t>Offentlige bygge- og anleggs</w:t>
      </w:r>
      <w:r w:rsidR="00597C9A" w:rsidRPr="004804A6">
        <w:rPr>
          <w:rFonts w:cs="Arial"/>
        </w:rPr>
        <w:t>oppgaver, og en vurdering a</w:t>
      </w:r>
      <w:r w:rsidR="009E64A3" w:rsidRPr="004804A6">
        <w:rPr>
          <w:rFonts w:cs="Arial"/>
        </w:rPr>
        <w:t>v</w:t>
      </w:r>
      <w:r w:rsidR="00597C9A" w:rsidRPr="004804A6">
        <w:rPr>
          <w:rFonts w:cs="Arial"/>
        </w:rPr>
        <w:t xml:space="preserve"> hvor slike skal lokaliseres</w:t>
      </w:r>
      <w:r w:rsidR="009E64A3" w:rsidRPr="004804A6">
        <w:rPr>
          <w:rFonts w:cs="Arial"/>
        </w:rPr>
        <w:t>, må settes</w:t>
      </w:r>
      <w:r w:rsidR="00A829D9" w:rsidRPr="004804A6">
        <w:rPr>
          <w:rFonts w:cs="Arial"/>
        </w:rPr>
        <w:t xml:space="preserve"> inn i en strategisk sammenheng som verktøy for byutvikling.</w:t>
      </w:r>
      <w:r w:rsidR="007F06EF" w:rsidRPr="004804A6">
        <w:rPr>
          <w:rFonts w:cs="Arial"/>
        </w:rPr>
        <w:t xml:space="preserve"> De vil kunne fungere </w:t>
      </w:r>
      <w:r w:rsidR="00635688" w:rsidRPr="004804A6">
        <w:rPr>
          <w:rFonts w:cs="Arial"/>
        </w:rPr>
        <w:t>som sosiale knutepunkt, og kan dermed bidra til å bestemme</w:t>
      </w:r>
      <w:r w:rsidR="001A1FA6" w:rsidRPr="004804A6">
        <w:rPr>
          <w:rFonts w:cs="Arial"/>
        </w:rPr>
        <w:t xml:space="preserve"> hvilke veier sentrumsutviklingen</w:t>
      </w:r>
      <w:r w:rsidR="00E1787A" w:rsidRPr="004804A6">
        <w:rPr>
          <w:rFonts w:cs="Arial"/>
        </w:rPr>
        <w:t xml:space="preserve"> skal trekkes. Slike forhold kan ikke i sin helhet bli avklart</w:t>
      </w:r>
      <w:r w:rsidR="00B95254" w:rsidRPr="004804A6">
        <w:rPr>
          <w:rFonts w:cs="Arial"/>
        </w:rPr>
        <w:t xml:space="preserve"> i planarbeidet, men </w:t>
      </w:r>
      <w:r w:rsidR="00314841" w:rsidRPr="004804A6">
        <w:rPr>
          <w:rFonts w:cs="Arial"/>
        </w:rPr>
        <w:t>tilhører en fase med oppfølging.</w:t>
      </w:r>
    </w:p>
    <w:p w14:paraId="4ACFB2F7" w14:textId="0C6EE2FA" w:rsidR="002E3D36" w:rsidRPr="004804A6" w:rsidRDefault="00314841" w:rsidP="000F2E32">
      <w:pPr>
        <w:rPr>
          <w:b/>
          <w:bCs/>
        </w:rPr>
      </w:pPr>
      <w:r w:rsidRPr="004804A6">
        <w:rPr>
          <w:b/>
          <w:bCs/>
        </w:rPr>
        <w:t xml:space="preserve"> Behov for bedre utnytting</w:t>
      </w:r>
    </w:p>
    <w:p w14:paraId="6B1FDB51" w14:textId="122C6FC6" w:rsidR="00314841" w:rsidRPr="004804A6" w:rsidRDefault="00EF5CBF" w:rsidP="0049676D">
      <w:pPr>
        <w:spacing w:line="276" w:lineRule="auto"/>
        <w:rPr>
          <w:rFonts w:cs="Arial"/>
        </w:rPr>
      </w:pPr>
      <w:r w:rsidRPr="004804A6">
        <w:rPr>
          <w:rFonts w:cs="Arial"/>
        </w:rPr>
        <w:t>Det er en hovedoppgave for planarbeidet</w:t>
      </w:r>
      <w:r w:rsidR="00AD4972" w:rsidRPr="004804A6">
        <w:rPr>
          <w:rFonts w:cs="Arial"/>
        </w:rPr>
        <w:t xml:space="preserve"> å se etter bærekraftige alternativ til å fortsette utbygging av boliger</w:t>
      </w:r>
      <w:r w:rsidR="00C260BF" w:rsidRPr="004804A6">
        <w:rPr>
          <w:rFonts w:cs="Arial"/>
        </w:rPr>
        <w:t xml:space="preserve"> og næring på tilgjengelige arealer i nord. Alternativene</w:t>
      </w:r>
      <w:r w:rsidR="00CE6FBF" w:rsidRPr="004804A6">
        <w:rPr>
          <w:rFonts w:cs="Arial"/>
        </w:rPr>
        <w:t xml:space="preserve"> ligger i økt utnytting av byens sørlige sentrum</w:t>
      </w:r>
      <w:r w:rsidR="001C5135" w:rsidRPr="004804A6">
        <w:rPr>
          <w:rFonts w:cs="Arial"/>
        </w:rPr>
        <w:t>, i utbygde eneboligområder</w:t>
      </w:r>
      <w:r w:rsidR="0065555A" w:rsidRPr="004804A6">
        <w:rPr>
          <w:rFonts w:cs="Arial"/>
        </w:rPr>
        <w:t>, og i de «blågrønne» områdene:</w:t>
      </w:r>
    </w:p>
    <w:p w14:paraId="5ADFD945" w14:textId="7EF3099C" w:rsidR="00B90F76" w:rsidRPr="004804A6" w:rsidRDefault="00B90F76" w:rsidP="0049676D">
      <w:pPr>
        <w:pStyle w:val="Listeavsnitt"/>
        <w:numPr>
          <w:ilvl w:val="0"/>
          <w:numId w:val="10"/>
        </w:numPr>
        <w:spacing w:line="276" w:lineRule="auto"/>
        <w:rPr>
          <w:rFonts w:cs="Arial"/>
        </w:rPr>
      </w:pPr>
      <w:r w:rsidRPr="004804A6">
        <w:rPr>
          <w:rFonts w:cs="Arial"/>
        </w:rPr>
        <w:t>Eneboliger</w:t>
      </w:r>
      <w:r w:rsidR="00EE4BCA" w:rsidRPr="004804A6">
        <w:rPr>
          <w:rFonts w:cs="Arial"/>
        </w:rPr>
        <w:t xml:space="preserve"> i </w:t>
      </w:r>
      <w:r w:rsidR="002C2414" w:rsidRPr="004804A6">
        <w:rPr>
          <w:rFonts w:cs="Arial"/>
        </w:rPr>
        <w:t>private</w:t>
      </w:r>
      <w:r w:rsidR="00EE4BCA" w:rsidRPr="004804A6">
        <w:rPr>
          <w:rFonts w:cs="Arial"/>
        </w:rPr>
        <w:t xml:space="preserve"> hager dominerer sentrums omgivelser</w:t>
      </w:r>
      <w:r w:rsidR="00305454" w:rsidRPr="004804A6">
        <w:rPr>
          <w:rFonts w:cs="Arial"/>
        </w:rPr>
        <w:t xml:space="preserve">, og totalutnyttingen i sentrumsområdet er dermed </w:t>
      </w:r>
      <w:r w:rsidR="001D52CE" w:rsidRPr="004804A6">
        <w:rPr>
          <w:rFonts w:cs="Arial"/>
        </w:rPr>
        <w:t>lav. Småhusområder er konserverende i forh</w:t>
      </w:r>
      <w:r w:rsidR="00861093" w:rsidRPr="004804A6">
        <w:rPr>
          <w:rFonts w:cs="Arial"/>
        </w:rPr>
        <w:t>old til å oppnå høyere utnytting</w:t>
      </w:r>
      <w:r w:rsidR="00A34BC0" w:rsidRPr="004804A6">
        <w:rPr>
          <w:rFonts w:cs="Arial"/>
        </w:rPr>
        <w:t xml:space="preserve">, og det ligger mye personlig historie i dagens bebyggelsesmønster som gjør det </w:t>
      </w:r>
      <w:r w:rsidR="002C2414" w:rsidRPr="004804A6">
        <w:rPr>
          <w:rFonts w:cs="Arial"/>
        </w:rPr>
        <w:t>kontroversielt å legge opp til endringer.</w:t>
      </w:r>
      <w:r w:rsidR="009E416E" w:rsidRPr="004804A6">
        <w:rPr>
          <w:rFonts w:cs="Arial"/>
        </w:rPr>
        <w:t xml:space="preserve"> Det har vist seg</w:t>
      </w:r>
      <w:r w:rsidR="00F51602" w:rsidRPr="004804A6">
        <w:rPr>
          <w:rFonts w:cs="Arial"/>
        </w:rPr>
        <w:t xml:space="preserve"> at små endringer kan utløse betydelige areal.</w:t>
      </w:r>
    </w:p>
    <w:p w14:paraId="26EA02B4" w14:textId="76D2342D" w:rsidR="009E416E" w:rsidRPr="004804A6" w:rsidRDefault="00F51602" w:rsidP="0049676D">
      <w:pPr>
        <w:pStyle w:val="Listeavsnitt"/>
        <w:numPr>
          <w:ilvl w:val="0"/>
          <w:numId w:val="10"/>
        </w:numPr>
        <w:spacing w:line="276" w:lineRule="auto"/>
        <w:rPr>
          <w:rFonts w:cs="Arial"/>
        </w:rPr>
      </w:pPr>
      <w:r w:rsidRPr="004804A6">
        <w:rPr>
          <w:rFonts w:cs="Arial"/>
        </w:rPr>
        <w:t>Store grønne og «blågrø</w:t>
      </w:r>
      <w:r w:rsidR="00647442" w:rsidRPr="004804A6">
        <w:rPr>
          <w:rFonts w:cs="Arial"/>
        </w:rPr>
        <w:t>nne» areal er ubebygd. Mye av nat</w:t>
      </w:r>
      <w:r w:rsidR="006B1D5F" w:rsidRPr="004804A6">
        <w:rPr>
          <w:rFonts w:cs="Arial"/>
        </w:rPr>
        <w:t>ur</w:t>
      </w:r>
      <w:r w:rsidR="00647442" w:rsidRPr="004804A6">
        <w:rPr>
          <w:rFonts w:cs="Arial"/>
        </w:rPr>
        <w:t>landskap</w:t>
      </w:r>
      <w:r w:rsidR="006B1D5F" w:rsidRPr="004804A6">
        <w:rPr>
          <w:rFonts w:cs="Arial"/>
        </w:rPr>
        <w:t xml:space="preserve">et er </w:t>
      </w:r>
      <w:r w:rsidR="00CC6624" w:rsidRPr="004804A6">
        <w:rPr>
          <w:rFonts w:cs="Arial"/>
        </w:rPr>
        <w:t>viktig for</w:t>
      </w:r>
      <w:r w:rsidR="006B1D5F" w:rsidRPr="004804A6">
        <w:rPr>
          <w:rFonts w:cs="Arial"/>
        </w:rPr>
        <w:t xml:space="preserve"> Brønnøysunds </w:t>
      </w:r>
      <w:r w:rsidR="005261A3" w:rsidRPr="004804A6">
        <w:rPr>
          <w:rFonts w:cs="Arial"/>
        </w:rPr>
        <w:t>identitet</w:t>
      </w:r>
      <w:r w:rsidR="00B85FDF" w:rsidRPr="004804A6">
        <w:rPr>
          <w:rFonts w:cs="Arial"/>
        </w:rPr>
        <w:t xml:space="preserve"> og dagligliv, og er dermed uaktuelt som utbyggingsområde</w:t>
      </w:r>
      <w:r w:rsidR="005261A3" w:rsidRPr="004804A6">
        <w:rPr>
          <w:rFonts w:cs="Arial"/>
        </w:rPr>
        <w:t>r. Sannsynligvis vil likevel en nærmere analyse</w:t>
      </w:r>
      <w:r w:rsidR="00787E7F" w:rsidRPr="004804A6">
        <w:rPr>
          <w:rFonts w:cs="Arial"/>
        </w:rPr>
        <w:t xml:space="preserve"> vise at enkelte areal kan bli tilgjengelig for utbygging</w:t>
      </w:r>
      <w:r w:rsidR="00CC6624" w:rsidRPr="004804A6">
        <w:rPr>
          <w:rFonts w:cs="Arial"/>
        </w:rPr>
        <w:t xml:space="preserve">. Også her kan små </w:t>
      </w:r>
      <w:r w:rsidR="00401471" w:rsidRPr="004804A6">
        <w:rPr>
          <w:rFonts w:cs="Arial"/>
        </w:rPr>
        <w:t>inngrep</w:t>
      </w:r>
      <w:r w:rsidR="00CC6624" w:rsidRPr="004804A6">
        <w:rPr>
          <w:rFonts w:cs="Arial"/>
        </w:rPr>
        <w:t xml:space="preserve"> føre til at en oppnår mye. Analyse og vurdering av </w:t>
      </w:r>
      <w:r w:rsidR="009C608C" w:rsidRPr="004804A6">
        <w:rPr>
          <w:rFonts w:cs="Arial"/>
        </w:rPr>
        <w:t>naturlandskapet</w:t>
      </w:r>
      <w:r w:rsidR="00CC6624" w:rsidRPr="004804A6">
        <w:rPr>
          <w:rFonts w:cs="Arial"/>
        </w:rPr>
        <w:t xml:space="preserve"> må </w:t>
      </w:r>
      <w:r w:rsidR="009C608C" w:rsidRPr="004804A6">
        <w:rPr>
          <w:rFonts w:cs="Arial"/>
        </w:rPr>
        <w:t>derfor</w:t>
      </w:r>
      <w:r w:rsidR="00CC6624" w:rsidRPr="004804A6">
        <w:rPr>
          <w:rFonts w:cs="Arial"/>
        </w:rPr>
        <w:t xml:space="preserve"> være med i utredningen.</w:t>
      </w:r>
    </w:p>
    <w:p w14:paraId="241C6D90" w14:textId="0D789081" w:rsidR="009C608C" w:rsidRDefault="009C608C" w:rsidP="0049676D">
      <w:pPr>
        <w:pStyle w:val="Listeavsnitt"/>
        <w:numPr>
          <w:ilvl w:val="0"/>
          <w:numId w:val="10"/>
        </w:numPr>
        <w:spacing w:line="276" w:lineRule="auto"/>
        <w:rPr>
          <w:rFonts w:cs="Arial"/>
        </w:rPr>
      </w:pPr>
      <w:r w:rsidRPr="004804A6">
        <w:rPr>
          <w:rFonts w:cs="Arial"/>
        </w:rPr>
        <w:t xml:space="preserve">Det er mye ledig bygningsmasse og områder for fortetting i sentrum, og situasjonen </w:t>
      </w:r>
      <w:r w:rsidR="00A93927" w:rsidRPr="004804A6">
        <w:rPr>
          <w:rFonts w:cs="Arial"/>
        </w:rPr>
        <w:t xml:space="preserve">er endret etter </w:t>
      </w:r>
      <w:r w:rsidR="00CB26CB" w:rsidRPr="004804A6">
        <w:rPr>
          <w:rFonts w:cs="Arial"/>
        </w:rPr>
        <w:t xml:space="preserve">kontorbygg for Brønnøysundregistrene </w:t>
      </w:r>
      <w:r w:rsidR="007D6E02" w:rsidRPr="004804A6">
        <w:rPr>
          <w:rFonts w:cs="Arial"/>
        </w:rPr>
        <w:t xml:space="preserve">er </w:t>
      </w:r>
      <w:r w:rsidR="00F4637D" w:rsidRPr="004804A6">
        <w:rPr>
          <w:rFonts w:cs="Arial"/>
        </w:rPr>
        <w:t>oppfør</w:t>
      </w:r>
      <w:r w:rsidR="00E82502" w:rsidRPr="004804A6">
        <w:rPr>
          <w:rFonts w:cs="Arial"/>
        </w:rPr>
        <w:t>t.</w:t>
      </w:r>
      <w:r w:rsidR="00F4637D" w:rsidRPr="004804A6">
        <w:rPr>
          <w:rFonts w:cs="Arial"/>
        </w:rPr>
        <w:t xml:space="preserve"> </w:t>
      </w:r>
      <w:r w:rsidR="00E82502" w:rsidRPr="004804A6">
        <w:rPr>
          <w:rFonts w:cs="Arial"/>
        </w:rPr>
        <w:t>Mulighetene</w:t>
      </w:r>
      <w:r w:rsidR="00F4637D" w:rsidRPr="004804A6">
        <w:rPr>
          <w:rFonts w:cs="Arial"/>
        </w:rPr>
        <w:t xml:space="preserve"> for å oppnå høyere, bymessig</w:t>
      </w:r>
      <w:r w:rsidR="00F21D3C" w:rsidRPr="004804A6">
        <w:rPr>
          <w:rFonts w:cs="Arial"/>
        </w:rPr>
        <w:t xml:space="preserve"> utnytting av tomter er dessuten </w:t>
      </w:r>
      <w:r w:rsidR="00E82502" w:rsidRPr="004804A6">
        <w:rPr>
          <w:rFonts w:cs="Arial"/>
        </w:rPr>
        <w:t>m</w:t>
      </w:r>
      <w:r w:rsidR="00F21D3C" w:rsidRPr="004804A6">
        <w:rPr>
          <w:rFonts w:cs="Arial"/>
        </w:rPr>
        <w:t>a</w:t>
      </w:r>
      <w:r w:rsidR="00E82502" w:rsidRPr="004804A6">
        <w:rPr>
          <w:rFonts w:cs="Arial"/>
        </w:rPr>
        <w:t>ng</w:t>
      </w:r>
      <w:r w:rsidR="00F21D3C" w:rsidRPr="004804A6">
        <w:rPr>
          <w:rFonts w:cs="Arial"/>
        </w:rPr>
        <w:t xml:space="preserve">e, men oppdelt på et </w:t>
      </w:r>
      <w:r w:rsidR="00E82502" w:rsidRPr="004804A6">
        <w:rPr>
          <w:rFonts w:cs="Arial"/>
        </w:rPr>
        <w:t>stort antall</w:t>
      </w:r>
      <w:r w:rsidR="00F21D3C" w:rsidRPr="004804A6">
        <w:rPr>
          <w:rFonts w:cs="Arial"/>
        </w:rPr>
        <w:t xml:space="preserve"> enkelteiendommer</w:t>
      </w:r>
      <w:r w:rsidR="003876D3" w:rsidRPr="004804A6">
        <w:rPr>
          <w:rFonts w:cs="Arial"/>
        </w:rPr>
        <w:t xml:space="preserve">. Planarbeidet vil utrede noen sentrale enkelteiendommer, men behandle de fleste </w:t>
      </w:r>
      <w:r w:rsidR="00E82502" w:rsidRPr="004804A6">
        <w:rPr>
          <w:rFonts w:cs="Arial"/>
        </w:rPr>
        <w:t>generelt.</w:t>
      </w:r>
    </w:p>
    <w:p w14:paraId="61C0B677" w14:textId="77777777" w:rsidR="004352A7" w:rsidRPr="004352A7" w:rsidRDefault="004352A7" w:rsidP="004352A7">
      <w:pPr>
        <w:spacing w:line="276" w:lineRule="auto"/>
        <w:rPr>
          <w:rFonts w:cs="Arial"/>
        </w:rPr>
      </w:pPr>
    </w:p>
    <w:p w14:paraId="7190F3AC" w14:textId="2BD310A8" w:rsidR="00E82502" w:rsidRPr="004804A6" w:rsidRDefault="000F2E32" w:rsidP="00DA39F4">
      <w:pPr>
        <w:pStyle w:val="Overskrift2"/>
        <w:rPr>
          <w:rFonts w:asciiTheme="minorHAnsi" w:hAnsiTheme="minorHAnsi"/>
        </w:rPr>
      </w:pPr>
      <w:bookmarkStart w:id="11" w:name="_Toc199156210"/>
      <w:r w:rsidRPr="004804A6">
        <w:rPr>
          <w:rFonts w:asciiTheme="minorHAnsi" w:hAnsiTheme="minorHAnsi"/>
        </w:rPr>
        <w:t>2.3</w:t>
      </w:r>
      <w:r w:rsidR="00DA39F4" w:rsidRPr="004804A6">
        <w:rPr>
          <w:rFonts w:asciiTheme="minorHAnsi" w:hAnsiTheme="minorHAnsi"/>
        </w:rPr>
        <w:t xml:space="preserve"> </w:t>
      </w:r>
      <w:r w:rsidR="00E82502" w:rsidRPr="004804A6">
        <w:rPr>
          <w:rFonts w:asciiTheme="minorHAnsi" w:hAnsiTheme="minorHAnsi"/>
        </w:rPr>
        <w:t>Regional betydning</w:t>
      </w:r>
      <w:bookmarkEnd w:id="11"/>
    </w:p>
    <w:p w14:paraId="2D6882B4" w14:textId="77ED5F31" w:rsidR="009E2F23" w:rsidRPr="004804A6" w:rsidRDefault="00E82502" w:rsidP="004A6D1B">
      <w:r w:rsidRPr="004A6D1B">
        <w:t>Brønnøysund skal være</w:t>
      </w:r>
      <w:r w:rsidR="00ED0F30" w:rsidRPr="004A6D1B">
        <w:t xml:space="preserve"> et sentrum på Sør- Helgeland, for samferdsel, tjenesteyting og handel. </w:t>
      </w:r>
      <w:r w:rsidR="00FE2859" w:rsidRPr="004A6D1B">
        <w:t>Byen betraktes også</w:t>
      </w:r>
      <w:r w:rsidR="00A56BE4" w:rsidRPr="004A6D1B">
        <w:t xml:space="preserve"> som et senter i en arbeidsmarkedsregion med fem kommuner og ca </w:t>
      </w:r>
      <w:r w:rsidR="00CE2B86" w:rsidRPr="004A6D1B">
        <w:t>13000 innbyggere</w:t>
      </w:r>
      <w:r w:rsidR="004A6D1B">
        <w:t>.</w:t>
      </w:r>
    </w:p>
    <w:p w14:paraId="1DF9BD54" w14:textId="6D178FEB" w:rsidR="00114D22" w:rsidRDefault="00114D22" w:rsidP="0049676D">
      <w:pPr>
        <w:spacing w:line="276" w:lineRule="auto"/>
        <w:rPr>
          <w:rFonts w:cs="Arial"/>
          <w:i/>
          <w:iCs/>
        </w:rPr>
      </w:pPr>
      <w:r w:rsidRPr="004804A6">
        <w:rPr>
          <w:rFonts w:cs="Arial"/>
        </w:rPr>
        <w:t>Hvordan kan regionsenteret gi vekst</w:t>
      </w:r>
      <w:r w:rsidR="000D4E4E" w:rsidRPr="004804A6">
        <w:rPr>
          <w:rFonts w:cs="Arial"/>
        </w:rPr>
        <w:t>impulser til hele</w:t>
      </w:r>
      <w:r w:rsidR="003262ED" w:rsidRPr="004804A6">
        <w:rPr>
          <w:rFonts w:cs="Arial"/>
        </w:rPr>
        <w:t xml:space="preserve"> regionen? Det er reist som et mål å utvikle Brønnøysunds «profil» </w:t>
      </w:r>
      <w:r w:rsidR="0072696F" w:rsidRPr="004804A6">
        <w:rPr>
          <w:rFonts w:cs="Arial"/>
        </w:rPr>
        <w:t xml:space="preserve">som regionsenter. Det er et mål å styrke byen og omlandet </w:t>
      </w:r>
      <w:r w:rsidR="0072696F" w:rsidRPr="004804A6">
        <w:rPr>
          <w:rFonts w:cs="Arial"/>
        </w:rPr>
        <w:lastRenderedPageBreak/>
        <w:t>for å skape</w:t>
      </w:r>
      <w:r w:rsidR="00C05BBB" w:rsidRPr="004804A6">
        <w:rPr>
          <w:rFonts w:cs="Arial"/>
        </w:rPr>
        <w:t xml:space="preserve"> bolyst og grunnlag for etableringer og vekst. Også som kulturelt</w:t>
      </w:r>
      <w:r w:rsidR="002921B6" w:rsidRPr="004804A6">
        <w:rPr>
          <w:rFonts w:cs="Arial"/>
        </w:rPr>
        <w:t xml:space="preserve"> knutepunkt kan byen tenkes å spille en større rolle for regionen.</w:t>
      </w:r>
      <w:r w:rsidR="00E24744" w:rsidRPr="004804A6">
        <w:rPr>
          <w:rFonts w:cs="Arial"/>
        </w:rPr>
        <w:t xml:space="preserve"> Det er </w:t>
      </w:r>
      <w:r w:rsidR="00735207" w:rsidRPr="004804A6">
        <w:rPr>
          <w:rFonts w:cs="Arial"/>
        </w:rPr>
        <w:t xml:space="preserve">utført </w:t>
      </w:r>
      <w:r w:rsidR="00E24744" w:rsidRPr="004804A6">
        <w:rPr>
          <w:rFonts w:cs="Arial"/>
        </w:rPr>
        <w:t>utredninger</w:t>
      </w:r>
      <w:r w:rsidR="0058790F" w:rsidRPr="004804A6">
        <w:rPr>
          <w:rFonts w:cs="Arial"/>
        </w:rPr>
        <w:t xml:space="preserve"> om hvordan</w:t>
      </w:r>
      <w:r w:rsidR="00735207" w:rsidRPr="004804A6">
        <w:rPr>
          <w:rFonts w:cs="Arial"/>
        </w:rPr>
        <w:t xml:space="preserve"> reiselivet skal utvikles i landsdelen. Også i denne sammenhengen</w:t>
      </w:r>
      <w:r w:rsidR="00771A52" w:rsidRPr="004804A6">
        <w:rPr>
          <w:rFonts w:cs="Arial"/>
        </w:rPr>
        <w:t xml:space="preserve"> ses Brønnøysund som</w:t>
      </w:r>
      <w:r w:rsidR="0050019E" w:rsidRPr="004804A6">
        <w:rPr>
          <w:rFonts w:cs="Arial"/>
        </w:rPr>
        <w:t xml:space="preserve"> </w:t>
      </w:r>
      <w:r w:rsidR="00771A52" w:rsidRPr="004804A6">
        <w:rPr>
          <w:rFonts w:cs="Arial"/>
        </w:rPr>
        <w:t>et nav, med flyplass og Hurtigrute- anløp</w:t>
      </w:r>
      <w:r w:rsidR="00CC1525" w:rsidRPr="004804A6">
        <w:rPr>
          <w:rFonts w:cs="Arial"/>
        </w:rPr>
        <w:t xml:space="preserve">, </w:t>
      </w:r>
      <w:r w:rsidR="00C219D3" w:rsidRPr="004804A6">
        <w:rPr>
          <w:rFonts w:cs="Arial"/>
        </w:rPr>
        <w:t>Distriktsmedis</w:t>
      </w:r>
      <w:r w:rsidR="00C219D3">
        <w:rPr>
          <w:rFonts w:cs="Arial"/>
        </w:rPr>
        <w:t>in</w:t>
      </w:r>
      <w:r w:rsidR="007A7972">
        <w:rPr>
          <w:rFonts w:cs="Arial"/>
        </w:rPr>
        <w:t>s</w:t>
      </w:r>
      <w:r w:rsidR="00C219D3" w:rsidRPr="004804A6">
        <w:rPr>
          <w:rFonts w:cs="Arial"/>
        </w:rPr>
        <w:t>k</w:t>
      </w:r>
      <w:r w:rsidR="0049676D" w:rsidRPr="004804A6">
        <w:rPr>
          <w:rFonts w:cs="Arial"/>
        </w:rPr>
        <w:t xml:space="preserve"> senter </w:t>
      </w:r>
      <w:r w:rsidR="00D01806" w:rsidRPr="004804A6">
        <w:rPr>
          <w:rFonts w:cs="Arial"/>
        </w:rPr>
        <w:t>og videregående skole</w:t>
      </w:r>
      <w:r w:rsidR="008F7314" w:rsidRPr="004804A6">
        <w:rPr>
          <w:rFonts w:cs="Arial"/>
        </w:rPr>
        <w:t>r</w:t>
      </w:r>
      <w:r w:rsidR="0050019E" w:rsidRPr="004804A6">
        <w:rPr>
          <w:rFonts w:cs="Arial"/>
        </w:rPr>
        <w:t xml:space="preserve">. I denne plansammenhengen skal tidligere utredninger og innspill bidra til en jakt på hvordan byplanen kan legge til rette for en styrking av byen som besøkssted i seg selv, og som nav for </w:t>
      </w:r>
      <w:r w:rsidR="0050019E" w:rsidRPr="004804A6">
        <w:rPr>
          <w:rFonts w:cs="Arial"/>
          <w:i/>
          <w:iCs/>
        </w:rPr>
        <w:t>øyriket Sør- Helgeland.</w:t>
      </w:r>
    </w:p>
    <w:p w14:paraId="1C58AA7C" w14:textId="77777777" w:rsidR="004352A7" w:rsidRPr="004804A6" w:rsidRDefault="004352A7" w:rsidP="0049676D">
      <w:pPr>
        <w:spacing w:line="276" w:lineRule="auto"/>
        <w:rPr>
          <w:rFonts w:cs="Arial"/>
          <w:i/>
          <w:iCs/>
        </w:rPr>
      </w:pPr>
    </w:p>
    <w:p w14:paraId="4B72286F" w14:textId="4311268F" w:rsidR="0050019E" w:rsidRPr="00296EA5" w:rsidRDefault="0031434D" w:rsidP="00DA39F4">
      <w:pPr>
        <w:pStyle w:val="Overskrift2"/>
        <w:rPr>
          <w:rFonts w:asciiTheme="minorHAnsi" w:hAnsiTheme="minorHAnsi"/>
        </w:rPr>
      </w:pPr>
      <w:bookmarkStart w:id="12" w:name="_Toc199156211"/>
      <w:r w:rsidRPr="00296EA5">
        <w:rPr>
          <w:rFonts w:asciiTheme="minorHAnsi" w:hAnsiTheme="minorHAnsi"/>
        </w:rPr>
        <w:t>2.4</w:t>
      </w:r>
      <w:r w:rsidR="0050019E" w:rsidRPr="00296EA5">
        <w:rPr>
          <w:rFonts w:asciiTheme="minorHAnsi" w:hAnsiTheme="minorHAnsi"/>
        </w:rPr>
        <w:t xml:space="preserve"> Offentlig tjenesteyting</w:t>
      </w:r>
      <w:r w:rsidR="00CD13C6" w:rsidRPr="00296EA5">
        <w:rPr>
          <w:rFonts w:asciiTheme="minorHAnsi" w:hAnsiTheme="minorHAnsi"/>
        </w:rPr>
        <w:t xml:space="preserve"> og byggebehov</w:t>
      </w:r>
      <w:bookmarkEnd w:id="12"/>
    </w:p>
    <w:p w14:paraId="351F70BA" w14:textId="77777777" w:rsidR="007C223C" w:rsidRPr="00296EA5" w:rsidRDefault="0050019E" w:rsidP="007C223C">
      <w:pPr>
        <w:rPr>
          <w:rFonts w:cs="Arial"/>
        </w:rPr>
      </w:pPr>
      <w:r w:rsidRPr="00296EA5">
        <w:rPr>
          <w:rFonts w:cs="Arial"/>
        </w:rPr>
        <w:t>Det skal forsøkes å angi realistisk</w:t>
      </w:r>
      <w:r w:rsidR="000720FA" w:rsidRPr="00296EA5">
        <w:rPr>
          <w:rFonts w:cs="Arial"/>
        </w:rPr>
        <w:t>e, framtidige lokaliseringsmuligheter for offentlige bygge- og a</w:t>
      </w:r>
      <w:r w:rsidR="00810E4B" w:rsidRPr="00296EA5">
        <w:rPr>
          <w:rFonts w:cs="Arial"/>
        </w:rPr>
        <w:t>nl</w:t>
      </w:r>
      <w:r w:rsidR="000720FA" w:rsidRPr="00296EA5">
        <w:rPr>
          <w:rFonts w:cs="Arial"/>
        </w:rPr>
        <w:t>eggsprosjekt i planen</w:t>
      </w:r>
      <w:r w:rsidR="00810E4B" w:rsidRPr="00296EA5">
        <w:rPr>
          <w:rFonts w:cs="Arial"/>
        </w:rPr>
        <w:t>. Det bør være et mål å løse dette sånn at disse prosjektene får betydning for sentrumsutviklingen i større sammenheng</w:t>
      </w:r>
    </w:p>
    <w:p w14:paraId="201C623C" w14:textId="073113DF" w:rsidR="000E5ADF" w:rsidRPr="003314C5" w:rsidRDefault="00D77811" w:rsidP="007C223C">
      <w:pPr>
        <w:rPr>
          <w:rFonts w:cs="Arial"/>
          <w:highlight w:val="yellow"/>
        </w:rPr>
      </w:pPr>
      <w:r w:rsidRPr="00D36033">
        <w:rPr>
          <w:rFonts w:cs="Arial"/>
        </w:rPr>
        <w:t>Med bakgrunn i den demografiske utviklingen for Brønnø</w:t>
      </w:r>
      <w:r w:rsidR="001B14F7" w:rsidRPr="00D36033">
        <w:rPr>
          <w:rFonts w:cs="Arial"/>
        </w:rPr>
        <w:t>y</w:t>
      </w:r>
      <w:r w:rsidR="00E55F72" w:rsidRPr="00D36033">
        <w:rPr>
          <w:rFonts w:cs="Arial"/>
        </w:rPr>
        <w:t xml:space="preserve"> vil det i planperioden </w:t>
      </w:r>
      <w:r w:rsidR="000715A5" w:rsidRPr="00D36033">
        <w:rPr>
          <w:rFonts w:cs="Arial"/>
        </w:rPr>
        <w:t xml:space="preserve">være </w:t>
      </w:r>
      <w:r w:rsidR="00D51A08" w:rsidRPr="00D36033">
        <w:rPr>
          <w:rFonts w:cs="Arial"/>
        </w:rPr>
        <w:t xml:space="preserve">behov for å avsette arealer </w:t>
      </w:r>
      <w:r w:rsidR="00750D17" w:rsidRPr="00D36033">
        <w:rPr>
          <w:rFonts w:cs="Arial"/>
        </w:rPr>
        <w:t xml:space="preserve">til </w:t>
      </w:r>
      <w:r w:rsidR="009F478D" w:rsidRPr="00D36033">
        <w:rPr>
          <w:rFonts w:cs="Arial"/>
        </w:rPr>
        <w:t>framtidige h</w:t>
      </w:r>
      <w:r w:rsidR="00E62984" w:rsidRPr="00D36033">
        <w:rPr>
          <w:rFonts w:cs="Arial"/>
        </w:rPr>
        <w:t>else- og omsorgs</w:t>
      </w:r>
      <w:r w:rsidR="006664BE" w:rsidRPr="00D36033">
        <w:rPr>
          <w:rFonts w:cs="Arial"/>
        </w:rPr>
        <w:t>tilbud</w:t>
      </w:r>
      <w:r w:rsidR="006265E0" w:rsidRPr="00D36033">
        <w:rPr>
          <w:rFonts w:cs="Arial"/>
        </w:rPr>
        <w:t>.</w:t>
      </w:r>
    </w:p>
    <w:p w14:paraId="348AEC34" w14:textId="48321A8E" w:rsidR="0050019E" w:rsidRPr="004804A6" w:rsidRDefault="0031434D" w:rsidP="0031434D">
      <w:pPr>
        <w:rPr>
          <w:rFonts w:cs="Arial"/>
          <w:b/>
          <w:bCs/>
        </w:rPr>
      </w:pPr>
      <w:r w:rsidRPr="004804A6">
        <w:rPr>
          <w:rFonts w:cs="Arial"/>
          <w:b/>
          <w:bCs/>
        </w:rPr>
        <w:t>Prosess</w:t>
      </w:r>
    </w:p>
    <w:p w14:paraId="29DF9C0C" w14:textId="502A6920" w:rsidR="009E2F23" w:rsidRPr="004804A6" w:rsidRDefault="003D038B" w:rsidP="003F320C">
      <w:pPr>
        <w:rPr>
          <w:rFonts w:cs="Arial"/>
        </w:rPr>
      </w:pPr>
      <w:r w:rsidRPr="004804A6">
        <w:rPr>
          <w:rFonts w:cs="Arial"/>
        </w:rPr>
        <w:t xml:space="preserve">I henhold til Plan- og bygningslovens bestemmelser </w:t>
      </w:r>
      <w:r w:rsidR="008C18DF" w:rsidRPr="004804A6">
        <w:rPr>
          <w:rFonts w:cs="Arial"/>
        </w:rPr>
        <w:t>skal planprogramm</w:t>
      </w:r>
      <w:r w:rsidR="0030634C" w:rsidRPr="004804A6">
        <w:rPr>
          <w:rFonts w:cs="Arial"/>
        </w:rPr>
        <w:t>et</w:t>
      </w:r>
      <w:r w:rsidR="008C18DF" w:rsidRPr="004804A6">
        <w:rPr>
          <w:rFonts w:cs="Arial"/>
        </w:rPr>
        <w:t xml:space="preserve"> sendes ut på høring</w:t>
      </w:r>
      <w:r w:rsidR="00C4647B" w:rsidRPr="004804A6">
        <w:rPr>
          <w:rFonts w:cs="Arial"/>
        </w:rPr>
        <w:t>. Etter revi</w:t>
      </w:r>
      <w:r w:rsidR="00C81135" w:rsidRPr="004804A6">
        <w:rPr>
          <w:rFonts w:cs="Arial"/>
        </w:rPr>
        <w:t>sjon etter høring skal planprogrammet fastsettes av Plan- og næringsutvalget</w:t>
      </w:r>
      <w:r w:rsidR="0070744E" w:rsidRPr="004804A6">
        <w:rPr>
          <w:rFonts w:cs="Arial"/>
        </w:rPr>
        <w:t xml:space="preserve">, som et forpliktende praktisk program for planarbeidet. </w:t>
      </w:r>
    </w:p>
    <w:p w14:paraId="50994923" w14:textId="6695648E" w:rsidR="00BB64BE" w:rsidRPr="004804A6" w:rsidRDefault="003C27D1" w:rsidP="003C27D1">
      <w:pPr>
        <w:pStyle w:val="Overskrift1"/>
        <w:rPr>
          <w:rFonts w:asciiTheme="minorHAnsi" w:hAnsiTheme="minorHAnsi"/>
        </w:rPr>
      </w:pPr>
      <w:bookmarkStart w:id="13" w:name="_Toc199156212"/>
      <w:r w:rsidRPr="004804A6">
        <w:rPr>
          <w:rFonts w:asciiTheme="minorHAnsi" w:hAnsiTheme="minorHAnsi"/>
        </w:rPr>
        <w:t>3.0</w:t>
      </w:r>
      <w:r w:rsidR="00BB64BE" w:rsidRPr="004804A6">
        <w:rPr>
          <w:rFonts w:asciiTheme="minorHAnsi" w:hAnsiTheme="minorHAnsi"/>
        </w:rPr>
        <w:t xml:space="preserve"> U</w:t>
      </w:r>
      <w:r w:rsidR="00DA39F4" w:rsidRPr="004804A6">
        <w:rPr>
          <w:rFonts w:asciiTheme="minorHAnsi" w:hAnsiTheme="minorHAnsi"/>
        </w:rPr>
        <w:t>tredningsbehov</w:t>
      </w:r>
      <w:bookmarkEnd w:id="13"/>
    </w:p>
    <w:p w14:paraId="4DADD004" w14:textId="5AB2CB0A" w:rsidR="00BB64BE" w:rsidRPr="004804A6" w:rsidRDefault="00BB64BE" w:rsidP="00734777">
      <w:pPr>
        <w:rPr>
          <w:rFonts w:cs="Arial"/>
          <w:i/>
          <w:iCs/>
        </w:rPr>
      </w:pPr>
      <w:r w:rsidRPr="004804A6">
        <w:rPr>
          <w:rFonts w:cs="Arial"/>
        </w:rPr>
        <w:t>Alle tema omtalt</w:t>
      </w:r>
      <w:r w:rsidR="00F33004" w:rsidRPr="004804A6">
        <w:rPr>
          <w:rFonts w:cs="Arial"/>
        </w:rPr>
        <w:t xml:space="preserve"> i dette planprogrammet vil bli behandlet i planbeskrivelse</w:t>
      </w:r>
      <w:r w:rsidR="008A7435" w:rsidRPr="004804A6">
        <w:rPr>
          <w:rFonts w:cs="Arial"/>
        </w:rPr>
        <w:t xml:space="preserve"> og bestemmelser/retningslinjer. Et mindre utvalg </w:t>
      </w:r>
      <w:r w:rsidR="006F1A5C" w:rsidRPr="004804A6">
        <w:rPr>
          <w:rFonts w:cs="Arial"/>
        </w:rPr>
        <w:t xml:space="preserve">tema foreslås utredet etter </w:t>
      </w:r>
      <w:r w:rsidR="006F1A5C" w:rsidRPr="004804A6">
        <w:rPr>
          <w:rFonts w:cs="Arial"/>
          <w:i/>
          <w:iCs/>
        </w:rPr>
        <w:t>Forskrift om konsekvensutredninger.</w:t>
      </w:r>
    </w:p>
    <w:p w14:paraId="4071B617" w14:textId="08713B09" w:rsidR="006F1A5C" w:rsidRPr="004804A6" w:rsidRDefault="006F1A5C" w:rsidP="00734777">
      <w:pPr>
        <w:rPr>
          <w:rFonts w:cs="Arial"/>
        </w:rPr>
      </w:pPr>
      <w:r w:rsidRPr="004804A6">
        <w:rPr>
          <w:rFonts w:cs="Arial"/>
        </w:rPr>
        <w:t xml:space="preserve">1. </w:t>
      </w:r>
      <w:r w:rsidR="00F17C47" w:rsidRPr="004804A6">
        <w:rPr>
          <w:rFonts w:cs="Arial"/>
        </w:rPr>
        <w:t>U</w:t>
      </w:r>
      <w:r w:rsidRPr="004804A6">
        <w:rPr>
          <w:rFonts w:cs="Arial"/>
        </w:rPr>
        <w:t>tbyggingsstrategi for sentrum. Alternativsvurdering.</w:t>
      </w:r>
    </w:p>
    <w:p w14:paraId="344561EE" w14:textId="77777777" w:rsidR="00043D1F" w:rsidRPr="004804A6" w:rsidRDefault="006F1A5C" w:rsidP="00734777">
      <w:pPr>
        <w:rPr>
          <w:rFonts w:cs="Arial"/>
        </w:rPr>
      </w:pPr>
      <w:r w:rsidRPr="004804A6">
        <w:rPr>
          <w:rFonts w:cs="Arial"/>
        </w:rPr>
        <w:t>2. Utviklingsretninger for boligbygging og næringsetablering</w:t>
      </w:r>
      <w:r w:rsidR="00043D1F" w:rsidRPr="004804A6">
        <w:rPr>
          <w:rFonts w:cs="Arial"/>
        </w:rPr>
        <w:t>. Alternativsvurdering</w:t>
      </w:r>
    </w:p>
    <w:p w14:paraId="7D50DEDD" w14:textId="77777777" w:rsidR="00FB64DF" w:rsidRPr="004804A6" w:rsidRDefault="00043D1F" w:rsidP="00734777">
      <w:pPr>
        <w:rPr>
          <w:rFonts w:cs="Arial"/>
        </w:rPr>
      </w:pPr>
      <w:r w:rsidRPr="004804A6">
        <w:rPr>
          <w:rFonts w:cs="Arial"/>
        </w:rPr>
        <w:t xml:space="preserve">3. Blå- grønne områder. Utbyggingskonsekvenser </w:t>
      </w:r>
      <w:r w:rsidR="00FB64DF" w:rsidRPr="004804A6">
        <w:rPr>
          <w:rFonts w:cs="Arial"/>
        </w:rPr>
        <w:t>for ulike trafikktyper.</w:t>
      </w:r>
    </w:p>
    <w:p w14:paraId="65B675F2" w14:textId="77777777" w:rsidR="003D2267" w:rsidRPr="004804A6" w:rsidRDefault="00FB64DF" w:rsidP="00734777">
      <w:pPr>
        <w:rPr>
          <w:rFonts w:cs="Arial"/>
        </w:rPr>
      </w:pPr>
      <w:r w:rsidRPr="004804A6">
        <w:rPr>
          <w:rFonts w:cs="Arial"/>
        </w:rPr>
        <w:t>4. Trafikk og parkering</w:t>
      </w:r>
      <w:r w:rsidR="003D2267" w:rsidRPr="004804A6">
        <w:rPr>
          <w:rFonts w:cs="Arial"/>
        </w:rPr>
        <w:t>. Utbyggingskonsekvenser for ulike trafikktyper.</w:t>
      </w:r>
    </w:p>
    <w:p w14:paraId="63096F1D" w14:textId="77777777" w:rsidR="006123D1" w:rsidRPr="004804A6" w:rsidRDefault="006123D1" w:rsidP="00734777">
      <w:pPr>
        <w:rPr>
          <w:rFonts w:cs="Arial"/>
        </w:rPr>
      </w:pPr>
      <w:r w:rsidRPr="004804A6">
        <w:rPr>
          <w:rFonts w:cs="Arial"/>
        </w:rPr>
        <w:t>5. Kulturminner og kulturmiljø. Konsekvenser av sentrumsstrategier.</w:t>
      </w:r>
    </w:p>
    <w:p w14:paraId="48A69D13" w14:textId="77777777" w:rsidR="006123D1" w:rsidRPr="004804A6" w:rsidRDefault="006123D1" w:rsidP="00734777">
      <w:pPr>
        <w:rPr>
          <w:rFonts w:cs="Arial"/>
        </w:rPr>
      </w:pPr>
      <w:r w:rsidRPr="004804A6">
        <w:rPr>
          <w:rFonts w:cs="Arial"/>
        </w:rPr>
        <w:t>6. Naturmiljø</w:t>
      </w:r>
    </w:p>
    <w:p w14:paraId="65410E0F" w14:textId="77777777" w:rsidR="00D6675A" w:rsidRPr="004804A6" w:rsidRDefault="006123D1" w:rsidP="00734777">
      <w:pPr>
        <w:rPr>
          <w:rFonts w:cs="Arial"/>
        </w:rPr>
      </w:pPr>
      <w:r w:rsidRPr="004804A6">
        <w:rPr>
          <w:rFonts w:cs="Arial"/>
        </w:rPr>
        <w:t xml:space="preserve">7. Støy </w:t>
      </w:r>
      <w:r w:rsidR="00D6675A" w:rsidRPr="004804A6">
        <w:rPr>
          <w:rFonts w:cs="Arial"/>
        </w:rPr>
        <w:t>og helikoptertrafikk.</w:t>
      </w:r>
    </w:p>
    <w:p w14:paraId="2B544646" w14:textId="77777777" w:rsidR="00D6675A" w:rsidRPr="004804A6" w:rsidRDefault="00D6675A" w:rsidP="00734777">
      <w:pPr>
        <w:rPr>
          <w:rFonts w:cs="Arial"/>
        </w:rPr>
      </w:pPr>
    </w:p>
    <w:p w14:paraId="5A224342" w14:textId="628A9D2E" w:rsidR="00CB067B" w:rsidRPr="004804A6" w:rsidRDefault="0081763B" w:rsidP="00D1718F">
      <w:pPr>
        <w:pStyle w:val="Overskrift2"/>
        <w:rPr>
          <w:rFonts w:asciiTheme="minorHAnsi" w:hAnsiTheme="minorHAnsi"/>
        </w:rPr>
      </w:pPr>
      <w:bookmarkStart w:id="14" w:name="_Toc199156213"/>
      <w:r w:rsidRPr="004804A6">
        <w:rPr>
          <w:rFonts w:asciiTheme="minorHAnsi" w:hAnsiTheme="minorHAnsi"/>
        </w:rPr>
        <w:lastRenderedPageBreak/>
        <w:t>3.</w:t>
      </w:r>
      <w:r w:rsidR="00794303" w:rsidRPr="004804A6">
        <w:rPr>
          <w:rFonts w:asciiTheme="minorHAnsi" w:hAnsiTheme="minorHAnsi"/>
        </w:rPr>
        <w:t>1</w:t>
      </w:r>
      <w:r w:rsidR="00D6675A" w:rsidRPr="004804A6">
        <w:rPr>
          <w:rFonts w:asciiTheme="minorHAnsi" w:hAnsiTheme="minorHAnsi"/>
        </w:rPr>
        <w:t xml:space="preserve"> Metodikk</w:t>
      </w:r>
      <w:bookmarkEnd w:id="14"/>
      <w:r w:rsidR="00043D1F" w:rsidRPr="004804A6">
        <w:rPr>
          <w:rFonts w:asciiTheme="minorHAnsi" w:hAnsiTheme="minorHAnsi"/>
        </w:rPr>
        <w:t xml:space="preserve"> </w:t>
      </w:r>
    </w:p>
    <w:p w14:paraId="0448A97B" w14:textId="4653697C" w:rsidR="00916F3E" w:rsidRPr="004804A6" w:rsidRDefault="00916F3E" w:rsidP="786C9AAD">
      <w:pPr>
        <w:rPr>
          <w:rFonts w:cs="Arial"/>
        </w:rPr>
      </w:pPr>
      <w:r w:rsidRPr="004804A6">
        <w:rPr>
          <w:rFonts w:cs="Arial"/>
        </w:rPr>
        <w:t>Veileder</w:t>
      </w:r>
      <w:r w:rsidR="003D4D19" w:rsidRPr="004804A6">
        <w:rPr>
          <w:rFonts w:cs="Arial"/>
        </w:rPr>
        <w:t xml:space="preserve"> T. 1493 «Konsekvensutredninger</w:t>
      </w:r>
      <w:r w:rsidR="000172AC" w:rsidRPr="004804A6">
        <w:rPr>
          <w:rFonts w:cs="Arial"/>
        </w:rPr>
        <w:t xml:space="preserve"> kommuneplanens arealdel»</w:t>
      </w:r>
      <w:r w:rsidR="45F722F7" w:rsidRPr="004804A6">
        <w:rPr>
          <w:rFonts w:cs="Arial"/>
        </w:rPr>
        <w:t>, samt</w:t>
      </w:r>
      <w:r w:rsidR="5D08012F" w:rsidRPr="004804A6">
        <w:rPr>
          <w:rFonts w:eastAsia="Times New Roman" w:cs="Arial"/>
        </w:rPr>
        <w:t xml:space="preserve"> veilederen</w:t>
      </w:r>
      <w:r w:rsidR="2DE8EDA3" w:rsidRPr="004804A6">
        <w:rPr>
          <w:rFonts w:eastAsia="Times New Roman" w:cs="Arial"/>
        </w:rPr>
        <w:t xml:space="preserve"> </w:t>
      </w:r>
      <w:r w:rsidR="5D08012F" w:rsidRPr="004804A6">
        <w:rPr>
          <w:rFonts w:eastAsia="Times New Roman" w:cs="Arial"/>
        </w:rPr>
        <w:t>M-1941 “</w:t>
      </w:r>
      <w:r w:rsidR="5D08012F" w:rsidRPr="004804A6">
        <w:rPr>
          <w:rFonts w:eastAsia="Times New Roman" w:cs="Arial"/>
          <w:i/>
          <w:iCs/>
        </w:rPr>
        <w:t>Konsekvensutredning av klima og miljø”</w:t>
      </w:r>
      <w:r w:rsidR="005751FC" w:rsidRPr="004804A6">
        <w:rPr>
          <w:rFonts w:eastAsia="Times New Roman" w:cs="Arial"/>
          <w:i/>
        </w:rPr>
        <w:t xml:space="preserve"> legges til grunn i </w:t>
      </w:r>
      <w:r w:rsidR="00330800" w:rsidRPr="004804A6">
        <w:rPr>
          <w:rFonts w:eastAsia="Times New Roman" w:cs="Arial"/>
          <w:i/>
        </w:rPr>
        <w:t>planarbeidet.</w:t>
      </w:r>
      <w:r w:rsidR="00330800" w:rsidRPr="004804A6">
        <w:rPr>
          <w:rFonts w:cs="Arial"/>
        </w:rPr>
        <w:t xml:space="preserve"> </w:t>
      </w:r>
    </w:p>
    <w:p w14:paraId="7072F8D6" w14:textId="19FFED0F" w:rsidR="00916F3E" w:rsidRPr="004804A6" w:rsidRDefault="00330800" w:rsidP="00734777">
      <w:pPr>
        <w:rPr>
          <w:rFonts w:cs="Arial"/>
        </w:rPr>
      </w:pPr>
      <w:r w:rsidRPr="004804A6">
        <w:rPr>
          <w:rFonts w:cs="Arial"/>
        </w:rPr>
        <w:t>Det</w:t>
      </w:r>
      <w:r w:rsidR="00387BAE" w:rsidRPr="004804A6">
        <w:rPr>
          <w:rFonts w:cs="Arial"/>
        </w:rPr>
        <w:t xml:space="preserve"> er ikke utarbeidet</w:t>
      </w:r>
      <w:r w:rsidRPr="004804A6">
        <w:rPr>
          <w:rFonts w:cs="Arial"/>
        </w:rPr>
        <w:t xml:space="preserve"> </w:t>
      </w:r>
      <w:r w:rsidR="009665CB" w:rsidRPr="004804A6">
        <w:rPr>
          <w:rFonts w:cs="Arial"/>
        </w:rPr>
        <w:t>eget metodesett eller handbok for å konsekvensutrede</w:t>
      </w:r>
      <w:r w:rsidRPr="004804A6">
        <w:rPr>
          <w:rFonts w:cs="Arial"/>
        </w:rPr>
        <w:t xml:space="preserve"> ulike tema på kommuneplannivå. Det </w:t>
      </w:r>
      <w:r w:rsidR="00834E7F" w:rsidRPr="004804A6">
        <w:rPr>
          <w:rFonts w:cs="Arial"/>
        </w:rPr>
        <w:t>nærmeste</w:t>
      </w:r>
      <w:r w:rsidR="006D2B20" w:rsidRPr="004804A6">
        <w:rPr>
          <w:rFonts w:cs="Arial"/>
        </w:rPr>
        <w:t xml:space="preserve"> er States vegvesens metodikk beskrev</w:t>
      </w:r>
      <w:r w:rsidR="009D78BE" w:rsidRPr="004804A6">
        <w:rPr>
          <w:rFonts w:cs="Arial"/>
        </w:rPr>
        <w:t>et i håndbok V-712</w:t>
      </w:r>
      <w:r w:rsidR="00EC3F45" w:rsidRPr="004804A6">
        <w:rPr>
          <w:rFonts w:cs="Arial"/>
        </w:rPr>
        <w:t>- Ko</w:t>
      </w:r>
      <w:r w:rsidR="0F809B66" w:rsidRPr="004804A6">
        <w:rPr>
          <w:rFonts w:cs="Arial"/>
        </w:rPr>
        <w:t>n</w:t>
      </w:r>
      <w:r w:rsidR="00EC3F45" w:rsidRPr="004804A6">
        <w:rPr>
          <w:rFonts w:cs="Arial"/>
        </w:rPr>
        <w:t>sekvensanalyser (2014)</w:t>
      </w:r>
      <w:r w:rsidR="00A65FBF" w:rsidRPr="004804A6">
        <w:rPr>
          <w:rFonts w:cs="Arial"/>
        </w:rPr>
        <w:t>. Den</w:t>
      </w:r>
      <w:r w:rsidR="006D2B20" w:rsidRPr="004804A6">
        <w:rPr>
          <w:rFonts w:cs="Arial"/>
        </w:rPr>
        <w:t xml:space="preserve"> </w:t>
      </w:r>
      <w:r w:rsidRPr="004804A6">
        <w:rPr>
          <w:rFonts w:cs="Arial"/>
        </w:rPr>
        <w:t xml:space="preserve">er opprinnelig </w:t>
      </w:r>
      <w:r w:rsidR="00CD3644" w:rsidRPr="004804A6">
        <w:rPr>
          <w:rFonts w:cs="Arial"/>
        </w:rPr>
        <w:t>laget for vegprosjekt</w:t>
      </w:r>
      <w:r w:rsidR="007736EF" w:rsidRPr="004804A6">
        <w:rPr>
          <w:rFonts w:cs="Arial"/>
        </w:rPr>
        <w:t xml:space="preserve">, men fungerer med visse tilpasninger. Det er de </w:t>
      </w:r>
      <w:r w:rsidR="00721096" w:rsidRPr="004804A6">
        <w:rPr>
          <w:rFonts w:cs="Arial"/>
        </w:rPr>
        <w:t xml:space="preserve">«ikke </w:t>
      </w:r>
      <w:r w:rsidR="00B41952" w:rsidRPr="004804A6">
        <w:rPr>
          <w:rFonts w:cs="Arial"/>
        </w:rPr>
        <w:t>prissatte</w:t>
      </w:r>
      <w:r w:rsidR="00721096" w:rsidRPr="004804A6">
        <w:rPr>
          <w:rFonts w:cs="Arial"/>
        </w:rPr>
        <w:t>» konsekvensene som er hensiktsmessig å bruke denne metodikken til</w:t>
      </w:r>
      <w:r w:rsidR="0063047F" w:rsidRPr="004804A6">
        <w:rPr>
          <w:rFonts w:cs="Arial"/>
        </w:rPr>
        <w:t>. Det gjelder da:</w:t>
      </w:r>
    </w:p>
    <w:p w14:paraId="5D56C860" w14:textId="7F5D2EBB" w:rsidR="0063047F" w:rsidRPr="004804A6" w:rsidRDefault="0063047F" w:rsidP="00AA1B6A">
      <w:pPr>
        <w:pStyle w:val="Listeavsnitt"/>
        <w:numPr>
          <w:ilvl w:val="0"/>
          <w:numId w:val="11"/>
        </w:numPr>
        <w:rPr>
          <w:rFonts w:cs="Arial"/>
        </w:rPr>
      </w:pPr>
      <w:r w:rsidRPr="004804A6">
        <w:rPr>
          <w:rFonts w:cs="Arial"/>
        </w:rPr>
        <w:t>Blå- grønne området</w:t>
      </w:r>
      <w:r w:rsidR="0025528E" w:rsidRPr="004804A6">
        <w:rPr>
          <w:rFonts w:cs="Arial"/>
        </w:rPr>
        <w:t>. Utbyggingskonsekvenser for friluftsliv, og for barn og unge.</w:t>
      </w:r>
    </w:p>
    <w:p w14:paraId="2E63AC39" w14:textId="03FFEAF0" w:rsidR="0025528E" w:rsidRPr="004804A6" w:rsidRDefault="0025528E" w:rsidP="00AA1B6A">
      <w:pPr>
        <w:pStyle w:val="Listeavsnitt"/>
        <w:numPr>
          <w:ilvl w:val="0"/>
          <w:numId w:val="11"/>
        </w:numPr>
        <w:rPr>
          <w:rFonts w:cs="Arial"/>
        </w:rPr>
      </w:pPr>
      <w:r w:rsidRPr="004804A6">
        <w:rPr>
          <w:rFonts w:cs="Arial"/>
        </w:rPr>
        <w:t>Kulturminner og kulturminner</w:t>
      </w:r>
      <w:r w:rsidR="00B82529" w:rsidRPr="004804A6">
        <w:rPr>
          <w:rFonts w:cs="Arial"/>
        </w:rPr>
        <w:t xml:space="preserve">. Konsekvenser av sentrumsstrategier. </w:t>
      </w:r>
    </w:p>
    <w:p w14:paraId="5E8D09C2" w14:textId="780B4D99" w:rsidR="00B82529" w:rsidRPr="004804A6" w:rsidRDefault="00B82529" w:rsidP="00AA1B6A">
      <w:pPr>
        <w:pStyle w:val="Listeavsnitt"/>
        <w:numPr>
          <w:ilvl w:val="0"/>
          <w:numId w:val="11"/>
        </w:numPr>
        <w:rPr>
          <w:rFonts w:cs="Arial"/>
        </w:rPr>
      </w:pPr>
      <w:r w:rsidRPr="004804A6">
        <w:rPr>
          <w:rFonts w:cs="Arial"/>
        </w:rPr>
        <w:t>Naturmilj</w:t>
      </w:r>
      <w:r w:rsidR="00AA1B6A" w:rsidRPr="004804A6">
        <w:rPr>
          <w:rFonts w:cs="Arial"/>
        </w:rPr>
        <w:t>ø</w:t>
      </w:r>
    </w:p>
    <w:p w14:paraId="6FB331E0" w14:textId="495FC114" w:rsidR="00AA1B6A" w:rsidRPr="004804A6" w:rsidRDefault="00DD3D96" w:rsidP="00AA1B6A">
      <w:pPr>
        <w:rPr>
          <w:rFonts w:cs="Arial"/>
        </w:rPr>
      </w:pPr>
      <w:r w:rsidRPr="004804A6">
        <w:rPr>
          <w:rFonts w:cs="Arial"/>
        </w:rPr>
        <w:t>Flere av temaene vil bare bli utredet i den grad</w:t>
      </w:r>
      <w:r w:rsidR="00144FF2" w:rsidRPr="004804A6">
        <w:rPr>
          <w:rFonts w:cs="Arial"/>
        </w:rPr>
        <w:t xml:space="preserve"> tema 1 og 2 (Utbyggingsstrategi for sentrum o</w:t>
      </w:r>
      <w:r w:rsidR="00913297" w:rsidRPr="004804A6">
        <w:rPr>
          <w:rFonts w:cs="Arial"/>
        </w:rPr>
        <w:t>g</w:t>
      </w:r>
      <w:r w:rsidR="00144FF2" w:rsidRPr="004804A6">
        <w:rPr>
          <w:rFonts w:cs="Arial"/>
        </w:rPr>
        <w:t xml:space="preserve"> </w:t>
      </w:r>
      <w:r w:rsidR="00913297" w:rsidRPr="004804A6">
        <w:rPr>
          <w:rFonts w:cs="Arial"/>
        </w:rPr>
        <w:t>Utviklingsretninger</w:t>
      </w:r>
      <w:r w:rsidR="006061C4" w:rsidRPr="004804A6">
        <w:rPr>
          <w:rFonts w:cs="Arial"/>
        </w:rPr>
        <w:t xml:space="preserve"> for boligbygging</w:t>
      </w:r>
      <w:r w:rsidR="005B00F0" w:rsidRPr="004804A6">
        <w:rPr>
          <w:rFonts w:cs="Arial"/>
        </w:rPr>
        <w:t xml:space="preserve">) peker på konflikt med mål </w:t>
      </w:r>
      <w:r w:rsidR="00BB5041" w:rsidRPr="004804A6">
        <w:rPr>
          <w:rFonts w:cs="Arial"/>
        </w:rPr>
        <w:t xml:space="preserve">for miljø, </w:t>
      </w:r>
      <w:r w:rsidR="001D259C" w:rsidRPr="004804A6">
        <w:rPr>
          <w:rFonts w:cs="Arial"/>
        </w:rPr>
        <w:t>helse</w:t>
      </w:r>
      <w:r w:rsidR="00BB5041" w:rsidRPr="004804A6">
        <w:rPr>
          <w:rFonts w:cs="Arial"/>
        </w:rPr>
        <w:t>, kultur eller andre regionale/nasjonale</w:t>
      </w:r>
      <w:r w:rsidR="001D259C" w:rsidRPr="004804A6">
        <w:rPr>
          <w:rFonts w:cs="Arial"/>
        </w:rPr>
        <w:t xml:space="preserve"> interesser. Det vil b</w:t>
      </w:r>
      <w:r w:rsidR="002A4982" w:rsidRPr="004804A6">
        <w:rPr>
          <w:rFonts w:cs="Arial"/>
        </w:rPr>
        <w:t>li utredet</w:t>
      </w:r>
      <w:r w:rsidR="00B47531" w:rsidRPr="004804A6">
        <w:rPr>
          <w:rFonts w:cs="Arial"/>
        </w:rPr>
        <w:t xml:space="preserve"> for de areal det gjelder</w:t>
      </w:r>
      <w:r w:rsidR="007B5B4D" w:rsidRPr="004804A6">
        <w:rPr>
          <w:rFonts w:cs="Arial"/>
        </w:rPr>
        <w:t>, og den kontekst slike enkeltareal står i</w:t>
      </w:r>
      <w:r w:rsidR="004C746D" w:rsidRPr="004804A6">
        <w:rPr>
          <w:rFonts w:cs="Arial"/>
        </w:rPr>
        <w:t>.</w:t>
      </w:r>
    </w:p>
    <w:p w14:paraId="1566CA7C" w14:textId="2A27533C" w:rsidR="004C746D" w:rsidRPr="004804A6" w:rsidRDefault="004C746D" w:rsidP="00AA1B6A">
      <w:pPr>
        <w:rPr>
          <w:rFonts w:cs="Arial"/>
        </w:rPr>
      </w:pPr>
      <w:r w:rsidRPr="004804A6">
        <w:rPr>
          <w:rFonts w:cs="Arial"/>
        </w:rPr>
        <w:t>Slike undersøkelser bidrar til det sett av kvalitetskriterier som alternativsvurderingen</w:t>
      </w:r>
      <w:r w:rsidR="00DD697B">
        <w:rPr>
          <w:rFonts w:cs="Arial"/>
        </w:rPr>
        <w:t>e</w:t>
      </w:r>
      <w:r w:rsidRPr="004804A6">
        <w:rPr>
          <w:rFonts w:cs="Arial"/>
        </w:rPr>
        <w:t xml:space="preserve"> for </w:t>
      </w:r>
      <w:r w:rsidR="0043677F" w:rsidRPr="004804A6">
        <w:rPr>
          <w:rFonts w:cs="Arial"/>
        </w:rPr>
        <w:t>utbyggingsstrategier må</w:t>
      </w:r>
      <w:r w:rsidR="00F421BB" w:rsidRPr="004804A6">
        <w:rPr>
          <w:rFonts w:cs="Arial"/>
        </w:rPr>
        <w:t xml:space="preserve"> legge til grunn.</w:t>
      </w:r>
    </w:p>
    <w:p w14:paraId="52EE2A14" w14:textId="6ECD5E30" w:rsidR="00F421BB" w:rsidRPr="004804A6" w:rsidRDefault="00F421BB" w:rsidP="00AA1B6A">
      <w:pPr>
        <w:rPr>
          <w:rFonts w:cs="Arial"/>
        </w:rPr>
      </w:pPr>
      <w:r w:rsidRPr="004804A6">
        <w:rPr>
          <w:rFonts w:cs="Arial"/>
        </w:rPr>
        <w:t>Sammenligningsgrunnlag for konsekvensutredningen</w:t>
      </w:r>
      <w:r w:rsidR="00D92B3D">
        <w:rPr>
          <w:rFonts w:cs="Arial"/>
        </w:rPr>
        <w:t>e</w:t>
      </w:r>
      <w:r w:rsidRPr="004804A6">
        <w:rPr>
          <w:rFonts w:cs="Arial"/>
        </w:rPr>
        <w:t xml:space="preserve"> er en forventet utvikling i henhold til 0 </w:t>
      </w:r>
      <w:r w:rsidR="008D47BC" w:rsidRPr="004804A6">
        <w:rPr>
          <w:rFonts w:cs="Arial"/>
        </w:rPr>
        <w:t>–</w:t>
      </w:r>
      <w:r w:rsidRPr="004804A6">
        <w:rPr>
          <w:rFonts w:cs="Arial"/>
        </w:rPr>
        <w:t xml:space="preserve"> alternativet</w:t>
      </w:r>
      <w:r w:rsidR="008D47BC" w:rsidRPr="004804A6">
        <w:rPr>
          <w:rFonts w:cs="Arial"/>
        </w:rPr>
        <w:t>, dvs dagens situasjon.</w:t>
      </w:r>
    </w:p>
    <w:p w14:paraId="7A617B55" w14:textId="4DC0CACF" w:rsidR="00C91EB4" w:rsidRPr="004804A6" w:rsidRDefault="00954103" w:rsidP="00AA1B6A">
      <w:pPr>
        <w:rPr>
          <w:rFonts w:cs="Arial"/>
        </w:rPr>
      </w:pPr>
      <w:r w:rsidRPr="004804A6">
        <w:rPr>
          <w:rFonts w:cs="Arial"/>
        </w:rPr>
        <w:t>Følgende tema vil ikke være begrenset til konfliktområde</w:t>
      </w:r>
      <w:r w:rsidR="004E4734" w:rsidRPr="004804A6">
        <w:rPr>
          <w:rFonts w:cs="Arial"/>
        </w:rPr>
        <w:t>r.</w:t>
      </w:r>
    </w:p>
    <w:p w14:paraId="1511A8E0" w14:textId="5FFD1C81" w:rsidR="004E4734" w:rsidRPr="004804A6" w:rsidRDefault="004E4734" w:rsidP="00A000DF">
      <w:pPr>
        <w:pStyle w:val="Listeavsnitt"/>
        <w:numPr>
          <w:ilvl w:val="0"/>
          <w:numId w:val="12"/>
        </w:numPr>
        <w:rPr>
          <w:rFonts w:cs="Arial"/>
        </w:rPr>
      </w:pPr>
      <w:r w:rsidRPr="004804A6">
        <w:rPr>
          <w:rFonts w:cs="Arial"/>
        </w:rPr>
        <w:t>Trafikk og parkering</w:t>
      </w:r>
    </w:p>
    <w:p w14:paraId="5F2439C1" w14:textId="38832EBA" w:rsidR="004E4734" w:rsidRPr="004804A6" w:rsidRDefault="00A000DF" w:rsidP="00A000DF">
      <w:pPr>
        <w:pStyle w:val="Listeavsnitt"/>
        <w:numPr>
          <w:ilvl w:val="0"/>
          <w:numId w:val="12"/>
        </w:numPr>
        <w:rPr>
          <w:rFonts w:cs="Arial"/>
        </w:rPr>
      </w:pPr>
      <w:r w:rsidRPr="004804A6">
        <w:rPr>
          <w:rFonts w:cs="Arial"/>
        </w:rPr>
        <w:t>Kulturminner</w:t>
      </w:r>
      <w:r w:rsidR="004E4734" w:rsidRPr="004804A6">
        <w:rPr>
          <w:rFonts w:cs="Arial"/>
        </w:rPr>
        <w:t xml:space="preserve"> og kulturmi</w:t>
      </w:r>
      <w:r w:rsidRPr="004804A6">
        <w:rPr>
          <w:rFonts w:cs="Arial"/>
        </w:rPr>
        <w:t>ljø</w:t>
      </w:r>
    </w:p>
    <w:p w14:paraId="31AF2B25" w14:textId="7F37BB75" w:rsidR="00A000DF" w:rsidRPr="004804A6" w:rsidRDefault="00A000DF" w:rsidP="00A000DF">
      <w:pPr>
        <w:rPr>
          <w:rFonts w:cs="Arial"/>
        </w:rPr>
      </w:pPr>
      <w:r w:rsidRPr="004804A6">
        <w:rPr>
          <w:rFonts w:cs="Arial"/>
        </w:rPr>
        <w:t xml:space="preserve">I gjennomføring av KU er det tre begreper som står </w:t>
      </w:r>
      <w:r w:rsidR="00F533DD" w:rsidRPr="004804A6">
        <w:rPr>
          <w:rFonts w:cs="Arial"/>
        </w:rPr>
        <w:t>sentralt</w:t>
      </w:r>
      <w:r w:rsidRPr="004804A6">
        <w:rPr>
          <w:rFonts w:cs="Arial"/>
        </w:rPr>
        <w:t xml:space="preserve"> ved vurdering</w:t>
      </w:r>
      <w:r w:rsidR="00F533DD" w:rsidRPr="004804A6">
        <w:rPr>
          <w:rFonts w:cs="Arial"/>
        </w:rPr>
        <w:t xml:space="preserve"> og analyse av konsekvenser: verdi; omfang: og konsekvens.</w:t>
      </w:r>
    </w:p>
    <w:p w14:paraId="0993B444" w14:textId="06DEB72A" w:rsidR="00F533DD" w:rsidRPr="004804A6" w:rsidRDefault="00AC1C57" w:rsidP="00225873">
      <w:pPr>
        <w:ind w:left="708"/>
        <w:rPr>
          <w:rFonts w:cs="Arial"/>
        </w:rPr>
      </w:pPr>
      <w:r w:rsidRPr="004804A6">
        <w:rPr>
          <w:rFonts w:cs="Arial"/>
        </w:rPr>
        <w:t xml:space="preserve">1. Med verdi menes en vurdering av hvor verdifullt </w:t>
      </w:r>
      <w:r w:rsidR="003E02AE" w:rsidRPr="004804A6">
        <w:rPr>
          <w:rFonts w:cs="Arial"/>
        </w:rPr>
        <w:t>et område</w:t>
      </w:r>
      <w:r w:rsidRPr="004804A6">
        <w:rPr>
          <w:rFonts w:cs="Arial"/>
        </w:rPr>
        <w:t xml:space="preserve"> eller </w:t>
      </w:r>
      <w:r w:rsidR="00F02A9F" w:rsidRPr="004804A6">
        <w:rPr>
          <w:rFonts w:cs="Arial"/>
        </w:rPr>
        <w:t>miljø er</w:t>
      </w:r>
      <w:r w:rsidR="004E1B43" w:rsidRPr="004804A6">
        <w:rPr>
          <w:rFonts w:cs="Arial"/>
        </w:rPr>
        <w:t xml:space="preserve">. Verdi uttrykt som </w:t>
      </w:r>
      <w:r w:rsidR="003E02AE" w:rsidRPr="004804A6">
        <w:rPr>
          <w:rFonts w:cs="Arial"/>
        </w:rPr>
        <w:t>tilstand</w:t>
      </w:r>
      <w:r w:rsidR="004E1B43" w:rsidRPr="004804A6">
        <w:rPr>
          <w:rFonts w:cs="Arial"/>
        </w:rPr>
        <w:t>, egenskaper eller utviklingstrekk</w:t>
      </w:r>
      <w:r w:rsidR="003E02AE" w:rsidRPr="004804A6">
        <w:rPr>
          <w:rFonts w:cs="Arial"/>
        </w:rPr>
        <w:t xml:space="preserve"> for det aktuelle KU- temaet i det området som prosjektet planlegges.</w:t>
      </w:r>
    </w:p>
    <w:p w14:paraId="201797D0" w14:textId="3856383A" w:rsidR="003E02AE" w:rsidRPr="004804A6" w:rsidRDefault="003E02AE" w:rsidP="00225873">
      <w:pPr>
        <w:ind w:left="708"/>
        <w:rPr>
          <w:rFonts w:cs="Arial"/>
        </w:rPr>
      </w:pPr>
      <w:r w:rsidRPr="004804A6">
        <w:rPr>
          <w:rFonts w:cs="Arial"/>
        </w:rPr>
        <w:t>2. Tiltakets omfang/påvirkning</w:t>
      </w:r>
      <w:r w:rsidR="0088242F" w:rsidRPr="004804A6">
        <w:rPr>
          <w:rFonts w:cs="Arial"/>
        </w:rPr>
        <w:t>- hvor store endringer (positive eller negative) tiltaket</w:t>
      </w:r>
      <w:r w:rsidR="00B81493" w:rsidRPr="004804A6">
        <w:rPr>
          <w:rFonts w:cs="Arial"/>
        </w:rPr>
        <w:t xml:space="preserve"> antas å medføre for det aktuelle KU- tema.</w:t>
      </w:r>
    </w:p>
    <w:p w14:paraId="000F207E" w14:textId="7AA0292E" w:rsidR="00656EE0" w:rsidRPr="004804A6" w:rsidRDefault="00656EE0" w:rsidP="00225873">
      <w:pPr>
        <w:ind w:left="708"/>
        <w:rPr>
          <w:rFonts w:cs="Arial"/>
        </w:rPr>
      </w:pPr>
      <w:r w:rsidRPr="004804A6">
        <w:rPr>
          <w:rFonts w:cs="Arial"/>
        </w:rPr>
        <w:t xml:space="preserve">3. Tiltakets </w:t>
      </w:r>
      <w:r w:rsidRPr="004804A6">
        <w:rPr>
          <w:rFonts w:cs="Arial"/>
          <w:i/>
          <w:iCs/>
        </w:rPr>
        <w:t>konsekvens</w:t>
      </w:r>
      <w:r w:rsidRPr="004804A6">
        <w:rPr>
          <w:rFonts w:cs="Arial"/>
        </w:rPr>
        <w:t xml:space="preserve">- fastsettes ved å </w:t>
      </w:r>
      <w:r w:rsidR="009550A9" w:rsidRPr="004804A6">
        <w:rPr>
          <w:rFonts w:cs="Arial"/>
        </w:rPr>
        <w:t>sammenholde</w:t>
      </w:r>
      <w:r w:rsidRPr="004804A6">
        <w:rPr>
          <w:rFonts w:cs="Arial"/>
        </w:rPr>
        <w:t xml:space="preserve"> opplysninger</w:t>
      </w:r>
      <w:r w:rsidR="009550A9" w:rsidRPr="004804A6">
        <w:rPr>
          <w:rFonts w:cs="Arial"/>
        </w:rPr>
        <w:t>/vurderinger om det berørte temaets verdi og omfanget av tiltakets virkning.</w:t>
      </w:r>
      <w:r w:rsidR="00C15E17" w:rsidRPr="004804A6">
        <w:rPr>
          <w:rFonts w:cs="Arial"/>
        </w:rPr>
        <w:t xml:space="preserve"> Med konsekvens menes de fordeler og ulemper tiltaket vil medføre i </w:t>
      </w:r>
      <w:r w:rsidR="00E97E90" w:rsidRPr="004804A6">
        <w:rPr>
          <w:rFonts w:cs="Arial"/>
        </w:rPr>
        <w:t>forhold</w:t>
      </w:r>
      <w:r w:rsidR="00C15E17" w:rsidRPr="004804A6">
        <w:rPr>
          <w:rFonts w:cs="Arial"/>
        </w:rPr>
        <w:t xml:space="preserve"> til alternativ </w:t>
      </w:r>
      <w:r w:rsidR="00E97E90" w:rsidRPr="004804A6">
        <w:rPr>
          <w:rFonts w:cs="Arial"/>
        </w:rPr>
        <w:t>0.</w:t>
      </w:r>
    </w:p>
    <w:p w14:paraId="2C0324CE" w14:textId="0238887B" w:rsidR="00E97E90" w:rsidRPr="004804A6" w:rsidRDefault="00E97E90" w:rsidP="00A000DF">
      <w:pPr>
        <w:rPr>
          <w:rFonts w:cs="Arial"/>
        </w:rPr>
      </w:pPr>
      <w:r w:rsidRPr="004804A6">
        <w:rPr>
          <w:rFonts w:cs="Arial"/>
        </w:rPr>
        <w:t xml:space="preserve">For de fleste tema kvalifiseres </w:t>
      </w:r>
      <w:r w:rsidR="00B030DB" w:rsidRPr="004804A6">
        <w:rPr>
          <w:rFonts w:cs="Arial"/>
        </w:rPr>
        <w:t>verdien</w:t>
      </w:r>
      <w:r w:rsidRPr="004804A6">
        <w:rPr>
          <w:rFonts w:cs="Arial"/>
        </w:rPr>
        <w:t xml:space="preserve"> på en tredelt skala:</w:t>
      </w:r>
    </w:p>
    <w:p w14:paraId="66025F9E" w14:textId="77777777" w:rsidR="00642B8C" w:rsidRPr="004804A6" w:rsidRDefault="00E97E90" w:rsidP="00A000DF">
      <w:pPr>
        <w:rPr>
          <w:rFonts w:cs="Arial"/>
        </w:rPr>
      </w:pPr>
      <w:r w:rsidRPr="004804A6">
        <w:rPr>
          <w:rFonts w:cs="Arial"/>
        </w:rPr>
        <w:lastRenderedPageBreak/>
        <w:t>Liten (eller lokal)</w:t>
      </w:r>
      <w:r w:rsidR="00642B8C" w:rsidRPr="004804A6">
        <w:rPr>
          <w:rFonts w:cs="Arial"/>
        </w:rPr>
        <w:t xml:space="preserve"> </w:t>
      </w:r>
      <w:r w:rsidR="00B030DB" w:rsidRPr="004804A6">
        <w:rPr>
          <w:rFonts w:cs="Arial"/>
        </w:rPr>
        <w:t>verdi; middels</w:t>
      </w:r>
      <w:r w:rsidR="00787C69" w:rsidRPr="004804A6">
        <w:rPr>
          <w:rFonts w:cs="Arial"/>
        </w:rPr>
        <w:t xml:space="preserve"> (eller regional) verdi; stor (eller nasjonal)</w:t>
      </w:r>
      <w:r w:rsidR="003B7947" w:rsidRPr="004804A6">
        <w:rPr>
          <w:rFonts w:cs="Arial"/>
        </w:rPr>
        <w:t xml:space="preserve"> verdi. Verdien fastsettes i utgangspunktet</w:t>
      </w:r>
      <w:r w:rsidR="0049720C" w:rsidRPr="004804A6">
        <w:rPr>
          <w:rFonts w:cs="Arial"/>
        </w:rPr>
        <w:t xml:space="preserve"> med grunnlag i et sett verdikriterier angitt i Håndb</w:t>
      </w:r>
      <w:r w:rsidR="006B33DF" w:rsidRPr="004804A6">
        <w:rPr>
          <w:rFonts w:cs="Arial"/>
        </w:rPr>
        <w:t>o</w:t>
      </w:r>
      <w:r w:rsidR="00642B8C" w:rsidRPr="004804A6">
        <w:rPr>
          <w:rFonts w:cs="Arial"/>
        </w:rPr>
        <w:t>k V712</w:t>
      </w:r>
      <w:r w:rsidR="006B33DF" w:rsidRPr="004804A6">
        <w:rPr>
          <w:rFonts w:cs="Arial"/>
        </w:rPr>
        <w:t xml:space="preserve">. I tillegg må man også gjøre </w:t>
      </w:r>
      <w:r w:rsidR="00642B8C" w:rsidRPr="004804A6">
        <w:rPr>
          <w:rFonts w:cs="Arial"/>
        </w:rPr>
        <w:t>noen skjønnsmessige vurderinger.</w:t>
      </w:r>
    </w:p>
    <w:p w14:paraId="712D24F8" w14:textId="77777777" w:rsidR="00915825" w:rsidRPr="004804A6" w:rsidRDefault="00642B8C" w:rsidP="00A000DF">
      <w:pPr>
        <w:rPr>
          <w:rFonts w:cs="Arial"/>
        </w:rPr>
      </w:pPr>
      <w:r w:rsidRPr="004804A6">
        <w:rPr>
          <w:rFonts w:cs="Arial"/>
        </w:rPr>
        <w:t xml:space="preserve">Tiltakets </w:t>
      </w:r>
      <w:r w:rsidR="00915825" w:rsidRPr="004804A6">
        <w:rPr>
          <w:rFonts w:cs="Arial"/>
        </w:rPr>
        <w:t>omfang angis på en femdelt skala:</w:t>
      </w:r>
    </w:p>
    <w:p w14:paraId="5C8FACB6" w14:textId="6BB627E8" w:rsidR="00E97E90" w:rsidRPr="004804A6" w:rsidRDefault="00915825" w:rsidP="00A000DF">
      <w:pPr>
        <w:rPr>
          <w:rFonts w:cs="Arial"/>
        </w:rPr>
      </w:pPr>
      <w:r w:rsidRPr="004804A6">
        <w:rPr>
          <w:rFonts w:cs="Arial"/>
        </w:rPr>
        <w:t>Stort negativt omfang</w:t>
      </w:r>
      <w:r w:rsidR="00243EBA" w:rsidRPr="004804A6">
        <w:rPr>
          <w:rFonts w:cs="Arial"/>
        </w:rPr>
        <w:t xml:space="preserve">; middels negativt omfang; lite/intet omfang; middels positivt omfang; stort </w:t>
      </w:r>
      <w:r w:rsidR="008D6B23" w:rsidRPr="004804A6">
        <w:rPr>
          <w:rFonts w:cs="Arial"/>
        </w:rPr>
        <w:t>positivt omfang. I omfangsvurderingen ser en p</w:t>
      </w:r>
      <w:r w:rsidR="00C17956" w:rsidRPr="004804A6">
        <w:rPr>
          <w:rFonts w:cs="Arial"/>
        </w:rPr>
        <w:t xml:space="preserve">å hvilke </w:t>
      </w:r>
      <w:r w:rsidR="00E353A8" w:rsidRPr="004804A6">
        <w:rPr>
          <w:rFonts w:cs="Arial"/>
        </w:rPr>
        <w:t>konkrete endringer tiltaket antas å medføre</w:t>
      </w:r>
      <w:r w:rsidR="00574F46" w:rsidRPr="004804A6">
        <w:rPr>
          <w:rFonts w:cs="Arial"/>
        </w:rPr>
        <w:t>. Omfanget fastsettes ved bruk av kriterier utarbeid</w:t>
      </w:r>
      <w:r w:rsidR="00B167BC" w:rsidRPr="004804A6">
        <w:rPr>
          <w:rFonts w:cs="Arial"/>
        </w:rPr>
        <w:t>e</w:t>
      </w:r>
      <w:r w:rsidR="00574F46" w:rsidRPr="004804A6">
        <w:rPr>
          <w:rFonts w:cs="Arial"/>
        </w:rPr>
        <w:t>t for hvert KU- tema.</w:t>
      </w:r>
      <w:r w:rsidR="00642B8C" w:rsidRPr="004804A6">
        <w:rPr>
          <w:rFonts w:cs="Arial"/>
        </w:rPr>
        <w:t xml:space="preserve"> </w:t>
      </w:r>
    </w:p>
    <w:p w14:paraId="2001E1CD" w14:textId="3BE2B130" w:rsidR="00225873" w:rsidRPr="004804A6" w:rsidRDefault="00AF1179" w:rsidP="00A000DF">
      <w:pPr>
        <w:rPr>
          <w:rFonts w:cs="Arial"/>
        </w:rPr>
      </w:pPr>
      <w:r w:rsidRPr="004804A6">
        <w:rPr>
          <w:rFonts w:cs="Arial"/>
        </w:rPr>
        <w:t>Skalaen for den samlede vurdering er gitt i en såkalt konsekvensvifte</w:t>
      </w:r>
      <w:r w:rsidR="006602A7" w:rsidRPr="004804A6">
        <w:rPr>
          <w:rFonts w:cs="Arial"/>
        </w:rPr>
        <w:t xml:space="preserve"> definert i Håndbok V712. I viften kommer det fram en konsekvensskala</w:t>
      </w:r>
      <w:r w:rsidR="00D23BBD" w:rsidRPr="004804A6">
        <w:rPr>
          <w:rFonts w:cs="Arial"/>
        </w:rPr>
        <w:t xml:space="preserve"> fra meget stor toø ubetydelig på begge sider av skalaen</w:t>
      </w:r>
      <w:r w:rsidR="004C4899" w:rsidRPr="004804A6">
        <w:rPr>
          <w:rFonts w:cs="Arial"/>
        </w:rPr>
        <w:t xml:space="preserve">. Konsekvensskalaen er </w:t>
      </w:r>
      <w:r w:rsidR="003A58F7" w:rsidRPr="004804A6">
        <w:rPr>
          <w:rFonts w:cs="Arial"/>
        </w:rPr>
        <w:t>i viften angitt med farger fra lilla til hvit med kod</w:t>
      </w:r>
      <w:r w:rsidR="00C906AD" w:rsidRPr="004804A6">
        <w:rPr>
          <w:rFonts w:cs="Arial"/>
        </w:rPr>
        <w:t>ing ++++ via 0</w:t>
      </w:r>
      <w:r w:rsidR="00A55F43" w:rsidRPr="004804A6">
        <w:rPr>
          <w:rFonts w:cs="Arial"/>
        </w:rPr>
        <w:t xml:space="preserve"> til ----.</w:t>
      </w:r>
    </w:p>
    <w:p w14:paraId="005CA933" w14:textId="68774B2C" w:rsidR="00A55F43" w:rsidRPr="004804A6" w:rsidRDefault="00A55F43" w:rsidP="00A000DF">
      <w:pPr>
        <w:rPr>
          <w:rFonts w:cs="Arial"/>
        </w:rPr>
      </w:pPr>
      <w:r w:rsidRPr="004804A6">
        <w:rPr>
          <w:rFonts w:cs="Arial"/>
        </w:rPr>
        <w:t xml:space="preserve">Det er viktig å være klar over at den samlende </w:t>
      </w:r>
      <w:r w:rsidR="00F12DFF" w:rsidRPr="004804A6">
        <w:rPr>
          <w:rFonts w:cs="Arial"/>
        </w:rPr>
        <w:t>konsekvensutredningen, oppsummert i konsekvensviften</w:t>
      </w:r>
      <w:r w:rsidR="0099543C" w:rsidRPr="004804A6">
        <w:rPr>
          <w:rFonts w:cs="Arial"/>
        </w:rPr>
        <w:t xml:space="preserve">, er gjort med utgangspunkt i området i sin helhet. Dersom konsekvensen vurderes til «lite til middels omfang», kan </w:t>
      </w:r>
      <w:r w:rsidR="007B5635" w:rsidRPr="004804A6">
        <w:rPr>
          <w:rFonts w:cs="Arial"/>
        </w:rPr>
        <w:t>vurderingen allikevel skjule store konsekvenser for eksempel nærmeste naboer</w:t>
      </w:r>
      <w:r w:rsidR="000B688E" w:rsidRPr="004804A6">
        <w:rPr>
          <w:rFonts w:cs="Arial"/>
        </w:rPr>
        <w:t>. Det forutsettes at den enkelte detaljsak</w:t>
      </w:r>
      <w:r w:rsidR="00F51ECD" w:rsidRPr="004804A6">
        <w:rPr>
          <w:rFonts w:cs="Arial"/>
        </w:rPr>
        <w:t xml:space="preserve"> ved slike konsekvenser </w:t>
      </w:r>
      <w:r w:rsidR="00844834" w:rsidRPr="004804A6">
        <w:rPr>
          <w:rFonts w:cs="Arial"/>
        </w:rPr>
        <w:t>håndteres i direkte prosesser mellom tiltakshaver</w:t>
      </w:r>
      <w:r w:rsidR="00106C04" w:rsidRPr="004804A6">
        <w:rPr>
          <w:rFonts w:cs="Arial"/>
        </w:rPr>
        <w:t xml:space="preserve"> o</w:t>
      </w:r>
      <w:r w:rsidR="005F5A1E" w:rsidRPr="004804A6">
        <w:rPr>
          <w:rFonts w:cs="Arial"/>
        </w:rPr>
        <w:t>g</w:t>
      </w:r>
      <w:r w:rsidR="00106C04" w:rsidRPr="004804A6">
        <w:rPr>
          <w:rFonts w:cs="Arial"/>
        </w:rPr>
        <w:t xml:space="preserve"> den enkelte interessent. Håndbok V712 er det felles metodesettet som brukes, i tillegg er det egne håndbøker for de ulike fag.</w:t>
      </w:r>
    </w:p>
    <w:p w14:paraId="287928DD" w14:textId="454DD9BD" w:rsidR="005F5A1E" w:rsidRDefault="005F5A1E" w:rsidP="00A000DF">
      <w:pPr>
        <w:rPr>
          <w:rFonts w:cs="Arial"/>
        </w:rPr>
      </w:pPr>
      <w:r w:rsidRPr="004804A6">
        <w:rPr>
          <w:rFonts w:cs="Arial"/>
        </w:rPr>
        <w:t>En tabell</w:t>
      </w:r>
      <w:r w:rsidR="007E6E3D" w:rsidRPr="004804A6">
        <w:rPr>
          <w:rFonts w:cs="Arial"/>
        </w:rPr>
        <w:t xml:space="preserve">messig framstilling av de ulike fag koblet opp med de ulike </w:t>
      </w:r>
      <w:r w:rsidR="00600DBE" w:rsidRPr="004804A6">
        <w:rPr>
          <w:rFonts w:cs="Arial"/>
        </w:rPr>
        <w:t>utbyggingsstrategien</w:t>
      </w:r>
      <w:r w:rsidR="007E6E3D" w:rsidRPr="004804A6">
        <w:rPr>
          <w:rFonts w:cs="Arial"/>
        </w:rPr>
        <w:t xml:space="preserve"> vil gi oss e</w:t>
      </w:r>
      <w:r w:rsidR="00600DBE" w:rsidRPr="004804A6">
        <w:rPr>
          <w:rFonts w:cs="Arial"/>
        </w:rPr>
        <w:t xml:space="preserve">t redskap til å se hvilket alternativ som </w:t>
      </w:r>
      <w:r w:rsidR="005C78B6" w:rsidRPr="004804A6">
        <w:rPr>
          <w:rFonts w:cs="Arial"/>
        </w:rPr>
        <w:t>har</w:t>
      </w:r>
      <w:r w:rsidR="00600DBE" w:rsidRPr="004804A6">
        <w:rPr>
          <w:rFonts w:cs="Arial"/>
        </w:rPr>
        <w:t xml:space="preserve"> minst miljømessig</w:t>
      </w:r>
      <w:r w:rsidR="005C78B6" w:rsidRPr="004804A6">
        <w:rPr>
          <w:rFonts w:cs="Arial"/>
        </w:rPr>
        <w:t>e konsekvenser fro friluftsliv/barn og unge</w:t>
      </w:r>
      <w:r w:rsidR="005F3768" w:rsidRPr="004804A6">
        <w:rPr>
          <w:rFonts w:cs="Arial"/>
        </w:rPr>
        <w:t>, kulturminner og naturmiljø.</w:t>
      </w:r>
    </w:p>
    <w:p w14:paraId="2D913C32" w14:textId="77777777" w:rsidR="003523B2" w:rsidRPr="004804A6" w:rsidRDefault="003523B2" w:rsidP="00A000DF">
      <w:pPr>
        <w:rPr>
          <w:rFonts w:cs="Arial"/>
        </w:rPr>
      </w:pPr>
    </w:p>
    <w:p w14:paraId="653A6F89" w14:textId="463ACEC7" w:rsidR="00D6675A" w:rsidRPr="004804A6" w:rsidRDefault="00322FDC" w:rsidP="00D1718F">
      <w:pPr>
        <w:pStyle w:val="Overskrift2"/>
        <w:rPr>
          <w:rFonts w:asciiTheme="minorHAnsi" w:hAnsiTheme="minorHAnsi"/>
        </w:rPr>
      </w:pPr>
      <w:bookmarkStart w:id="15" w:name="_Toc199156214"/>
      <w:r w:rsidRPr="004804A6">
        <w:rPr>
          <w:rFonts w:asciiTheme="minorHAnsi" w:hAnsiTheme="minorHAnsi"/>
        </w:rPr>
        <w:t>3.2</w:t>
      </w:r>
      <w:r w:rsidR="00C90D42" w:rsidRPr="004804A6">
        <w:rPr>
          <w:rFonts w:asciiTheme="minorHAnsi" w:hAnsiTheme="minorHAnsi"/>
        </w:rPr>
        <w:t xml:space="preserve"> </w:t>
      </w:r>
      <w:r w:rsidR="002C58D3" w:rsidRPr="004804A6">
        <w:rPr>
          <w:rFonts w:asciiTheme="minorHAnsi" w:hAnsiTheme="minorHAnsi"/>
        </w:rPr>
        <w:t>U</w:t>
      </w:r>
      <w:r w:rsidR="00C90D42" w:rsidRPr="004804A6">
        <w:rPr>
          <w:rFonts w:asciiTheme="minorHAnsi" w:hAnsiTheme="minorHAnsi"/>
        </w:rPr>
        <w:t>tbyggingsstrategier for sentrum</w:t>
      </w:r>
      <w:bookmarkEnd w:id="15"/>
    </w:p>
    <w:p w14:paraId="621F0415" w14:textId="725F507F" w:rsidR="005F3768" w:rsidRPr="004804A6" w:rsidRDefault="00F613A8" w:rsidP="00734777">
      <w:pPr>
        <w:rPr>
          <w:rFonts w:cs="Arial"/>
        </w:rPr>
      </w:pPr>
      <w:r w:rsidRPr="004804A6">
        <w:rPr>
          <w:rFonts w:cs="Arial"/>
        </w:rPr>
        <w:t>Utvikling av hele byområdet må ses i sammenheng. Det kan være behov for å fokusere sterkere på en langsiktig</w:t>
      </w:r>
      <w:r w:rsidR="007935EA" w:rsidRPr="004804A6">
        <w:rPr>
          <w:rFonts w:cs="Arial"/>
        </w:rPr>
        <w:t xml:space="preserve"> jevnere fordeling av ulik arealbruk, </w:t>
      </w:r>
      <w:r w:rsidR="00502F66" w:rsidRPr="004804A6">
        <w:rPr>
          <w:rFonts w:cs="Arial"/>
        </w:rPr>
        <w:t>u</w:t>
      </w:r>
      <w:r w:rsidR="007935EA" w:rsidRPr="004804A6">
        <w:rPr>
          <w:rFonts w:cs="Arial"/>
        </w:rPr>
        <w:t>like funksjoner</w:t>
      </w:r>
      <w:r w:rsidR="00502F66" w:rsidRPr="004804A6">
        <w:rPr>
          <w:rFonts w:cs="Arial"/>
        </w:rPr>
        <w:t>, i byen</w:t>
      </w:r>
      <w:r w:rsidR="00982E38" w:rsidRPr="004804A6">
        <w:rPr>
          <w:rFonts w:cs="Arial"/>
        </w:rPr>
        <w:t xml:space="preserve"> som helhet. Dette kan også bety å måtte gå inn i mer kontroversiell</w:t>
      </w:r>
      <w:r w:rsidR="00E11F38" w:rsidRPr="004804A6">
        <w:rPr>
          <w:rFonts w:cs="Arial"/>
        </w:rPr>
        <w:t>e arealspørsmål, for å balansere behovet for ulike byggeformål</w:t>
      </w:r>
      <w:r w:rsidR="00D26085" w:rsidRPr="004804A6">
        <w:rPr>
          <w:rFonts w:cs="Arial"/>
        </w:rPr>
        <w:t xml:space="preserve"> opp mot andre</w:t>
      </w:r>
      <w:r w:rsidR="002B4EE6" w:rsidRPr="004804A6">
        <w:rPr>
          <w:rFonts w:cs="Arial"/>
        </w:rPr>
        <w:t xml:space="preserve"> interesser</w:t>
      </w:r>
      <w:r w:rsidR="00E34072" w:rsidRPr="004804A6">
        <w:rPr>
          <w:rFonts w:cs="Arial"/>
        </w:rPr>
        <w:t>. Konsekvenser av ulike valg skal vurderes faglig, kvalitet</w:t>
      </w:r>
      <w:r w:rsidR="004A3A3D" w:rsidRPr="004804A6">
        <w:rPr>
          <w:rFonts w:cs="Arial"/>
        </w:rPr>
        <w:t>.</w:t>
      </w:r>
    </w:p>
    <w:p w14:paraId="11DB330B" w14:textId="32BD66AE" w:rsidR="004A3A3D" w:rsidRPr="004804A6" w:rsidRDefault="004A3A3D" w:rsidP="00734777">
      <w:pPr>
        <w:rPr>
          <w:rFonts w:cs="Arial"/>
        </w:rPr>
      </w:pPr>
      <w:r w:rsidRPr="004804A6">
        <w:rPr>
          <w:rFonts w:cs="Arial"/>
        </w:rPr>
        <w:t>Som en del av grunnlaget fo</w:t>
      </w:r>
      <w:r w:rsidR="008E7E23" w:rsidRPr="004804A6">
        <w:rPr>
          <w:rFonts w:cs="Arial"/>
        </w:rPr>
        <w:t>r</w:t>
      </w:r>
      <w:r w:rsidRPr="004804A6">
        <w:rPr>
          <w:rFonts w:cs="Arial"/>
        </w:rPr>
        <w:t xml:space="preserve"> en sentrumsstrategi er det utført en stedsanalyse (Rambøll 2017</w:t>
      </w:r>
      <w:r w:rsidR="00925B2F" w:rsidRPr="004804A6">
        <w:rPr>
          <w:rFonts w:cs="Arial"/>
        </w:rPr>
        <w:t>), som peker på viktige forhold som har å gjøre med byens form og nettverk av byrom</w:t>
      </w:r>
      <w:r w:rsidR="001F3B86" w:rsidRPr="004804A6">
        <w:rPr>
          <w:rFonts w:cs="Arial"/>
        </w:rPr>
        <w:t xml:space="preserve">, med de ulike byroms </w:t>
      </w:r>
      <w:r w:rsidR="008E7E23" w:rsidRPr="004804A6">
        <w:rPr>
          <w:rFonts w:cs="Arial"/>
        </w:rPr>
        <w:t>sosiale</w:t>
      </w:r>
      <w:r w:rsidR="001F3B86" w:rsidRPr="004804A6">
        <w:rPr>
          <w:rFonts w:cs="Arial"/>
        </w:rPr>
        <w:t xml:space="preserve"> muligheter, samt </w:t>
      </w:r>
      <w:r w:rsidR="008E7E23" w:rsidRPr="004804A6">
        <w:rPr>
          <w:rFonts w:cs="Arial"/>
        </w:rPr>
        <w:t>forhold</w:t>
      </w:r>
      <w:r w:rsidR="001F3B86" w:rsidRPr="004804A6">
        <w:rPr>
          <w:rFonts w:cs="Arial"/>
        </w:rPr>
        <w:t xml:space="preserve"> som er særegne</w:t>
      </w:r>
      <w:r w:rsidR="00603327" w:rsidRPr="004804A6">
        <w:rPr>
          <w:rFonts w:cs="Arial"/>
        </w:rPr>
        <w:t xml:space="preserve"> for byen mv. </w:t>
      </w:r>
      <w:r w:rsidR="00CB4B2E" w:rsidRPr="004804A6">
        <w:rPr>
          <w:rFonts w:cs="Arial"/>
        </w:rPr>
        <w:t xml:space="preserve">Den bør også </w:t>
      </w:r>
      <w:r w:rsidR="00F644C0" w:rsidRPr="004804A6">
        <w:rPr>
          <w:rFonts w:cs="Arial"/>
        </w:rPr>
        <w:t>legge grunnlaget for en strategi for parkering.</w:t>
      </w:r>
    </w:p>
    <w:p w14:paraId="0A2CFB32" w14:textId="368C17F2" w:rsidR="00930362" w:rsidRPr="004804A6" w:rsidRDefault="00930362" w:rsidP="00734777">
      <w:pPr>
        <w:rPr>
          <w:rFonts w:cs="Arial"/>
        </w:rPr>
      </w:pPr>
      <w:r w:rsidRPr="004804A6">
        <w:rPr>
          <w:rFonts w:cs="Arial"/>
        </w:rPr>
        <w:t>Som et redskap for detaljregulering</w:t>
      </w:r>
      <w:r w:rsidR="00832D72" w:rsidRPr="004804A6">
        <w:rPr>
          <w:rFonts w:cs="Arial"/>
        </w:rPr>
        <w:t xml:space="preserve"> og byggesak trengs</w:t>
      </w:r>
      <w:r w:rsidR="003E1A89" w:rsidRPr="004804A6">
        <w:rPr>
          <w:rFonts w:cs="Arial"/>
        </w:rPr>
        <w:t xml:space="preserve"> verktøy for fortetting, en form for </w:t>
      </w:r>
      <w:r w:rsidR="0048772C" w:rsidRPr="004804A6">
        <w:rPr>
          <w:rFonts w:cs="Arial"/>
        </w:rPr>
        <w:t>styringsparametere</w:t>
      </w:r>
      <w:r w:rsidR="0002023E" w:rsidRPr="004804A6">
        <w:rPr>
          <w:rFonts w:cs="Arial"/>
        </w:rPr>
        <w:t xml:space="preserve"> som kan fungere rettledende for politisk</w:t>
      </w:r>
      <w:r w:rsidR="0048772C" w:rsidRPr="004804A6">
        <w:rPr>
          <w:rFonts w:cs="Arial"/>
        </w:rPr>
        <w:t xml:space="preserve"> organ og administrasjon. </w:t>
      </w:r>
    </w:p>
    <w:p w14:paraId="2D9954B2" w14:textId="5F512501" w:rsidR="0048772C" w:rsidRPr="00393DAD" w:rsidRDefault="00F20DE0" w:rsidP="00734777">
      <w:pPr>
        <w:rPr>
          <w:rFonts w:cs="Arial"/>
        </w:rPr>
      </w:pPr>
      <w:r w:rsidRPr="004804A6">
        <w:rPr>
          <w:rFonts w:cs="Arial"/>
        </w:rPr>
        <w:lastRenderedPageBreak/>
        <w:t>Lokalisering og utvikling</w:t>
      </w:r>
      <w:r w:rsidR="00995DA5" w:rsidRPr="004804A6">
        <w:rPr>
          <w:rFonts w:cs="Arial"/>
        </w:rPr>
        <w:t xml:space="preserve"> av framtidige </w:t>
      </w:r>
      <w:r w:rsidR="003D31BE" w:rsidRPr="004804A6">
        <w:rPr>
          <w:rFonts w:cs="Arial"/>
        </w:rPr>
        <w:t>næringsområder</w:t>
      </w:r>
      <w:r w:rsidR="00995DA5" w:rsidRPr="004804A6">
        <w:rPr>
          <w:rFonts w:cs="Arial"/>
        </w:rPr>
        <w:t xml:space="preserve"> og</w:t>
      </w:r>
      <w:r w:rsidR="009E2ED9" w:rsidRPr="004804A6">
        <w:rPr>
          <w:rFonts w:cs="Arial"/>
        </w:rPr>
        <w:t xml:space="preserve"> -lokaler må derfor ses i </w:t>
      </w:r>
      <w:r w:rsidR="00535BC4" w:rsidRPr="004804A6">
        <w:rPr>
          <w:rFonts w:cs="Arial"/>
        </w:rPr>
        <w:t>sammenheng, med</w:t>
      </w:r>
      <w:r w:rsidR="009E2ED9" w:rsidRPr="004804A6">
        <w:rPr>
          <w:rFonts w:cs="Arial"/>
        </w:rPr>
        <w:t xml:space="preserve"> sentrumsutvikling og trafikkutredni</w:t>
      </w:r>
      <w:r w:rsidR="009E2ED9" w:rsidRPr="00393DAD">
        <w:rPr>
          <w:rFonts w:cs="Arial"/>
        </w:rPr>
        <w:t>ng</w:t>
      </w:r>
      <w:r w:rsidR="009D74F4" w:rsidRPr="00393DAD">
        <w:rPr>
          <w:rFonts w:cs="Arial"/>
        </w:rPr>
        <w:t xml:space="preserve"> og </w:t>
      </w:r>
      <w:r w:rsidR="003001A2" w:rsidRPr="00393DAD">
        <w:rPr>
          <w:rFonts w:cs="Arial"/>
        </w:rPr>
        <w:t xml:space="preserve">mot </w:t>
      </w:r>
      <w:r w:rsidR="00D7073B" w:rsidRPr="00393DAD">
        <w:rPr>
          <w:rFonts w:cs="Arial"/>
        </w:rPr>
        <w:t>avsatt/</w:t>
      </w:r>
      <w:r w:rsidR="00D9507D" w:rsidRPr="00393DAD">
        <w:rPr>
          <w:rFonts w:cs="Arial"/>
        </w:rPr>
        <w:t>u</w:t>
      </w:r>
      <w:r w:rsidR="003001A2" w:rsidRPr="00393DAD">
        <w:rPr>
          <w:rFonts w:cs="Arial"/>
        </w:rPr>
        <w:t>benyttet næringsareal</w:t>
      </w:r>
      <w:r w:rsidR="00D7073B" w:rsidRPr="00393DAD">
        <w:rPr>
          <w:rFonts w:cs="Arial"/>
        </w:rPr>
        <w:t>.</w:t>
      </w:r>
    </w:p>
    <w:p w14:paraId="58C4D291" w14:textId="3F37EE81" w:rsidR="00B52D97" w:rsidRPr="004804A6" w:rsidRDefault="00B52D97" w:rsidP="00734777">
      <w:pPr>
        <w:rPr>
          <w:rFonts w:cs="Arial"/>
          <w:u w:val="single"/>
        </w:rPr>
      </w:pPr>
      <w:r w:rsidRPr="004804A6">
        <w:rPr>
          <w:rFonts w:cs="Arial"/>
          <w:u w:val="single"/>
        </w:rPr>
        <w:t>Metode</w:t>
      </w:r>
    </w:p>
    <w:p w14:paraId="3DE48CB3" w14:textId="66203EFB" w:rsidR="00B52D97" w:rsidRPr="004804A6" w:rsidRDefault="00B52D97" w:rsidP="00734777">
      <w:pPr>
        <w:rPr>
          <w:rFonts w:cs="Arial"/>
        </w:rPr>
      </w:pPr>
      <w:r w:rsidRPr="004804A6">
        <w:rPr>
          <w:rFonts w:cs="Arial"/>
        </w:rPr>
        <w:t>Det gjengis nasjonale og re</w:t>
      </w:r>
      <w:r w:rsidR="0043035E" w:rsidRPr="004804A6">
        <w:rPr>
          <w:rFonts w:cs="Arial"/>
        </w:rPr>
        <w:t>g</w:t>
      </w:r>
      <w:r w:rsidRPr="004804A6">
        <w:rPr>
          <w:rFonts w:cs="Arial"/>
        </w:rPr>
        <w:t>ionale mål som holdes opp mot trend og en beskrivelse</w:t>
      </w:r>
      <w:r w:rsidR="0043035E" w:rsidRPr="004804A6">
        <w:rPr>
          <w:rFonts w:cs="Arial"/>
        </w:rPr>
        <w:t xml:space="preserve"> av nær historie</w:t>
      </w:r>
      <w:r w:rsidR="00086A96" w:rsidRPr="004804A6">
        <w:rPr>
          <w:rFonts w:cs="Arial"/>
        </w:rPr>
        <w:t>. Årsakssammenhenger vurderes. Nær historie er kilde</w:t>
      </w:r>
      <w:r w:rsidR="00CE31FE" w:rsidRPr="004804A6">
        <w:rPr>
          <w:rFonts w:cs="Arial"/>
        </w:rPr>
        <w:t xml:space="preserve"> til en vurdering av hva en videre sentrumsutvikling kan forventes å ville bestå av mtp</w:t>
      </w:r>
      <w:r w:rsidR="00E00B7D" w:rsidRPr="004804A6">
        <w:rPr>
          <w:rFonts w:cs="Arial"/>
        </w:rPr>
        <w:t xml:space="preserve"> funksjoner, og om en kan vente avvik fra trend.</w:t>
      </w:r>
    </w:p>
    <w:p w14:paraId="4AD43FAE" w14:textId="13083966" w:rsidR="00E00B7D" w:rsidRPr="004804A6" w:rsidRDefault="00E00B7D" w:rsidP="00734777">
      <w:pPr>
        <w:rPr>
          <w:rFonts w:cs="Arial"/>
        </w:rPr>
      </w:pPr>
      <w:r w:rsidRPr="004804A6">
        <w:rPr>
          <w:rFonts w:cs="Arial"/>
        </w:rPr>
        <w:t>Må</w:t>
      </w:r>
      <w:r w:rsidR="00181375" w:rsidRPr="004804A6">
        <w:rPr>
          <w:rFonts w:cs="Arial"/>
        </w:rPr>
        <w:t>l for sentrumsutvikling ses i sammenheng med utvikling av b</w:t>
      </w:r>
      <w:r w:rsidR="007F344D" w:rsidRPr="004804A6">
        <w:rPr>
          <w:rFonts w:cs="Arial"/>
        </w:rPr>
        <w:t>yrommene (stedsanalysen) og tiltak for å redusere motorisert transport</w:t>
      </w:r>
      <w:r w:rsidR="00D72845" w:rsidRPr="004804A6">
        <w:rPr>
          <w:rFonts w:cs="Arial"/>
        </w:rPr>
        <w:t xml:space="preserve"> (trafikk- og parkeringsutredningen). Effekten av alternative</w:t>
      </w:r>
      <w:r w:rsidR="00210A62" w:rsidRPr="004804A6">
        <w:rPr>
          <w:rFonts w:cs="Arial"/>
        </w:rPr>
        <w:t xml:space="preserve"> angrepsvinkler vil bli beregnet, og vil bli vurdert kvalitativt </w:t>
      </w:r>
      <w:r w:rsidR="00DD203A" w:rsidRPr="004804A6">
        <w:rPr>
          <w:rFonts w:cs="Arial"/>
        </w:rPr>
        <w:t>opp mot grønne interesser, kulturminner osv, dvs øvrige</w:t>
      </w:r>
      <w:r w:rsidR="00F27F28" w:rsidRPr="004804A6">
        <w:rPr>
          <w:rFonts w:cs="Arial"/>
        </w:rPr>
        <w:t xml:space="preserve"> KU- tema.</w:t>
      </w:r>
    </w:p>
    <w:p w14:paraId="25B95D08" w14:textId="2EC07F51" w:rsidR="00F27F28" w:rsidRPr="004804A6" w:rsidRDefault="00F27F28" w:rsidP="00734777">
      <w:pPr>
        <w:rPr>
          <w:rFonts w:cs="Arial"/>
        </w:rPr>
      </w:pPr>
      <w:r w:rsidRPr="004804A6">
        <w:rPr>
          <w:rFonts w:cs="Arial"/>
        </w:rPr>
        <w:t>Tomtesereserver for sentrumsfunksjoner lokaliseres, og evt behov for omreguleringer.</w:t>
      </w:r>
    </w:p>
    <w:p w14:paraId="748F5F02" w14:textId="4C2E8FD3" w:rsidR="00606DDA" w:rsidRPr="004804A6" w:rsidRDefault="00606DDA" w:rsidP="00734777">
      <w:pPr>
        <w:rPr>
          <w:rFonts w:cs="Arial"/>
          <w:u w:val="single"/>
        </w:rPr>
      </w:pPr>
      <w:r w:rsidRPr="004804A6">
        <w:rPr>
          <w:rFonts w:cs="Arial"/>
          <w:u w:val="single"/>
        </w:rPr>
        <w:t>Kunnskapsgrunnlag</w:t>
      </w:r>
      <w:r w:rsidR="00EF5EEE" w:rsidRPr="004804A6">
        <w:rPr>
          <w:rFonts w:cs="Arial"/>
          <w:u w:val="single"/>
        </w:rPr>
        <w:t>- sjekkes ut</w:t>
      </w:r>
    </w:p>
    <w:p w14:paraId="509C8064" w14:textId="57B8951A" w:rsidR="00606DDA" w:rsidRPr="004804A6" w:rsidRDefault="09557ABD" w:rsidP="00F56D69">
      <w:pPr>
        <w:pStyle w:val="Listeavsnitt"/>
        <w:numPr>
          <w:ilvl w:val="0"/>
          <w:numId w:val="13"/>
        </w:numPr>
        <w:rPr>
          <w:rFonts w:cs="Arial"/>
        </w:rPr>
      </w:pPr>
      <w:hyperlink r:id="rId26">
        <w:r w:rsidRPr="004804A6">
          <w:rPr>
            <w:rStyle w:val="Hyperkobling"/>
            <w:rFonts w:cs="Arial"/>
          </w:rPr>
          <w:t>Arealpolitikk i Nordland</w:t>
        </w:r>
      </w:hyperlink>
      <w:r w:rsidR="3FE9A403" w:rsidRPr="004804A6">
        <w:rPr>
          <w:rFonts w:cs="Arial"/>
        </w:rPr>
        <w:t>, Fylkesplan Nordland</w:t>
      </w:r>
    </w:p>
    <w:p w14:paraId="41A27215" w14:textId="40FCD35B" w:rsidR="00D9311C" w:rsidRPr="004804A6" w:rsidRDefault="00EF0346" w:rsidP="00F56D69">
      <w:pPr>
        <w:pStyle w:val="Listeavsnitt"/>
        <w:numPr>
          <w:ilvl w:val="0"/>
          <w:numId w:val="13"/>
        </w:numPr>
        <w:rPr>
          <w:rFonts w:cs="Arial"/>
        </w:rPr>
      </w:pPr>
      <w:hyperlink r:id="rId27" w:anchor="/">
        <w:r w:rsidRPr="004804A6">
          <w:rPr>
            <w:rStyle w:val="Hyperkobling"/>
            <w:rFonts w:cs="Arial"/>
          </w:rPr>
          <w:t>Arealpolitiske retningslinjer</w:t>
        </w:r>
      </w:hyperlink>
      <w:r w:rsidRPr="004804A6">
        <w:rPr>
          <w:rFonts w:cs="Arial"/>
        </w:rPr>
        <w:t xml:space="preserve"> – KPS</w:t>
      </w:r>
    </w:p>
    <w:p w14:paraId="1D9C0971" w14:textId="7993965C" w:rsidR="5D0F4303" w:rsidRPr="004804A6" w:rsidRDefault="5D0F4303" w:rsidP="2FBD3530">
      <w:pPr>
        <w:pStyle w:val="Listeavsnitt"/>
        <w:numPr>
          <w:ilvl w:val="0"/>
          <w:numId w:val="13"/>
        </w:numPr>
        <w:rPr>
          <w:rFonts w:cs="Arial"/>
          <w:i/>
          <w:iCs/>
        </w:rPr>
      </w:pPr>
      <w:hyperlink r:id="rId28">
        <w:r w:rsidRPr="004804A6">
          <w:rPr>
            <w:rStyle w:val="Hyperkobling"/>
            <w:rFonts w:cs="Arial"/>
          </w:rPr>
          <w:t xml:space="preserve">Støyberegning for Brønnøysund lufthavn, Brønnøy, </w:t>
        </w:r>
        <w:r w:rsidRPr="004804A6">
          <w:rPr>
            <w:rStyle w:val="Hyperkobling"/>
            <w:rFonts w:cs="Arial"/>
            <w:i/>
            <w:iCs/>
          </w:rPr>
          <w:t>SINTEF 2019</w:t>
        </w:r>
      </w:hyperlink>
    </w:p>
    <w:p w14:paraId="63B6021E" w14:textId="7D9DBB53" w:rsidR="6319FBAA" w:rsidRPr="004804A6" w:rsidRDefault="6319FBAA" w:rsidP="63E4E10E">
      <w:pPr>
        <w:pStyle w:val="Listeavsnitt"/>
        <w:numPr>
          <w:ilvl w:val="0"/>
          <w:numId w:val="13"/>
        </w:numPr>
        <w:rPr>
          <w:rFonts w:cs="Arial"/>
        </w:rPr>
      </w:pPr>
      <w:hyperlink r:id="rId29">
        <w:r w:rsidRPr="004804A6">
          <w:rPr>
            <w:rStyle w:val="Hyperkobling"/>
            <w:rFonts w:cs="Arial"/>
          </w:rPr>
          <w:t>Regional plan for klima og miljø - Nordland fylkeskommune</w:t>
        </w:r>
      </w:hyperlink>
    </w:p>
    <w:p w14:paraId="722F62EF" w14:textId="07A6CC00" w:rsidR="00DA1D12" w:rsidRPr="004804A6" w:rsidRDefault="00357C6A" w:rsidP="00F56D69">
      <w:pPr>
        <w:pStyle w:val="Listeavsnitt"/>
        <w:numPr>
          <w:ilvl w:val="0"/>
          <w:numId w:val="13"/>
        </w:numPr>
        <w:rPr>
          <w:rFonts w:cs="Arial"/>
        </w:rPr>
      </w:pPr>
      <w:hyperlink r:id="rId30">
        <w:r w:rsidRPr="004804A6">
          <w:rPr>
            <w:rStyle w:val="Hyperkobling"/>
            <w:rFonts w:cs="Arial"/>
          </w:rPr>
          <w:t>Plan for sammenhengende hovednett for gang- og sykkeltrafik</w:t>
        </w:r>
        <w:r w:rsidR="007F289E" w:rsidRPr="004804A6">
          <w:rPr>
            <w:rStyle w:val="Hyperkobling"/>
            <w:rFonts w:cs="Arial"/>
          </w:rPr>
          <w:t xml:space="preserve">k </w:t>
        </w:r>
        <w:r w:rsidRPr="004804A6">
          <w:rPr>
            <w:rStyle w:val="Hyperkobling"/>
            <w:rFonts w:cs="Arial"/>
          </w:rPr>
          <w:t>20</w:t>
        </w:r>
        <w:r w:rsidR="00CE237B" w:rsidRPr="004804A6">
          <w:rPr>
            <w:rStyle w:val="Hyperkobling"/>
            <w:rFonts w:cs="Arial"/>
          </w:rPr>
          <w:t>1</w:t>
        </w:r>
        <w:r w:rsidR="53E59433" w:rsidRPr="004804A6">
          <w:rPr>
            <w:rStyle w:val="Hyperkobling"/>
            <w:rFonts w:cs="Arial"/>
          </w:rPr>
          <w:t>3</w:t>
        </w:r>
      </w:hyperlink>
    </w:p>
    <w:p w14:paraId="044E06F4" w14:textId="6B97F273" w:rsidR="53E59433" w:rsidRPr="004804A6" w:rsidRDefault="53E59433" w:rsidP="1EF08C28">
      <w:pPr>
        <w:pStyle w:val="Listeavsnitt"/>
        <w:numPr>
          <w:ilvl w:val="0"/>
          <w:numId w:val="13"/>
        </w:numPr>
        <w:rPr>
          <w:rFonts w:cs="Arial"/>
        </w:rPr>
      </w:pPr>
      <w:hyperlink r:id="rId31">
        <w:r w:rsidRPr="004804A6">
          <w:rPr>
            <w:rStyle w:val="Hyperkobling"/>
            <w:rFonts w:cs="Arial"/>
          </w:rPr>
          <w:t>Handlingsplan for sykkelvegnettet i Brønnøysund og omegn 2015 - 2018</w:t>
        </w:r>
      </w:hyperlink>
    </w:p>
    <w:p w14:paraId="3C688EB0" w14:textId="7C847A85" w:rsidR="59712FD5" w:rsidRPr="004804A6" w:rsidRDefault="59712FD5" w:rsidP="63E4E10E">
      <w:pPr>
        <w:pStyle w:val="Listeavsnitt"/>
        <w:numPr>
          <w:ilvl w:val="0"/>
          <w:numId w:val="13"/>
        </w:numPr>
        <w:rPr>
          <w:rFonts w:eastAsia="Times New Roman" w:cs="Arial"/>
          <w:color w:val="000000" w:themeColor="text1"/>
          <w:lang w:eastAsia="nb-NO"/>
        </w:rPr>
      </w:pPr>
      <w:hyperlink r:id="rId32">
        <w:r w:rsidRPr="004804A6">
          <w:rPr>
            <w:rStyle w:val="Hyperkobling"/>
            <w:rFonts w:eastAsia="Times New Roman" w:cs="Arial"/>
            <w:lang w:eastAsia="nb-NO"/>
          </w:rPr>
          <w:t>Brønnøy kommunes trafikksikkerhetsplan- 2022-2026</w:t>
        </w:r>
      </w:hyperlink>
    </w:p>
    <w:p w14:paraId="21AFF40B" w14:textId="37FFDD52" w:rsidR="00F56D69" w:rsidRPr="004804A6" w:rsidRDefault="00F56D69" w:rsidP="00F56D69">
      <w:pPr>
        <w:pStyle w:val="Listeavsnitt"/>
        <w:numPr>
          <w:ilvl w:val="0"/>
          <w:numId w:val="13"/>
        </w:numPr>
        <w:rPr>
          <w:rFonts w:cs="Arial"/>
        </w:rPr>
      </w:pPr>
      <w:hyperlink r:id="rId33">
        <w:r w:rsidRPr="004804A6">
          <w:rPr>
            <w:rStyle w:val="Hyperkobling"/>
            <w:rFonts w:cs="Arial"/>
          </w:rPr>
          <w:t>Transformasjon og fortetting</w:t>
        </w:r>
        <w:r w:rsidR="00604949" w:rsidRPr="004804A6">
          <w:rPr>
            <w:rStyle w:val="Hyperkobling"/>
            <w:rFonts w:cs="Arial"/>
          </w:rPr>
          <w:t>, Byromsseminar Brønnøysund 2014</w:t>
        </w:r>
      </w:hyperlink>
    </w:p>
    <w:p w14:paraId="6C39142E" w14:textId="44AC021B" w:rsidR="00604949" w:rsidRPr="004804A6" w:rsidRDefault="00604949" w:rsidP="00F56D69">
      <w:pPr>
        <w:pStyle w:val="Listeavsnitt"/>
        <w:numPr>
          <w:ilvl w:val="0"/>
          <w:numId w:val="13"/>
        </w:numPr>
        <w:rPr>
          <w:rFonts w:cs="Arial"/>
        </w:rPr>
      </w:pPr>
      <w:hyperlink r:id="rId34">
        <w:r w:rsidRPr="004804A6">
          <w:rPr>
            <w:rStyle w:val="Hyperkobling"/>
            <w:rFonts w:cs="Arial"/>
          </w:rPr>
          <w:t xml:space="preserve">Regional plan for </w:t>
        </w:r>
        <w:r w:rsidR="00C61501" w:rsidRPr="004804A6">
          <w:rPr>
            <w:rStyle w:val="Hyperkobling"/>
            <w:rFonts w:cs="Arial"/>
          </w:rPr>
          <w:t>by- og regionsenterpolitikk 2017-2025</w:t>
        </w:r>
      </w:hyperlink>
      <w:r w:rsidR="00C61501" w:rsidRPr="004804A6">
        <w:rPr>
          <w:rFonts w:cs="Arial"/>
        </w:rPr>
        <w:t>, Nordland fylkeskommun</w:t>
      </w:r>
      <w:r w:rsidR="30BC7F7C" w:rsidRPr="004804A6">
        <w:rPr>
          <w:rFonts w:cs="Arial"/>
        </w:rPr>
        <w:t>e</w:t>
      </w:r>
      <w:r w:rsidR="00AB54FB" w:rsidRPr="004804A6">
        <w:rPr>
          <w:rFonts w:eastAsia="Arial" w:cs="Arial"/>
        </w:rPr>
        <w:t xml:space="preserve"> </w:t>
      </w:r>
      <w:r w:rsidR="03133BE1" w:rsidRPr="004804A6">
        <w:rPr>
          <w:rFonts w:eastAsia="Arial" w:cs="Arial"/>
        </w:rPr>
        <w:t>(Planen gjelder ikke, men kan benyttes som kunnskapsgrunnlag)</w:t>
      </w:r>
    </w:p>
    <w:p w14:paraId="32D96D3C" w14:textId="5F430FA7" w:rsidR="00610569" w:rsidRPr="004804A6" w:rsidRDefault="00610569" w:rsidP="00F56D69">
      <w:pPr>
        <w:pStyle w:val="Listeavsnitt"/>
        <w:numPr>
          <w:ilvl w:val="0"/>
          <w:numId w:val="13"/>
        </w:numPr>
        <w:rPr>
          <w:rFonts w:cs="Arial"/>
        </w:rPr>
      </w:pPr>
      <w:hyperlink r:id="rId35">
        <w:r w:rsidRPr="004804A6">
          <w:rPr>
            <w:rStyle w:val="Hyperkobling"/>
            <w:rFonts w:cs="Arial"/>
          </w:rPr>
          <w:t xml:space="preserve">Hva kan gjøres </w:t>
        </w:r>
        <w:r w:rsidR="00526EFF" w:rsidRPr="004804A6">
          <w:rPr>
            <w:rStyle w:val="Hyperkobling"/>
            <w:rFonts w:cs="Arial"/>
          </w:rPr>
          <w:t>for å styrke sentrumsattraktivitet som etableringsarena og handel?</w:t>
        </w:r>
      </w:hyperlink>
      <w:r w:rsidR="00526EFF" w:rsidRPr="004804A6">
        <w:rPr>
          <w:rFonts w:cs="Arial"/>
        </w:rPr>
        <w:t xml:space="preserve"> TØI</w:t>
      </w:r>
      <w:r w:rsidR="007D7622" w:rsidRPr="004804A6">
        <w:rPr>
          <w:rFonts w:cs="Arial"/>
        </w:rPr>
        <w:t xml:space="preserve"> 2014</w:t>
      </w:r>
    </w:p>
    <w:p w14:paraId="01FC3433" w14:textId="1D5E07B3" w:rsidR="00676019" w:rsidRPr="004804A6" w:rsidRDefault="007D7622" w:rsidP="4691BE36">
      <w:pPr>
        <w:pStyle w:val="Listeavsnitt"/>
        <w:numPr>
          <w:ilvl w:val="0"/>
          <w:numId w:val="13"/>
        </w:numPr>
        <w:rPr>
          <w:rFonts w:cs="Arial"/>
        </w:rPr>
      </w:pPr>
      <w:hyperlink r:id="rId36">
        <w:r w:rsidRPr="004804A6">
          <w:rPr>
            <w:rStyle w:val="Hyperkobling"/>
            <w:rFonts w:cs="Arial"/>
          </w:rPr>
          <w:t>Byrom- en idehåndbok</w:t>
        </w:r>
      </w:hyperlink>
      <w:r w:rsidRPr="004804A6">
        <w:rPr>
          <w:rFonts w:cs="Arial"/>
        </w:rPr>
        <w:t xml:space="preserve"> </w:t>
      </w:r>
    </w:p>
    <w:p w14:paraId="07F5F048" w14:textId="77777777" w:rsidR="00676019" w:rsidRPr="004804A6" w:rsidRDefault="00676019" w:rsidP="00676019">
      <w:pPr>
        <w:pStyle w:val="Listeavsnitt"/>
        <w:rPr>
          <w:rFonts w:cs="Arial"/>
        </w:rPr>
      </w:pPr>
    </w:p>
    <w:p w14:paraId="161EBA43" w14:textId="3AF1F359" w:rsidR="00C90D42" w:rsidRPr="004804A6" w:rsidRDefault="00322FDC" w:rsidP="000734D6">
      <w:pPr>
        <w:pStyle w:val="Overskrift2"/>
        <w:rPr>
          <w:rFonts w:asciiTheme="minorHAnsi" w:hAnsiTheme="minorHAnsi"/>
        </w:rPr>
      </w:pPr>
      <w:bookmarkStart w:id="16" w:name="_Toc199156215"/>
      <w:r w:rsidRPr="004804A6">
        <w:rPr>
          <w:rFonts w:asciiTheme="minorHAnsi" w:hAnsiTheme="minorHAnsi"/>
        </w:rPr>
        <w:t>3</w:t>
      </w:r>
      <w:r w:rsidR="00D1718F" w:rsidRPr="004804A6">
        <w:rPr>
          <w:rFonts w:asciiTheme="minorHAnsi" w:hAnsiTheme="minorHAnsi"/>
        </w:rPr>
        <w:t>.</w:t>
      </w:r>
      <w:r w:rsidR="00794303" w:rsidRPr="004804A6">
        <w:rPr>
          <w:rFonts w:asciiTheme="minorHAnsi" w:hAnsiTheme="minorHAnsi"/>
        </w:rPr>
        <w:t>3</w:t>
      </w:r>
      <w:r w:rsidR="00C90D42" w:rsidRPr="004804A6">
        <w:rPr>
          <w:rFonts w:asciiTheme="minorHAnsi" w:hAnsiTheme="minorHAnsi"/>
        </w:rPr>
        <w:t xml:space="preserve"> </w:t>
      </w:r>
      <w:r w:rsidR="002C58D3" w:rsidRPr="004804A6">
        <w:rPr>
          <w:rFonts w:asciiTheme="minorHAnsi" w:hAnsiTheme="minorHAnsi"/>
        </w:rPr>
        <w:t>Utviklingsretninger for boligbygging</w:t>
      </w:r>
      <w:bookmarkEnd w:id="16"/>
    </w:p>
    <w:p w14:paraId="12B36AAE" w14:textId="79B103F2" w:rsidR="00676019" w:rsidRPr="004804A6" w:rsidRDefault="005420C5" w:rsidP="00734777">
      <w:pPr>
        <w:rPr>
          <w:rFonts w:cs="Arial"/>
        </w:rPr>
      </w:pPr>
      <w:r w:rsidRPr="004804A6">
        <w:rPr>
          <w:rFonts w:cs="Arial"/>
        </w:rPr>
        <w:t>Det skal utredes hvor framtidig boligbygging kan og bør skje</w:t>
      </w:r>
      <w:r w:rsidR="00B91F03" w:rsidRPr="004804A6">
        <w:rPr>
          <w:rFonts w:cs="Arial"/>
        </w:rPr>
        <w:t xml:space="preserve"> i byen som helhet (planområdet), </w:t>
      </w:r>
      <w:r w:rsidR="00E76AC7" w:rsidRPr="004804A6">
        <w:rPr>
          <w:rFonts w:cs="Arial"/>
        </w:rPr>
        <w:t>m</w:t>
      </w:r>
      <w:r w:rsidR="00B91F03" w:rsidRPr="004804A6">
        <w:rPr>
          <w:rFonts w:cs="Arial"/>
        </w:rPr>
        <w:t>ed vurdering av konsekvenser</w:t>
      </w:r>
      <w:r w:rsidR="00E76AC7" w:rsidRPr="004804A6">
        <w:rPr>
          <w:rFonts w:cs="Arial"/>
        </w:rPr>
        <w:t xml:space="preserve"> av ulike valg og kombinasjoner</w:t>
      </w:r>
      <w:r w:rsidR="00393A97" w:rsidRPr="004804A6">
        <w:rPr>
          <w:rFonts w:cs="Arial"/>
        </w:rPr>
        <w:t xml:space="preserve"> av valg. </w:t>
      </w:r>
    </w:p>
    <w:p w14:paraId="6DFD4457" w14:textId="2716E677" w:rsidR="00692311" w:rsidRDefault="00B95ADA" w:rsidP="00734777">
      <w:pPr>
        <w:rPr>
          <w:rFonts w:cs="Arial"/>
        </w:rPr>
      </w:pPr>
      <w:r w:rsidRPr="004804A6">
        <w:rPr>
          <w:rFonts w:cs="Arial"/>
        </w:rPr>
        <w:t>Det ligger ulike hindringer i veien for alle alternativer</w:t>
      </w:r>
      <w:r w:rsidR="003C0D6F" w:rsidRPr="004804A6">
        <w:rPr>
          <w:rFonts w:cs="Arial"/>
        </w:rPr>
        <w:t>, enten i form av avstand til sentrum</w:t>
      </w:r>
      <w:r w:rsidR="00BF095F" w:rsidRPr="004804A6">
        <w:rPr>
          <w:rFonts w:cs="Arial"/>
        </w:rPr>
        <w:t>, tilgjengelig</w:t>
      </w:r>
      <w:r w:rsidR="00830B33" w:rsidRPr="004804A6">
        <w:rPr>
          <w:rFonts w:cs="Arial"/>
        </w:rPr>
        <w:t>, markedsmessig gjennomførbar</w:t>
      </w:r>
      <w:r w:rsidR="00BF095F" w:rsidRPr="004804A6">
        <w:rPr>
          <w:rFonts w:cs="Arial"/>
        </w:rPr>
        <w:t>het</w:t>
      </w:r>
      <w:r w:rsidR="00830B33" w:rsidRPr="004804A6">
        <w:rPr>
          <w:rFonts w:cs="Arial"/>
        </w:rPr>
        <w:t xml:space="preserve">, eller konflikt med friluftsområder </w:t>
      </w:r>
      <w:r w:rsidR="00C440AD" w:rsidRPr="004804A6">
        <w:rPr>
          <w:rFonts w:cs="Arial"/>
        </w:rPr>
        <w:t>og natur</w:t>
      </w:r>
      <w:r w:rsidR="00BF095F" w:rsidRPr="004804A6">
        <w:rPr>
          <w:rFonts w:cs="Arial"/>
        </w:rPr>
        <w:t xml:space="preserve"> for </w:t>
      </w:r>
      <w:r w:rsidR="00C440AD" w:rsidRPr="004804A6">
        <w:rPr>
          <w:rFonts w:cs="Arial"/>
        </w:rPr>
        <w:t>å nevne noen. I tillegg ligger det gul støys</w:t>
      </w:r>
      <w:r w:rsidR="00C57DDB" w:rsidRPr="004804A6">
        <w:rPr>
          <w:rFonts w:cs="Arial"/>
        </w:rPr>
        <w:t>one på store deler av planområdet</w:t>
      </w:r>
      <w:r w:rsidR="0042303B" w:rsidRPr="004804A6">
        <w:rPr>
          <w:rFonts w:cs="Arial"/>
        </w:rPr>
        <w:t xml:space="preserve"> som</w:t>
      </w:r>
      <w:r w:rsidR="00465C40" w:rsidRPr="004804A6">
        <w:rPr>
          <w:rFonts w:cs="Arial"/>
        </w:rPr>
        <w:t xml:space="preserve"> i sener tid er utvidet (SINTEF 2014). Dette </w:t>
      </w:r>
      <w:r w:rsidR="00692311">
        <w:rPr>
          <w:rFonts w:cs="Arial"/>
        </w:rPr>
        <w:t xml:space="preserve">kan </w:t>
      </w:r>
      <w:r w:rsidR="00465C40" w:rsidRPr="004804A6">
        <w:rPr>
          <w:rFonts w:cs="Arial"/>
        </w:rPr>
        <w:t>gjør</w:t>
      </w:r>
      <w:r w:rsidR="00692311">
        <w:rPr>
          <w:rFonts w:cs="Arial"/>
        </w:rPr>
        <w:t>e</w:t>
      </w:r>
      <w:r w:rsidR="00465C40" w:rsidRPr="004804A6">
        <w:rPr>
          <w:rFonts w:cs="Arial"/>
        </w:rPr>
        <w:t xml:space="preserve"> det </w:t>
      </w:r>
      <w:r w:rsidR="003C62B3" w:rsidRPr="004804A6">
        <w:rPr>
          <w:rFonts w:cs="Arial"/>
        </w:rPr>
        <w:t xml:space="preserve">utfordrende å utnytte </w:t>
      </w:r>
      <w:r w:rsidR="003C62B3" w:rsidRPr="004804A6">
        <w:rPr>
          <w:rFonts w:cs="Arial"/>
        </w:rPr>
        <w:lastRenderedPageBreak/>
        <w:t>arealene</w:t>
      </w:r>
      <w:r w:rsidR="00692311">
        <w:rPr>
          <w:rFonts w:cs="Arial"/>
        </w:rPr>
        <w:t xml:space="preserve">, og </w:t>
      </w:r>
      <w:r w:rsidR="006267C5">
        <w:rPr>
          <w:rFonts w:cs="Arial"/>
        </w:rPr>
        <w:t xml:space="preserve">det må redegjøres for hvilke areal som </w:t>
      </w:r>
      <w:r w:rsidR="007912A7">
        <w:rPr>
          <w:rFonts w:cs="Arial"/>
        </w:rPr>
        <w:t>evt. ikke bør bygges ut med begrunnelse.</w:t>
      </w:r>
    </w:p>
    <w:p w14:paraId="0BD8CFBB" w14:textId="64923872" w:rsidR="00280685" w:rsidRPr="004804A6" w:rsidRDefault="00280685" w:rsidP="00734777">
      <w:pPr>
        <w:rPr>
          <w:rFonts w:cs="Arial"/>
          <w:b/>
          <w:bCs/>
          <w:u w:val="single"/>
        </w:rPr>
      </w:pPr>
      <w:r w:rsidRPr="004804A6">
        <w:rPr>
          <w:rFonts w:cs="Arial"/>
          <w:b/>
          <w:bCs/>
          <w:u w:val="single"/>
        </w:rPr>
        <w:t>Me</w:t>
      </w:r>
      <w:r w:rsidR="000734D6" w:rsidRPr="004804A6">
        <w:rPr>
          <w:rFonts w:cs="Arial"/>
          <w:b/>
          <w:bCs/>
          <w:u w:val="single"/>
        </w:rPr>
        <w:t>to</w:t>
      </w:r>
      <w:r w:rsidRPr="004804A6">
        <w:rPr>
          <w:rFonts w:cs="Arial"/>
          <w:b/>
          <w:bCs/>
          <w:u w:val="single"/>
        </w:rPr>
        <w:t>de</w:t>
      </w:r>
    </w:p>
    <w:p w14:paraId="5B7DFAD5" w14:textId="3325F505" w:rsidR="00280685" w:rsidRPr="004804A6" w:rsidRDefault="00280685" w:rsidP="00734777">
      <w:pPr>
        <w:rPr>
          <w:rFonts w:cs="Arial"/>
        </w:rPr>
      </w:pPr>
      <w:r w:rsidRPr="004804A6">
        <w:rPr>
          <w:rFonts w:cs="Arial"/>
        </w:rPr>
        <w:t>Det legges til grunn en prognose eller antakelse om vekst i boligbehov som holdes opp mot trend</w:t>
      </w:r>
      <w:r w:rsidR="00903663" w:rsidRPr="004804A6">
        <w:rPr>
          <w:rFonts w:cs="Arial"/>
        </w:rPr>
        <w:t xml:space="preserve"> og en beskrivelse av nær historie. Årsak</w:t>
      </w:r>
      <w:r w:rsidR="001107D7" w:rsidRPr="004804A6">
        <w:rPr>
          <w:rFonts w:cs="Arial"/>
        </w:rPr>
        <w:t>er til arealbruken vurderes</w:t>
      </w:r>
      <w:r w:rsidR="005F1E9C" w:rsidRPr="004804A6">
        <w:rPr>
          <w:rFonts w:cs="Arial"/>
        </w:rPr>
        <w:t xml:space="preserve">. Nær historien er kilde til en vurdering av hvilke </w:t>
      </w:r>
      <w:r w:rsidR="00C34C72" w:rsidRPr="004804A6">
        <w:rPr>
          <w:rFonts w:cs="Arial"/>
        </w:rPr>
        <w:t>boligtyper/boformer etterspørselen</w:t>
      </w:r>
      <w:r w:rsidR="00054CB0" w:rsidRPr="004804A6">
        <w:rPr>
          <w:rFonts w:cs="Arial"/>
        </w:rPr>
        <w:t xml:space="preserve"> kan </w:t>
      </w:r>
      <w:r w:rsidR="009F22A5" w:rsidRPr="004804A6">
        <w:rPr>
          <w:rFonts w:cs="Arial"/>
        </w:rPr>
        <w:t xml:space="preserve">forventes å beså av og om en vurdering av </w:t>
      </w:r>
      <w:r w:rsidR="004E2FD4" w:rsidRPr="004804A6">
        <w:rPr>
          <w:rFonts w:cs="Arial"/>
        </w:rPr>
        <w:t>og om en kan vente</w:t>
      </w:r>
      <w:r w:rsidR="00E5693A" w:rsidRPr="004804A6">
        <w:rPr>
          <w:rFonts w:cs="Arial"/>
        </w:rPr>
        <w:t xml:space="preserve"> avvik fra trend.</w:t>
      </w:r>
    </w:p>
    <w:p w14:paraId="35978010" w14:textId="45A5BBD7" w:rsidR="005D6142" w:rsidRPr="004804A6" w:rsidRDefault="00E95A34" w:rsidP="00734777">
      <w:pPr>
        <w:rPr>
          <w:rFonts w:cs="Arial"/>
        </w:rPr>
      </w:pPr>
      <w:r w:rsidRPr="004804A6">
        <w:rPr>
          <w:rFonts w:cs="Arial"/>
        </w:rPr>
        <w:t>Mål for boligutvikling vil i likhet med</w:t>
      </w:r>
      <w:r w:rsidR="00F77A5F" w:rsidRPr="004804A6">
        <w:rPr>
          <w:rFonts w:cs="Arial"/>
        </w:rPr>
        <w:t xml:space="preserve"> sentrumsutvikling ses i sammenheng</w:t>
      </w:r>
      <w:r w:rsidR="001F2B2D" w:rsidRPr="004804A6">
        <w:rPr>
          <w:rFonts w:cs="Arial"/>
        </w:rPr>
        <w:t xml:space="preserve"> med utvikling av byrommene og tiltak for å redusere motorisert </w:t>
      </w:r>
      <w:r w:rsidR="00A82261" w:rsidRPr="004804A6">
        <w:rPr>
          <w:rFonts w:cs="Arial"/>
        </w:rPr>
        <w:t>transport. Effekten av alternative angreps</w:t>
      </w:r>
      <w:r w:rsidR="001E2BE3" w:rsidRPr="004804A6">
        <w:rPr>
          <w:rFonts w:cs="Arial"/>
        </w:rPr>
        <w:t>vinkler vil bli beregnet</w:t>
      </w:r>
      <w:r w:rsidR="00BA5911" w:rsidRPr="004804A6">
        <w:rPr>
          <w:rFonts w:cs="Arial"/>
        </w:rPr>
        <w:t>, og ulike a</w:t>
      </w:r>
      <w:r w:rsidR="005C364D" w:rsidRPr="004804A6">
        <w:rPr>
          <w:rFonts w:cs="Arial"/>
        </w:rPr>
        <w:t>l</w:t>
      </w:r>
      <w:r w:rsidR="00BA5911" w:rsidRPr="004804A6">
        <w:rPr>
          <w:rFonts w:cs="Arial"/>
        </w:rPr>
        <w:t xml:space="preserve">ternativ vil bli </w:t>
      </w:r>
      <w:r w:rsidR="001E2BE3" w:rsidRPr="004804A6">
        <w:rPr>
          <w:rFonts w:cs="Arial"/>
        </w:rPr>
        <w:t>v</w:t>
      </w:r>
      <w:r w:rsidR="00BA5911" w:rsidRPr="004804A6">
        <w:rPr>
          <w:rFonts w:cs="Arial"/>
        </w:rPr>
        <w:t>urdert kvalitet opp mot grønne interesser</w:t>
      </w:r>
      <w:r w:rsidR="00610DF6" w:rsidRPr="004804A6">
        <w:rPr>
          <w:rFonts w:cs="Arial"/>
        </w:rPr>
        <w:t>, kulturminner, gul støysone osv, dvs øvrige KU- tema.</w:t>
      </w:r>
      <w:r w:rsidR="005D6142" w:rsidRPr="004804A6">
        <w:rPr>
          <w:rFonts w:cs="Arial"/>
        </w:rPr>
        <w:t xml:space="preserve"> Tomtereserver regulert for boligbygging kartfestes</w:t>
      </w:r>
      <w:r w:rsidR="00876B65" w:rsidRPr="004804A6">
        <w:rPr>
          <w:rFonts w:cs="Arial"/>
        </w:rPr>
        <w:t xml:space="preserve"> med evt behov for omreguleringer.</w:t>
      </w:r>
    </w:p>
    <w:p w14:paraId="782734BF" w14:textId="76556849" w:rsidR="00876B65" w:rsidRPr="004804A6" w:rsidRDefault="00876B65" w:rsidP="00734777">
      <w:pPr>
        <w:rPr>
          <w:rFonts w:cs="Arial"/>
          <w:u w:val="single"/>
        </w:rPr>
      </w:pPr>
      <w:r w:rsidRPr="004804A6">
        <w:rPr>
          <w:rFonts w:cs="Arial"/>
          <w:u w:val="single"/>
        </w:rPr>
        <w:t>Kunnskapsgrunnlag</w:t>
      </w:r>
    </w:p>
    <w:p w14:paraId="23F2583E" w14:textId="48F2D9B2" w:rsidR="5F4DE6FE" w:rsidRPr="004804A6" w:rsidRDefault="5F4DE6FE" w:rsidP="41269593">
      <w:pPr>
        <w:pStyle w:val="Listeavsnitt"/>
        <w:numPr>
          <w:ilvl w:val="0"/>
          <w:numId w:val="14"/>
        </w:numPr>
        <w:spacing w:line="276" w:lineRule="auto"/>
        <w:rPr>
          <w:rFonts w:cs="Arial"/>
        </w:rPr>
      </w:pPr>
      <w:hyperlink r:id="rId37">
        <w:r w:rsidRPr="004804A6">
          <w:rPr>
            <w:rStyle w:val="Hyperkobling"/>
            <w:rFonts w:cs="Arial"/>
          </w:rPr>
          <w:t>Arealpolitikk i Nordland</w:t>
        </w:r>
      </w:hyperlink>
      <w:r w:rsidRPr="004804A6">
        <w:rPr>
          <w:rFonts w:cs="Arial"/>
        </w:rPr>
        <w:t>, Fylkesplan Nordland</w:t>
      </w:r>
    </w:p>
    <w:p w14:paraId="4B20DA02" w14:textId="779A9CB8" w:rsidR="5F4DE6FE" w:rsidRPr="004804A6" w:rsidRDefault="5F4DE6FE" w:rsidP="41269593">
      <w:pPr>
        <w:pStyle w:val="Listeavsnitt"/>
        <w:numPr>
          <w:ilvl w:val="0"/>
          <w:numId w:val="14"/>
        </w:numPr>
        <w:spacing w:line="276" w:lineRule="auto"/>
        <w:rPr>
          <w:rFonts w:cs="Arial"/>
        </w:rPr>
      </w:pPr>
      <w:hyperlink r:id="rId38">
        <w:r w:rsidRPr="004804A6">
          <w:rPr>
            <w:rStyle w:val="Hyperkobling"/>
            <w:rFonts w:cs="Arial"/>
          </w:rPr>
          <w:t>Regional plan for klima og miljø - Nordland fylkeskommune</w:t>
        </w:r>
      </w:hyperlink>
    </w:p>
    <w:p w14:paraId="215F4CF0" w14:textId="2466C87D" w:rsidR="0072077F" w:rsidRPr="004804A6" w:rsidRDefault="0072077F" w:rsidP="00DE7CB0">
      <w:pPr>
        <w:pStyle w:val="Listeavsnitt"/>
        <w:numPr>
          <w:ilvl w:val="0"/>
          <w:numId w:val="14"/>
        </w:numPr>
        <w:spacing w:line="276" w:lineRule="auto"/>
        <w:rPr>
          <w:rFonts w:cs="Arial"/>
        </w:rPr>
      </w:pPr>
      <w:hyperlink r:id="rId39" w:anchor="/">
        <w:r w:rsidRPr="004804A6">
          <w:rPr>
            <w:rStyle w:val="Hyperkobling"/>
            <w:rFonts w:cs="Arial"/>
          </w:rPr>
          <w:t>Arealpolitikse retningslinjer</w:t>
        </w:r>
      </w:hyperlink>
      <w:r w:rsidR="00443A1F" w:rsidRPr="004804A6">
        <w:rPr>
          <w:rFonts w:cs="Arial"/>
        </w:rPr>
        <w:t>, KPS</w:t>
      </w:r>
    </w:p>
    <w:p w14:paraId="506AFB90" w14:textId="04F11637" w:rsidR="00443A1F" w:rsidRPr="004804A6" w:rsidRDefault="00443A1F" w:rsidP="00DE7CB0">
      <w:pPr>
        <w:pStyle w:val="Listeavsnitt"/>
        <w:numPr>
          <w:ilvl w:val="0"/>
          <w:numId w:val="14"/>
        </w:numPr>
        <w:spacing w:line="276" w:lineRule="auto"/>
        <w:rPr>
          <w:rFonts w:cs="Arial"/>
        </w:rPr>
      </w:pPr>
      <w:hyperlink r:id="rId40">
        <w:r w:rsidRPr="004804A6">
          <w:rPr>
            <w:rStyle w:val="Hyperkobling"/>
            <w:rFonts w:cs="Arial"/>
          </w:rPr>
          <w:t>Attraktive og bærekraftige</w:t>
        </w:r>
        <w:r w:rsidR="006003DD" w:rsidRPr="004804A6">
          <w:rPr>
            <w:rStyle w:val="Hyperkobling"/>
            <w:rFonts w:cs="Arial"/>
          </w:rPr>
          <w:t xml:space="preserve"> bomiljø i småbyer</w:t>
        </w:r>
      </w:hyperlink>
      <w:r w:rsidR="006003DD" w:rsidRPr="004804A6">
        <w:rPr>
          <w:rFonts w:cs="Arial"/>
        </w:rPr>
        <w:t>, Distriktssenter og Gehls Arcite</w:t>
      </w:r>
      <w:r w:rsidR="00825E92" w:rsidRPr="004804A6">
        <w:rPr>
          <w:rFonts w:cs="Arial"/>
        </w:rPr>
        <w:t>cts.</w:t>
      </w:r>
    </w:p>
    <w:p w14:paraId="0ED94F8B" w14:textId="10290403" w:rsidR="05A8BE49" w:rsidRPr="004804A6" w:rsidRDefault="05A8BE49" w:rsidP="41269593">
      <w:pPr>
        <w:pStyle w:val="Listeavsnitt"/>
        <w:numPr>
          <w:ilvl w:val="0"/>
          <w:numId w:val="14"/>
        </w:numPr>
        <w:spacing w:line="276" w:lineRule="auto"/>
        <w:rPr>
          <w:rFonts w:cs="Arial"/>
          <w:i/>
          <w:iCs/>
        </w:rPr>
      </w:pPr>
      <w:hyperlink r:id="rId41">
        <w:r w:rsidRPr="74AFEB09">
          <w:rPr>
            <w:rStyle w:val="Hyperkobling"/>
            <w:rFonts w:cs="Arial"/>
          </w:rPr>
          <w:t xml:space="preserve">Støyberegning for Brønnøysund lufthavn, Brønnøy, </w:t>
        </w:r>
        <w:r w:rsidRPr="74AFEB09">
          <w:rPr>
            <w:rStyle w:val="Hyperkobling"/>
            <w:rFonts w:cs="Arial"/>
            <w:i/>
            <w:iCs/>
          </w:rPr>
          <w:t>SINTEF 2019</w:t>
        </w:r>
      </w:hyperlink>
    </w:p>
    <w:p w14:paraId="7225EFEC" w14:textId="77777777" w:rsidR="00936C79" w:rsidRDefault="00936C79" w:rsidP="00936C79"/>
    <w:p w14:paraId="760C1D11" w14:textId="1E404AB5" w:rsidR="002C58D3" w:rsidRPr="004804A6" w:rsidRDefault="00794303" w:rsidP="000734D6">
      <w:pPr>
        <w:pStyle w:val="Overskrift2"/>
        <w:rPr>
          <w:rFonts w:asciiTheme="minorHAnsi" w:hAnsiTheme="minorHAnsi"/>
        </w:rPr>
      </w:pPr>
      <w:bookmarkStart w:id="17" w:name="_Toc199156216"/>
      <w:r w:rsidRPr="004804A6">
        <w:rPr>
          <w:rFonts w:asciiTheme="minorHAnsi" w:hAnsiTheme="minorHAnsi"/>
        </w:rPr>
        <w:t>3.4</w:t>
      </w:r>
      <w:r w:rsidR="002C58D3" w:rsidRPr="004804A6">
        <w:rPr>
          <w:rFonts w:asciiTheme="minorHAnsi" w:hAnsiTheme="minorHAnsi"/>
        </w:rPr>
        <w:t xml:space="preserve"> Blå- grønne områder</w:t>
      </w:r>
      <w:r w:rsidR="0040750D" w:rsidRPr="004804A6">
        <w:rPr>
          <w:rFonts w:asciiTheme="minorHAnsi" w:hAnsiTheme="minorHAnsi"/>
        </w:rPr>
        <w:t>, konsekvenser for friluftsliv for barn og ung</w:t>
      </w:r>
      <w:r w:rsidR="000734D6" w:rsidRPr="004804A6">
        <w:rPr>
          <w:rFonts w:asciiTheme="minorHAnsi" w:hAnsiTheme="minorHAnsi"/>
        </w:rPr>
        <w:t>e</w:t>
      </w:r>
      <w:bookmarkEnd w:id="17"/>
    </w:p>
    <w:p w14:paraId="0ABC9ADC" w14:textId="0D955796" w:rsidR="009F6F72" w:rsidRPr="004804A6" w:rsidRDefault="009F6F72" w:rsidP="00DE7CB0">
      <w:pPr>
        <w:spacing w:line="276" w:lineRule="auto"/>
        <w:rPr>
          <w:rFonts w:cs="Arial"/>
        </w:rPr>
      </w:pPr>
      <w:r w:rsidRPr="004804A6">
        <w:rPr>
          <w:rFonts w:cs="Arial"/>
        </w:rPr>
        <w:t>Temaets utredning skal angi en enkel, overordnet landskapsanalyse</w:t>
      </w:r>
      <w:r w:rsidR="001C1E82" w:rsidRPr="004804A6">
        <w:rPr>
          <w:rFonts w:cs="Arial"/>
        </w:rPr>
        <w:t xml:space="preserve"> som er med på å gi </w:t>
      </w:r>
      <w:r w:rsidR="00755489" w:rsidRPr="004804A6">
        <w:rPr>
          <w:rFonts w:cs="Arial"/>
        </w:rPr>
        <w:t>sentrumsområdets</w:t>
      </w:r>
      <w:r w:rsidR="001C1E82" w:rsidRPr="004804A6">
        <w:rPr>
          <w:rFonts w:cs="Arial"/>
        </w:rPr>
        <w:t xml:space="preserve"> identitet og gjen</w:t>
      </w:r>
      <w:r w:rsidR="00755489" w:rsidRPr="004804A6">
        <w:rPr>
          <w:rFonts w:cs="Arial"/>
        </w:rPr>
        <w:t>kjennelighet.</w:t>
      </w:r>
    </w:p>
    <w:p w14:paraId="04D2FBE1" w14:textId="370997A0" w:rsidR="00755489" w:rsidRPr="004804A6" w:rsidRDefault="00755489" w:rsidP="00DE7CB0">
      <w:pPr>
        <w:spacing w:line="276" w:lineRule="auto"/>
        <w:rPr>
          <w:rFonts w:cs="Arial"/>
        </w:rPr>
      </w:pPr>
      <w:r w:rsidRPr="004804A6">
        <w:rPr>
          <w:rFonts w:cs="Arial"/>
        </w:rPr>
        <w:t xml:space="preserve">Grønnstruktur </w:t>
      </w:r>
      <w:r w:rsidR="00FA44AD" w:rsidRPr="004804A6">
        <w:rPr>
          <w:rFonts w:cs="Arial"/>
        </w:rPr>
        <w:t>med vannløp, friluftsområder og naturverdier, som blant annet er av betydning for barn og unge</w:t>
      </w:r>
      <w:r w:rsidR="006B5321" w:rsidRPr="004804A6">
        <w:rPr>
          <w:rFonts w:cs="Arial"/>
        </w:rPr>
        <w:t xml:space="preserve">, skal markeres og kvalitetsvurderes </w:t>
      </w:r>
      <w:r w:rsidR="00367F70" w:rsidRPr="004804A6">
        <w:rPr>
          <w:rFonts w:cs="Arial"/>
        </w:rPr>
        <w:t xml:space="preserve">der det er av interesse for </w:t>
      </w:r>
      <w:r w:rsidR="000C2EA6" w:rsidRPr="004804A6">
        <w:rPr>
          <w:rFonts w:cs="Arial"/>
        </w:rPr>
        <w:t>sentrumsutviklingen</w:t>
      </w:r>
      <w:r w:rsidR="00B830AC" w:rsidRPr="004804A6">
        <w:rPr>
          <w:rFonts w:cs="Arial"/>
        </w:rPr>
        <w:t>. I tillegg skal turveier og nærområder for lek registreres.</w:t>
      </w:r>
      <w:r w:rsidR="00E302CA" w:rsidRPr="004804A6">
        <w:rPr>
          <w:rFonts w:cs="Arial"/>
        </w:rPr>
        <w:t xml:space="preserve"> Aktuelle utbyggingstiltak innenfor planområdet kan ha virkninger</w:t>
      </w:r>
      <w:r w:rsidR="00093A31" w:rsidRPr="004804A6">
        <w:rPr>
          <w:rFonts w:cs="Arial"/>
        </w:rPr>
        <w:t xml:space="preserve"> for nærmiljø og friluftsliv. I hovedsak</w:t>
      </w:r>
      <w:r w:rsidR="00007FD6" w:rsidRPr="004804A6">
        <w:rPr>
          <w:rFonts w:cs="Arial"/>
        </w:rPr>
        <w:t xml:space="preserve"> gjelder dette vurdering av arealenes beskaffenhet og bruk i dag, sett i forhold</w:t>
      </w:r>
      <w:r w:rsidR="000B5620" w:rsidRPr="004804A6">
        <w:rPr>
          <w:rFonts w:cs="Arial"/>
        </w:rPr>
        <w:t xml:space="preserve"> til de utbyggingstiltak som planen innebærer. Vi antar at sjøareal</w:t>
      </w:r>
      <w:r w:rsidR="00D3212F" w:rsidRPr="004804A6">
        <w:rPr>
          <w:rFonts w:cs="Arial"/>
        </w:rPr>
        <w:t xml:space="preserve"> og strandsoner er viktig i denne sammenhengen, både for lokalbefolkningen</w:t>
      </w:r>
      <w:r w:rsidR="00D15C6F" w:rsidRPr="004804A6">
        <w:rPr>
          <w:rFonts w:cs="Arial"/>
        </w:rPr>
        <w:t xml:space="preserve"> og turisme.</w:t>
      </w:r>
    </w:p>
    <w:p w14:paraId="6168BC9A" w14:textId="02E75D5F" w:rsidR="00D15C6F" w:rsidRPr="004804A6" w:rsidRDefault="00D15C6F" w:rsidP="00DE7CB0">
      <w:pPr>
        <w:spacing w:line="276" w:lineRule="auto"/>
        <w:rPr>
          <w:rFonts w:cs="Arial"/>
        </w:rPr>
      </w:pPr>
      <w:r w:rsidRPr="004804A6">
        <w:rPr>
          <w:rFonts w:cs="Arial"/>
        </w:rPr>
        <w:t>Dagens situasjon kartlegges for både friluftsområder og nær</w:t>
      </w:r>
      <w:r w:rsidR="00713EDC" w:rsidRPr="004804A6">
        <w:rPr>
          <w:rFonts w:cs="Arial"/>
        </w:rPr>
        <w:t xml:space="preserve">miljøområder. </w:t>
      </w:r>
      <w:r w:rsidR="00B93B09" w:rsidRPr="004804A6">
        <w:rPr>
          <w:rFonts w:cs="Arial"/>
        </w:rPr>
        <w:t xml:space="preserve">Hvilke </w:t>
      </w:r>
      <w:r w:rsidR="004E2470" w:rsidRPr="004804A6">
        <w:rPr>
          <w:rFonts w:cs="Arial"/>
        </w:rPr>
        <w:t>konsekvenser nye tiltak får for dagens bruk utredes med særlig fokus på barn og unge</w:t>
      </w:r>
      <w:r w:rsidR="00DA2E51" w:rsidRPr="004804A6">
        <w:rPr>
          <w:rFonts w:cs="Arial"/>
        </w:rPr>
        <w:t>. I håndtering av tilgjengelighet er barriere</w:t>
      </w:r>
      <w:r w:rsidR="000E4AC7" w:rsidRPr="004804A6">
        <w:rPr>
          <w:rFonts w:cs="Arial"/>
        </w:rPr>
        <w:t xml:space="preserve">virkninger av tiltak </w:t>
      </w:r>
      <w:r w:rsidR="004D50AA" w:rsidRPr="004804A6">
        <w:rPr>
          <w:rFonts w:cs="Arial"/>
        </w:rPr>
        <w:t xml:space="preserve">viktig å se etter, og hva de vil ha å si for </w:t>
      </w:r>
      <w:r w:rsidR="00E54ED2" w:rsidRPr="004804A6">
        <w:rPr>
          <w:rFonts w:cs="Arial"/>
        </w:rPr>
        <w:t>å nå ulike målpunkt som balløkker, sjøområder</w:t>
      </w:r>
      <w:r w:rsidR="006C4670" w:rsidRPr="004804A6">
        <w:rPr>
          <w:rFonts w:cs="Arial"/>
        </w:rPr>
        <w:t xml:space="preserve"> og friluftsområder.</w:t>
      </w:r>
      <w:r w:rsidR="00984CB8" w:rsidRPr="004804A6">
        <w:rPr>
          <w:rFonts w:cs="Arial"/>
        </w:rPr>
        <w:t xml:space="preserve"> Dette </w:t>
      </w:r>
      <w:r w:rsidR="00BA1A2C" w:rsidRPr="004804A6">
        <w:rPr>
          <w:rFonts w:cs="Arial"/>
        </w:rPr>
        <w:t xml:space="preserve">gjelder både </w:t>
      </w:r>
      <w:r w:rsidR="00D352F2" w:rsidRPr="004804A6">
        <w:rPr>
          <w:rFonts w:cs="Arial"/>
        </w:rPr>
        <w:t>eksisterende og</w:t>
      </w:r>
      <w:r w:rsidR="00BA1A2C" w:rsidRPr="004804A6">
        <w:rPr>
          <w:rFonts w:cs="Arial"/>
        </w:rPr>
        <w:t xml:space="preserve"> mulig ny bebyggelse.</w:t>
      </w:r>
    </w:p>
    <w:p w14:paraId="422C3A1A" w14:textId="3D3DEEE3" w:rsidR="00BA1A2C" w:rsidRPr="004804A6" w:rsidRDefault="00BA1A2C" w:rsidP="00DE7CB0">
      <w:pPr>
        <w:spacing w:line="276" w:lineRule="auto"/>
        <w:rPr>
          <w:rFonts w:cs="Arial"/>
          <w:u w:val="single"/>
        </w:rPr>
      </w:pPr>
      <w:r w:rsidRPr="004804A6">
        <w:rPr>
          <w:rFonts w:cs="Arial"/>
          <w:u w:val="single"/>
        </w:rPr>
        <w:lastRenderedPageBreak/>
        <w:t>Metode</w:t>
      </w:r>
    </w:p>
    <w:p w14:paraId="4CD13DC7" w14:textId="57CE22A1" w:rsidR="00BA1A2C" w:rsidRPr="004804A6" w:rsidRDefault="00BA1A2C" w:rsidP="00DE7CB0">
      <w:pPr>
        <w:spacing w:line="276" w:lineRule="auto"/>
        <w:rPr>
          <w:rFonts w:cs="Arial"/>
        </w:rPr>
      </w:pPr>
      <w:r w:rsidRPr="004804A6">
        <w:rPr>
          <w:rFonts w:cs="Arial"/>
        </w:rPr>
        <w:t>Utredning</w:t>
      </w:r>
      <w:r w:rsidR="00AC115A" w:rsidRPr="004804A6">
        <w:rPr>
          <w:rFonts w:cs="Arial"/>
        </w:rPr>
        <w:t xml:space="preserve">sområdet vil bli befart, og det tas fotos fra områder som blir fysisk og visuelt berørt </w:t>
      </w:r>
      <w:r w:rsidR="004726A5" w:rsidRPr="004804A6">
        <w:rPr>
          <w:rFonts w:cs="Arial"/>
        </w:rPr>
        <w:t>av tiltaket. Nyeste kart og ortofoto vil bli benyttet.</w:t>
      </w:r>
    </w:p>
    <w:p w14:paraId="71C515A0" w14:textId="05BB049B" w:rsidR="004726A5" w:rsidRPr="004804A6" w:rsidRDefault="004726A5" w:rsidP="00DE7CB0">
      <w:pPr>
        <w:spacing w:line="276" w:lineRule="auto"/>
        <w:rPr>
          <w:rFonts w:cs="Arial"/>
        </w:rPr>
      </w:pPr>
      <w:r w:rsidRPr="004804A6">
        <w:rPr>
          <w:rFonts w:cs="Arial"/>
        </w:rPr>
        <w:t xml:space="preserve">En vil kontakte personer som kan bidra til med informasjon </w:t>
      </w:r>
      <w:r w:rsidR="00E06FEA" w:rsidRPr="004804A6">
        <w:rPr>
          <w:rFonts w:cs="Arial"/>
        </w:rPr>
        <w:t>til statussituasjonen. Kontakt med skoler vil bli brukt for å kunne arrangere et medvirkningsopplegg</w:t>
      </w:r>
      <w:r w:rsidR="00FC4637" w:rsidRPr="004804A6">
        <w:rPr>
          <w:rFonts w:cs="Arial"/>
        </w:rPr>
        <w:t>- en dugnad for å få fram mangler og gode ideer.</w:t>
      </w:r>
    </w:p>
    <w:p w14:paraId="717BD305" w14:textId="03F54089" w:rsidR="00FC4637" w:rsidRPr="004804A6" w:rsidRDefault="008F171E" w:rsidP="00DE7CB0">
      <w:pPr>
        <w:spacing w:line="276" w:lineRule="auto"/>
        <w:rPr>
          <w:rFonts w:cs="Arial"/>
        </w:rPr>
      </w:pPr>
      <w:r w:rsidRPr="004804A6">
        <w:rPr>
          <w:rFonts w:cs="Arial"/>
        </w:rPr>
        <w:t>Presentasjon av relevant informasjon vil bli samlet</w:t>
      </w:r>
      <w:r w:rsidR="00F423C6" w:rsidRPr="004804A6">
        <w:rPr>
          <w:rFonts w:cs="Arial"/>
        </w:rPr>
        <w:t xml:space="preserve"> og vil in</w:t>
      </w:r>
      <w:r w:rsidR="00B11FF6" w:rsidRPr="004804A6">
        <w:rPr>
          <w:rFonts w:cs="Arial"/>
        </w:rPr>
        <w:t xml:space="preserve">neholde en beskrivelse </w:t>
      </w:r>
      <w:r w:rsidR="00AC2CDC" w:rsidRPr="004804A6">
        <w:rPr>
          <w:rFonts w:cs="Arial"/>
        </w:rPr>
        <w:t>av influensområdet</w:t>
      </w:r>
      <w:r w:rsidR="006111C5" w:rsidRPr="004804A6">
        <w:rPr>
          <w:rFonts w:cs="Arial"/>
        </w:rPr>
        <w:t>s kvaliteter og verdi for friluftsliv/nærmiljø, blågrønn</w:t>
      </w:r>
      <w:r w:rsidR="00434F05" w:rsidRPr="004804A6">
        <w:rPr>
          <w:rFonts w:cs="Arial"/>
        </w:rPr>
        <w:t>e områder mye brukt</w:t>
      </w:r>
      <w:r w:rsidR="007132BB" w:rsidRPr="004804A6">
        <w:rPr>
          <w:rFonts w:cs="Arial"/>
        </w:rPr>
        <w:t xml:space="preserve"> av barn og unge. </w:t>
      </w:r>
      <w:r w:rsidR="00BE36AC" w:rsidRPr="004804A6">
        <w:rPr>
          <w:rFonts w:cs="Arial"/>
        </w:rPr>
        <w:t>Rapporten vil inneholde kart som viser viktige områder og deres verdi</w:t>
      </w:r>
      <w:r w:rsidR="007F0B73" w:rsidRPr="004804A6">
        <w:rPr>
          <w:rFonts w:cs="Arial"/>
        </w:rPr>
        <w:t>, samt vilder fra en del utvalgte områder. Alternativene vil konsekvensutredes og bli vurdert mot 0- alternativet</w:t>
      </w:r>
      <w:r w:rsidR="009E65D0" w:rsidRPr="004804A6">
        <w:rPr>
          <w:rFonts w:cs="Arial"/>
        </w:rPr>
        <w:t xml:space="preserve">. Dersom det er grunnlag for det vil det bli foreslått </w:t>
      </w:r>
      <w:r w:rsidR="00FE6CF8" w:rsidRPr="004804A6">
        <w:rPr>
          <w:rFonts w:cs="Arial"/>
        </w:rPr>
        <w:t>avbøtende</w:t>
      </w:r>
      <w:r w:rsidR="009E65D0" w:rsidRPr="004804A6">
        <w:rPr>
          <w:rFonts w:cs="Arial"/>
        </w:rPr>
        <w:t xml:space="preserve"> tiltak</w:t>
      </w:r>
      <w:r w:rsidR="00444F9B" w:rsidRPr="004804A6">
        <w:rPr>
          <w:rFonts w:cs="Arial"/>
        </w:rPr>
        <w:t xml:space="preserve"> slik at en</w:t>
      </w:r>
      <w:r w:rsidR="00FE6CF8" w:rsidRPr="004804A6">
        <w:rPr>
          <w:rFonts w:cs="Arial"/>
        </w:rPr>
        <w:t xml:space="preserve"> </w:t>
      </w:r>
      <w:r w:rsidR="00444F9B" w:rsidRPr="004804A6">
        <w:rPr>
          <w:rFonts w:cs="Arial"/>
        </w:rPr>
        <w:t>eventuell</w:t>
      </w:r>
      <w:r w:rsidR="00FE6CF8" w:rsidRPr="004804A6">
        <w:rPr>
          <w:rFonts w:cs="Arial"/>
        </w:rPr>
        <w:t xml:space="preserve"> negativ konsekvens kan reduseres.</w:t>
      </w:r>
    </w:p>
    <w:p w14:paraId="4F4FC1DA" w14:textId="24D11F1C" w:rsidR="006A55D8" w:rsidRPr="004804A6" w:rsidRDefault="00FF3D0E" w:rsidP="00DE7CB0">
      <w:pPr>
        <w:spacing w:line="276" w:lineRule="auto"/>
        <w:rPr>
          <w:rFonts w:cs="Arial"/>
        </w:rPr>
      </w:pPr>
      <w:r w:rsidRPr="004804A6">
        <w:rPr>
          <w:rFonts w:cs="Arial"/>
        </w:rPr>
        <w:t>M</w:t>
      </w:r>
      <w:r w:rsidR="006A55D8" w:rsidRPr="004804A6">
        <w:rPr>
          <w:rFonts w:cs="Arial"/>
        </w:rPr>
        <w:t>etodikk</w:t>
      </w:r>
      <w:r w:rsidRPr="004804A6">
        <w:rPr>
          <w:rFonts w:cs="Arial"/>
        </w:rPr>
        <w:t xml:space="preserve"> i henhold til </w:t>
      </w:r>
      <w:r w:rsidR="00F43284" w:rsidRPr="004804A6">
        <w:rPr>
          <w:rFonts w:cs="Arial"/>
        </w:rPr>
        <w:t>Vegdirektoratet håndbok V712- konsekvens</w:t>
      </w:r>
      <w:r w:rsidR="004B093E" w:rsidRPr="004804A6">
        <w:rPr>
          <w:rFonts w:cs="Arial"/>
        </w:rPr>
        <w:t xml:space="preserve">utredninger benyttes. </w:t>
      </w:r>
    </w:p>
    <w:p w14:paraId="4635B844" w14:textId="28475BC3" w:rsidR="0032080C" w:rsidRPr="004804A6" w:rsidRDefault="00864136" w:rsidP="00DE7CB0">
      <w:pPr>
        <w:spacing w:line="276" w:lineRule="auto"/>
        <w:rPr>
          <w:rFonts w:cs="Arial"/>
          <w:u w:val="single"/>
        </w:rPr>
      </w:pPr>
      <w:r w:rsidRPr="004804A6">
        <w:rPr>
          <w:rFonts w:cs="Arial"/>
          <w:u w:val="single"/>
        </w:rPr>
        <w:t xml:space="preserve">Kunnskapsgrunnlag </w:t>
      </w:r>
    </w:p>
    <w:p w14:paraId="2A026524" w14:textId="0EC522E2" w:rsidR="44E7A488" w:rsidRPr="004804A6" w:rsidRDefault="44E7A488" w:rsidP="40F1F728">
      <w:pPr>
        <w:pStyle w:val="Listeavsnitt"/>
        <w:numPr>
          <w:ilvl w:val="0"/>
          <w:numId w:val="15"/>
        </w:numPr>
        <w:spacing w:line="276" w:lineRule="auto"/>
        <w:rPr>
          <w:rFonts w:cs="Arial"/>
        </w:rPr>
      </w:pPr>
      <w:hyperlink r:id="rId42">
        <w:r w:rsidRPr="004804A6">
          <w:rPr>
            <w:rStyle w:val="Hyperkobling"/>
            <w:rFonts w:cs="Arial"/>
          </w:rPr>
          <w:t>M-1941 - Konsekvensutredning av friluftsliv</w:t>
        </w:r>
      </w:hyperlink>
      <w:r w:rsidR="75930261" w:rsidRPr="004804A6">
        <w:rPr>
          <w:rFonts w:cs="Arial"/>
        </w:rPr>
        <w:t>, Miljødirektoratet</w:t>
      </w:r>
    </w:p>
    <w:p w14:paraId="09B1486A" w14:textId="7096F7F4" w:rsidR="000C6874" w:rsidRPr="004804A6" w:rsidRDefault="000C6874" w:rsidP="00DE7CB0">
      <w:pPr>
        <w:pStyle w:val="Listeavsnitt"/>
        <w:numPr>
          <w:ilvl w:val="0"/>
          <w:numId w:val="15"/>
        </w:numPr>
        <w:spacing w:line="276" w:lineRule="auto"/>
        <w:rPr>
          <w:rFonts w:cs="Arial"/>
        </w:rPr>
      </w:pPr>
      <w:hyperlink r:id="rId43">
        <w:r w:rsidRPr="004804A6">
          <w:rPr>
            <w:rStyle w:val="Hyperkobling"/>
            <w:rFonts w:cs="Arial"/>
          </w:rPr>
          <w:t>R</w:t>
        </w:r>
        <w:r w:rsidR="68372BA5" w:rsidRPr="004804A6">
          <w:rPr>
            <w:rStyle w:val="Hyperkobling"/>
            <w:rFonts w:cs="Arial"/>
          </w:rPr>
          <w:t>ikspolitiske retningslinjer</w:t>
        </w:r>
        <w:r w:rsidRPr="004804A6">
          <w:rPr>
            <w:rStyle w:val="Hyperkobling"/>
            <w:rFonts w:cs="Arial"/>
          </w:rPr>
          <w:t xml:space="preserve"> </w:t>
        </w:r>
        <w:r w:rsidR="4DA3A3F5" w:rsidRPr="004804A6">
          <w:rPr>
            <w:rStyle w:val="Hyperkobling"/>
            <w:rFonts w:cs="Arial"/>
          </w:rPr>
          <w:t>for</w:t>
        </w:r>
        <w:r w:rsidRPr="004804A6">
          <w:rPr>
            <w:rStyle w:val="Hyperkobling"/>
            <w:rFonts w:cs="Arial"/>
          </w:rPr>
          <w:t xml:space="preserve"> barn og planlegging</w:t>
        </w:r>
      </w:hyperlink>
    </w:p>
    <w:p w14:paraId="168232BB" w14:textId="24B4B72F" w:rsidR="000C6874" w:rsidRPr="004804A6" w:rsidRDefault="0039242B" w:rsidP="00DE7CB0">
      <w:pPr>
        <w:pStyle w:val="Listeavsnitt"/>
        <w:numPr>
          <w:ilvl w:val="0"/>
          <w:numId w:val="15"/>
        </w:numPr>
        <w:spacing w:line="276" w:lineRule="auto"/>
        <w:rPr>
          <w:rFonts w:cs="Arial"/>
        </w:rPr>
      </w:pPr>
      <w:hyperlink r:id="rId44">
        <w:r w:rsidRPr="004804A6">
          <w:rPr>
            <w:rStyle w:val="Hyperkobling"/>
            <w:rFonts w:cs="Arial"/>
          </w:rPr>
          <w:t>M</w:t>
        </w:r>
        <w:r w:rsidR="000C6874" w:rsidRPr="004804A6">
          <w:rPr>
            <w:rStyle w:val="Hyperkobling"/>
            <w:rFonts w:cs="Arial"/>
          </w:rPr>
          <w:t>edvirkni</w:t>
        </w:r>
        <w:r w:rsidRPr="004804A6">
          <w:rPr>
            <w:rStyle w:val="Hyperkobling"/>
            <w:rFonts w:cs="Arial"/>
          </w:rPr>
          <w:t>ngsopplegg for barn/ ungdom</w:t>
        </w:r>
      </w:hyperlink>
    </w:p>
    <w:p w14:paraId="284C67B2" w14:textId="71FA58DF" w:rsidR="0039242B" w:rsidRPr="004804A6" w:rsidRDefault="0039242B" w:rsidP="00DE7CB0">
      <w:pPr>
        <w:pStyle w:val="Listeavsnitt"/>
        <w:numPr>
          <w:ilvl w:val="0"/>
          <w:numId w:val="15"/>
        </w:numPr>
        <w:spacing w:line="276" w:lineRule="auto"/>
        <w:rPr>
          <w:rFonts w:cs="Arial"/>
        </w:rPr>
      </w:pPr>
      <w:hyperlink r:id="rId45">
        <w:r w:rsidRPr="004804A6">
          <w:rPr>
            <w:rStyle w:val="Hyperkobling"/>
            <w:rFonts w:cs="Arial"/>
          </w:rPr>
          <w:t>Rundskriv T- 2/</w:t>
        </w:r>
        <w:r w:rsidR="00F51A06" w:rsidRPr="004804A6">
          <w:rPr>
            <w:rStyle w:val="Hyperkobling"/>
            <w:rFonts w:cs="Arial"/>
          </w:rPr>
          <w:t>08 om tilgjengelighet og adkomstmuligheter</w:t>
        </w:r>
      </w:hyperlink>
    </w:p>
    <w:p w14:paraId="57E220B9" w14:textId="02C7279C" w:rsidR="00F51A06" w:rsidRPr="004804A6" w:rsidRDefault="00F51A06" w:rsidP="00DE7CB0">
      <w:pPr>
        <w:pStyle w:val="Listeavsnitt"/>
        <w:numPr>
          <w:ilvl w:val="0"/>
          <w:numId w:val="15"/>
        </w:numPr>
        <w:spacing w:line="276" w:lineRule="auto"/>
        <w:rPr>
          <w:rFonts w:cs="Arial"/>
        </w:rPr>
      </w:pPr>
      <w:hyperlink r:id="rId46">
        <w:r w:rsidRPr="004804A6">
          <w:rPr>
            <w:rStyle w:val="Hyperkobling"/>
            <w:rFonts w:cs="Arial"/>
          </w:rPr>
          <w:t xml:space="preserve">Rapporter fra </w:t>
        </w:r>
        <w:r w:rsidR="002C09EA" w:rsidRPr="004804A6">
          <w:rPr>
            <w:rStyle w:val="Hyperkobling"/>
            <w:rFonts w:cs="Arial"/>
          </w:rPr>
          <w:t>Landskapskartlegging av Nordland</w:t>
        </w:r>
      </w:hyperlink>
    </w:p>
    <w:p w14:paraId="094C32C9" w14:textId="6D1CAD1A" w:rsidR="00336EC6" w:rsidRPr="004804A6" w:rsidRDefault="00336EC6" w:rsidP="00DE7CB0">
      <w:pPr>
        <w:pStyle w:val="Listeavsnitt"/>
        <w:numPr>
          <w:ilvl w:val="0"/>
          <w:numId w:val="15"/>
        </w:numPr>
        <w:spacing w:line="276" w:lineRule="auto"/>
        <w:rPr>
          <w:rFonts w:cs="Arial"/>
        </w:rPr>
      </w:pPr>
      <w:hyperlink r:id="rId47">
        <w:r w:rsidRPr="004804A6">
          <w:rPr>
            <w:rStyle w:val="Hyperkobling"/>
            <w:rFonts w:cs="Arial"/>
          </w:rPr>
          <w:t>NiN Landskapstyper, Miljødirektoratets</w:t>
        </w:r>
        <w:r w:rsidR="00BF0520" w:rsidRPr="004804A6">
          <w:rPr>
            <w:rStyle w:val="Hyperkobling"/>
            <w:rFonts w:cs="Arial"/>
          </w:rPr>
          <w:t xml:space="preserve"> kartportal Natur i Norge</w:t>
        </w:r>
      </w:hyperlink>
    </w:p>
    <w:p w14:paraId="5C80D841" w14:textId="1A3179F2" w:rsidR="00BF0520" w:rsidRPr="00936C79" w:rsidRDefault="00BF0520" w:rsidP="00DE7CB0">
      <w:pPr>
        <w:pStyle w:val="Listeavsnitt"/>
        <w:numPr>
          <w:ilvl w:val="0"/>
          <w:numId w:val="15"/>
        </w:numPr>
        <w:spacing w:line="276" w:lineRule="auto"/>
        <w:rPr>
          <w:rFonts w:cs="Arial"/>
        </w:rPr>
      </w:pPr>
      <w:hyperlink r:id="rId48">
        <w:r w:rsidRPr="74AFEB09">
          <w:rPr>
            <w:rStyle w:val="Hyperkobling"/>
            <w:rFonts w:cs="Arial"/>
          </w:rPr>
          <w:t>Friluftskartlegging utført av Nordland fylkeskommune</w:t>
        </w:r>
      </w:hyperlink>
    </w:p>
    <w:p w14:paraId="193156F1" w14:textId="77777777" w:rsidR="00936C79" w:rsidRPr="00936C79" w:rsidRDefault="00936C79" w:rsidP="00936C79">
      <w:pPr>
        <w:spacing w:line="276" w:lineRule="auto"/>
        <w:rPr>
          <w:rFonts w:cs="Arial"/>
        </w:rPr>
      </w:pPr>
    </w:p>
    <w:p w14:paraId="366CC028" w14:textId="45EC77AB" w:rsidR="0040750D" w:rsidRPr="004804A6" w:rsidRDefault="00794303" w:rsidP="00A23A6B">
      <w:pPr>
        <w:pStyle w:val="Overskrift2"/>
        <w:rPr>
          <w:rFonts w:asciiTheme="minorHAnsi" w:hAnsiTheme="minorHAnsi"/>
        </w:rPr>
      </w:pPr>
      <w:bookmarkStart w:id="18" w:name="_Toc199156217"/>
      <w:r w:rsidRPr="004804A6">
        <w:rPr>
          <w:rFonts w:asciiTheme="minorHAnsi" w:hAnsiTheme="minorHAnsi"/>
        </w:rPr>
        <w:t>3.5</w:t>
      </w:r>
      <w:r w:rsidR="00406C46" w:rsidRPr="004804A6">
        <w:rPr>
          <w:rFonts w:asciiTheme="minorHAnsi" w:hAnsiTheme="minorHAnsi"/>
        </w:rPr>
        <w:t xml:space="preserve"> Trafikk og parkering</w:t>
      </w:r>
      <w:bookmarkEnd w:id="18"/>
    </w:p>
    <w:p w14:paraId="576FBAA5" w14:textId="77777777" w:rsidR="00B74544" w:rsidRPr="004804A6" w:rsidRDefault="00BF0520" w:rsidP="00DE7CB0">
      <w:pPr>
        <w:spacing w:line="276" w:lineRule="auto"/>
        <w:rPr>
          <w:rFonts w:cs="Arial"/>
        </w:rPr>
      </w:pPr>
      <w:r w:rsidRPr="004804A6">
        <w:rPr>
          <w:rFonts w:cs="Arial"/>
        </w:rPr>
        <w:t xml:space="preserve">Temaet omfatter </w:t>
      </w:r>
      <w:r w:rsidR="00FC6985" w:rsidRPr="004804A6">
        <w:rPr>
          <w:rFonts w:cs="Arial"/>
        </w:rPr>
        <w:t>utredning av en parkeringsstrategi, en gjennomgang av hvor svake ledd i gang- og sykkel</w:t>
      </w:r>
      <w:r w:rsidR="00450127" w:rsidRPr="004804A6">
        <w:rPr>
          <w:rFonts w:cs="Arial"/>
        </w:rPr>
        <w:t>trafikksystemet kan ligge, samt kjørevegsystemet</w:t>
      </w:r>
      <w:r w:rsidR="0096587D" w:rsidRPr="004804A6">
        <w:rPr>
          <w:rFonts w:cs="Arial"/>
        </w:rPr>
        <w:t>.</w:t>
      </w:r>
    </w:p>
    <w:p w14:paraId="2A790EAE" w14:textId="55AB265F" w:rsidR="00B74544" w:rsidRPr="004804A6" w:rsidRDefault="00B74544" w:rsidP="00B773DE">
      <w:pPr>
        <w:rPr>
          <w:b/>
          <w:bCs/>
        </w:rPr>
      </w:pPr>
      <w:r w:rsidRPr="004804A6">
        <w:rPr>
          <w:b/>
          <w:bCs/>
        </w:rPr>
        <w:t xml:space="preserve">Parkering </w:t>
      </w:r>
    </w:p>
    <w:p w14:paraId="5BD014DB" w14:textId="77777777" w:rsidR="00322109" w:rsidRPr="004804A6" w:rsidRDefault="00B74544" w:rsidP="00DE7CB0">
      <w:pPr>
        <w:spacing w:line="276" w:lineRule="auto"/>
        <w:rPr>
          <w:rFonts w:cs="Arial"/>
        </w:rPr>
      </w:pPr>
      <w:r w:rsidRPr="004804A6">
        <w:rPr>
          <w:rFonts w:cs="Arial"/>
        </w:rPr>
        <w:t>Området har i en normalsituasjon overkapasitet</w:t>
      </w:r>
      <w:r w:rsidR="00254EB1" w:rsidRPr="004804A6">
        <w:rPr>
          <w:rFonts w:cs="Arial"/>
        </w:rPr>
        <w:t xml:space="preserve"> på parkering, og arealene er ikke nødvendigvis godt fordelt</w:t>
      </w:r>
      <w:r w:rsidR="008F548C" w:rsidRPr="004804A6">
        <w:rPr>
          <w:rFonts w:cs="Arial"/>
        </w:rPr>
        <w:t xml:space="preserve">. En stor del av plassene er ikke oppmerket. Parkeringen er prinsipielt </w:t>
      </w:r>
      <w:r w:rsidR="00322109" w:rsidRPr="004804A6">
        <w:rPr>
          <w:rFonts w:cs="Arial"/>
        </w:rPr>
        <w:t xml:space="preserve">av tre typer, men er udifferensiert blandet. </w:t>
      </w:r>
    </w:p>
    <w:p w14:paraId="32F884B0" w14:textId="575CF18A" w:rsidR="00D064D3" w:rsidRPr="004804A6" w:rsidRDefault="00322109" w:rsidP="00DE7CB0">
      <w:pPr>
        <w:pStyle w:val="Listeavsnitt"/>
        <w:numPr>
          <w:ilvl w:val="0"/>
          <w:numId w:val="16"/>
        </w:numPr>
        <w:spacing w:line="276" w:lineRule="auto"/>
        <w:rPr>
          <w:rFonts w:cs="Arial"/>
        </w:rPr>
      </w:pPr>
      <w:r w:rsidRPr="004804A6">
        <w:rPr>
          <w:rFonts w:cs="Arial"/>
        </w:rPr>
        <w:t>Besøks</w:t>
      </w:r>
      <w:r w:rsidR="00D064D3" w:rsidRPr="004804A6">
        <w:rPr>
          <w:rFonts w:cs="Arial"/>
        </w:rPr>
        <w:t>parkering til butikker og tjenester</w:t>
      </w:r>
    </w:p>
    <w:p w14:paraId="214EFE04" w14:textId="77777777" w:rsidR="00D064D3" w:rsidRPr="004804A6" w:rsidRDefault="00D064D3" w:rsidP="00DE7CB0">
      <w:pPr>
        <w:pStyle w:val="Listeavsnitt"/>
        <w:numPr>
          <w:ilvl w:val="0"/>
          <w:numId w:val="16"/>
        </w:numPr>
        <w:spacing w:line="276" w:lineRule="auto"/>
        <w:rPr>
          <w:rFonts w:cs="Arial"/>
        </w:rPr>
      </w:pPr>
      <w:r w:rsidRPr="004804A6">
        <w:rPr>
          <w:rFonts w:cs="Arial"/>
        </w:rPr>
        <w:t>Parkering for arbeidstakere</w:t>
      </w:r>
    </w:p>
    <w:p w14:paraId="691145AF" w14:textId="6B5D8E1E" w:rsidR="00BF0520" w:rsidRPr="004804A6" w:rsidRDefault="00D064D3" w:rsidP="00DE7CB0">
      <w:pPr>
        <w:pStyle w:val="Listeavsnitt"/>
        <w:numPr>
          <w:ilvl w:val="0"/>
          <w:numId w:val="16"/>
        </w:numPr>
        <w:spacing w:line="276" w:lineRule="auto"/>
        <w:rPr>
          <w:rFonts w:cs="Arial"/>
          <w:b/>
          <w:bCs/>
        </w:rPr>
      </w:pPr>
      <w:r w:rsidRPr="004804A6">
        <w:rPr>
          <w:rFonts w:cs="Arial"/>
        </w:rPr>
        <w:t xml:space="preserve">Beboerparkering </w:t>
      </w:r>
      <w:r w:rsidR="00BF0520" w:rsidRPr="004804A6">
        <w:rPr>
          <w:rFonts w:cs="Arial"/>
          <w:b/>
          <w:bCs/>
        </w:rPr>
        <w:t xml:space="preserve">  </w:t>
      </w:r>
    </w:p>
    <w:p w14:paraId="439A67B4" w14:textId="48CCD458" w:rsidR="00C92CD7" w:rsidRPr="004804A6" w:rsidRDefault="00D064D3" w:rsidP="00B773DE">
      <w:pPr>
        <w:spacing w:line="276" w:lineRule="auto"/>
        <w:rPr>
          <w:rFonts w:cs="Arial"/>
        </w:rPr>
      </w:pPr>
      <w:r w:rsidRPr="004804A6">
        <w:rPr>
          <w:rFonts w:cs="Arial"/>
        </w:rPr>
        <w:t>Sentrum forbruker mye a</w:t>
      </w:r>
      <w:r w:rsidR="00754FE0" w:rsidRPr="004804A6">
        <w:rPr>
          <w:rFonts w:cs="Arial"/>
        </w:rPr>
        <w:t>real til parkering, framfor alt til arbeidsparkering, så det enkelte</w:t>
      </w:r>
      <w:r w:rsidR="003C1B47" w:rsidRPr="004804A6">
        <w:rPr>
          <w:rFonts w:cs="Arial"/>
        </w:rPr>
        <w:t xml:space="preserve"> steder blir for lite</w:t>
      </w:r>
      <w:r w:rsidR="006D3FA0" w:rsidRPr="004804A6">
        <w:rPr>
          <w:rFonts w:cs="Arial"/>
        </w:rPr>
        <w:t xml:space="preserve"> igjen til besøk</w:t>
      </w:r>
      <w:r w:rsidR="006E5313" w:rsidRPr="004804A6">
        <w:rPr>
          <w:rFonts w:cs="Arial"/>
        </w:rPr>
        <w:t>/kunder. Samtidig er besøksparkering</w:t>
      </w:r>
      <w:r w:rsidR="009B7B70" w:rsidRPr="004804A6">
        <w:rPr>
          <w:rFonts w:cs="Arial"/>
        </w:rPr>
        <w:t xml:space="preserve"> et nøkkelspørsmål </w:t>
      </w:r>
      <w:r w:rsidR="009B7B70" w:rsidRPr="004804A6">
        <w:rPr>
          <w:rFonts w:cs="Arial"/>
        </w:rPr>
        <w:lastRenderedPageBreak/>
        <w:t xml:space="preserve">knyttet til </w:t>
      </w:r>
      <w:r w:rsidR="00A9338C" w:rsidRPr="004804A6">
        <w:rPr>
          <w:rFonts w:cs="Arial"/>
        </w:rPr>
        <w:t xml:space="preserve">flere typer vitalisering av sentrum. Med grunnlag i øvrige analyser og føringer kan </w:t>
      </w:r>
      <w:r w:rsidR="00897797" w:rsidRPr="004804A6">
        <w:rPr>
          <w:rFonts w:cs="Arial"/>
        </w:rPr>
        <w:t>planarbeidet</w:t>
      </w:r>
      <w:r w:rsidR="00A9338C" w:rsidRPr="004804A6">
        <w:rPr>
          <w:rFonts w:cs="Arial"/>
        </w:rPr>
        <w:t xml:space="preserve"> resultere i en parkeringsstrategi</w:t>
      </w:r>
      <w:r w:rsidR="0055092C" w:rsidRPr="004804A6">
        <w:rPr>
          <w:rFonts w:cs="Arial"/>
        </w:rPr>
        <w:t xml:space="preserve"> eller – plan for sentrum som innbefatter både</w:t>
      </w:r>
      <w:r w:rsidR="00897797" w:rsidRPr="004804A6">
        <w:rPr>
          <w:rFonts w:cs="Arial"/>
        </w:rPr>
        <w:t xml:space="preserve"> private og offentlige plasser</w:t>
      </w:r>
      <w:r w:rsidR="0013748C" w:rsidRPr="004804A6">
        <w:rPr>
          <w:rFonts w:cs="Arial"/>
        </w:rPr>
        <w:t xml:space="preserve">, framtidig lokalisering og vedtekter. Grad av egendekning for </w:t>
      </w:r>
      <w:r w:rsidR="00997295" w:rsidRPr="004804A6">
        <w:rPr>
          <w:rFonts w:cs="Arial"/>
        </w:rPr>
        <w:t>Brønnøysundregistrene er et viktig element i dette som ikke er avklart</w:t>
      </w:r>
      <w:r w:rsidR="00792458" w:rsidRPr="004804A6">
        <w:rPr>
          <w:rFonts w:cs="Arial"/>
        </w:rPr>
        <w:t>. Det skal vurderes om en parkeringsstrategi kan være virkemiddel for redusert bilbruk generelt</w:t>
      </w:r>
      <w:r w:rsidR="00C92CD7" w:rsidRPr="004804A6">
        <w:rPr>
          <w:rFonts w:cs="Arial"/>
        </w:rPr>
        <w:t>.</w:t>
      </w:r>
      <w:r w:rsidR="00A23A6B" w:rsidRPr="004804A6">
        <w:t>1</w:t>
      </w:r>
      <w:r w:rsidR="00C92CD7" w:rsidRPr="004804A6">
        <w:t xml:space="preserve"> Kjøremønster og til rettelegging for gående og syklende</w:t>
      </w:r>
    </w:p>
    <w:p w14:paraId="27F6F561" w14:textId="23CFAA8C" w:rsidR="00C92CD7" w:rsidRPr="004804A6" w:rsidRDefault="00345550" w:rsidP="00DE7CB0">
      <w:pPr>
        <w:spacing w:line="276" w:lineRule="auto"/>
        <w:rPr>
          <w:rFonts w:cs="Arial"/>
        </w:rPr>
      </w:pPr>
      <w:r w:rsidRPr="004804A6">
        <w:rPr>
          <w:rFonts w:cs="Arial"/>
        </w:rPr>
        <w:t>Kjøremønster i sentrum bør samordnes med de vikti</w:t>
      </w:r>
      <w:r w:rsidR="000434EB" w:rsidRPr="004804A6">
        <w:rPr>
          <w:rFonts w:cs="Arial"/>
        </w:rPr>
        <w:t xml:space="preserve">gste parkeringsmulighetene. </w:t>
      </w:r>
      <w:r w:rsidR="00193848" w:rsidRPr="004804A6">
        <w:rPr>
          <w:rFonts w:cs="Arial"/>
        </w:rPr>
        <w:t>Hvordan turistene</w:t>
      </w:r>
      <w:r w:rsidR="00720596" w:rsidRPr="004804A6">
        <w:rPr>
          <w:rFonts w:cs="Arial"/>
        </w:rPr>
        <w:t xml:space="preserve"> tas </w:t>
      </w:r>
      <w:r w:rsidR="007F65F9" w:rsidRPr="004804A6">
        <w:rPr>
          <w:rFonts w:cs="Arial"/>
        </w:rPr>
        <w:t>imot</w:t>
      </w:r>
      <w:r w:rsidR="00720596" w:rsidRPr="004804A6">
        <w:rPr>
          <w:rFonts w:cs="Arial"/>
        </w:rPr>
        <w:t xml:space="preserve"> og hvordan de ledes videre bør ses på fordi det</w:t>
      </w:r>
      <w:r w:rsidR="00792727" w:rsidRPr="004804A6">
        <w:rPr>
          <w:rFonts w:cs="Arial"/>
        </w:rPr>
        <w:t xml:space="preserve"> kan få betydning for formål og bestemmelser</w:t>
      </w:r>
      <w:r w:rsidR="00E811A0" w:rsidRPr="004804A6">
        <w:rPr>
          <w:rFonts w:cs="Arial"/>
        </w:rPr>
        <w:t>. Ulykkessituasjonen</w:t>
      </w:r>
      <w:r w:rsidR="000F35FD" w:rsidRPr="004804A6">
        <w:rPr>
          <w:rFonts w:cs="Arial"/>
        </w:rPr>
        <w:t xml:space="preserve"> vil bli vurdert med tanke på eventuelle </w:t>
      </w:r>
      <w:r w:rsidR="007F65F9" w:rsidRPr="004804A6">
        <w:rPr>
          <w:rFonts w:cs="Arial"/>
        </w:rPr>
        <w:t>endringer</w:t>
      </w:r>
      <w:r w:rsidR="000F35FD" w:rsidRPr="004804A6">
        <w:rPr>
          <w:rFonts w:cs="Arial"/>
        </w:rPr>
        <w:t xml:space="preserve"> i kryssut</w:t>
      </w:r>
      <w:r w:rsidR="007F65F9" w:rsidRPr="004804A6">
        <w:rPr>
          <w:rFonts w:cs="Arial"/>
        </w:rPr>
        <w:t>forming etc.</w:t>
      </w:r>
      <w:r w:rsidRPr="004804A6">
        <w:rPr>
          <w:rFonts w:cs="Arial"/>
        </w:rPr>
        <w:t xml:space="preserve"> </w:t>
      </w:r>
    </w:p>
    <w:p w14:paraId="5D631EF7" w14:textId="3908983B" w:rsidR="009548AB" w:rsidRPr="004804A6" w:rsidRDefault="00C840A9" w:rsidP="00DE7CB0">
      <w:pPr>
        <w:spacing w:line="276" w:lineRule="auto"/>
        <w:rPr>
          <w:rFonts w:cs="Arial"/>
        </w:rPr>
      </w:pPr>
      <w:r w:rsidRPr="004804A6">
        <w:rPr>
          <w:rFonts w:cs="Arial"/>
        </w:rPr>
        <w:t>Kommunestyrevedtak</w:t>
      </w:r>
      <w:r w:rsidR="00C365A4" w:rsidRPr="004804A6">
        <w:rPr>
          <w:rFonts w:cs="Arial"/>
        </w:rPr>
        <w:t xml:space="preserve"> på sykkelplan ble gjort</w:t>
      </w:r>
      <w:r w:rsidR="00562C64" w:rsidRPr="004804A6">
        <w:rPr>
          <w:rFonts w:cs="Arial"/>
        </w:rPr>
        <w:t xml:space="preserve"> i 2013. I planarbeidet</w:t>
      </w:r>
      <w:r w:rsidR="00614B88" w:rsidRPr="004804A6">
        <w:rPr>
          <w:rFonts w:cs="Arial"/>
        </w:rPr>
        <w:t xml:space="preserve"> nå skal det</w:t>
      </w:r>
      <w:r w:rsidR="00CD48D5" w:rsidRPr="004804A6">
        <w:rPr>
          <w:rFonts w:cs="Arial"/>
        </w:rPr>
        <w:t xml:space="preserve"> særlig ses etter svakheter</w:t>
      </w:r>
      <w:r w:rsidR="00B334D0" w:rsidRPr="004804A6">
        <w:rPr>
          <w:rFonts w:cs="Arial"/>
        </w:rPr>
        <w:t xml:space="preserve"> i det opparbeidede</w:t>
      </w:r>
      <w:r w:rsidR="00A506E9" w:rsidRPr="004804A6">
        <w:rPr>
          <w:rFonts w:cs="Arial"/>
        </w:rPr>
        <w:t xml:space="preserve"> systemet, med sikte på satsingspunkt og </w:t>
      </w:r>
      <w:r w:rsidR="00B36009" w:rsidRPr="004804A6">
        <w:rPr>
          <w:rFonts w:cs="Arial"/>
        </w:rPr>
        <w:t>– strekninger, delvis koblet til utbyggingsstrategier. Målet v</w:t>
      </w:r>
      <w:r w:rsidR="00FF076A" w:rsidRPr="004804A6">
        <w:rPr>
          <w:rFonts w:cs="Arial"/>
        </w:rPr>
        <w:t>il være å opp</w:t>
      </w:r>
      <w:r w:rsidR="002A1998" w:rsidRPr="004804A6">
        <w:rPr>
          <w:rFonts w:cs="Arial"/>
        </w:rPr>
        <w:t>n</w:t>
      </w:r>
      <w:r w:rsidR="00FF076A" w:rsidRPr="004804A6">
        <w:rPr>
          <w:rFonts w:cs="Arial"/>
        </w:rPr>
        <w:t>å kontinuitet i</w:t>
      </w:r>
      <w:r w:rsidR="002A1998" w:rsidRPr="004804A6">
        <w:rPr>
          <w:rFonts w:cs="Arial"/>
        </w:rPr>
        <w:t xml:space="preserve"> </w:t>
      </w:r>
      <w:r w:rsidR="00FF076A" w:rsidRPr="004804A6">
        <w:rPr>
          <w:rFonts w:cs="Arial"/>
        </w:rPr>
        <w:t>de viktigste sammenhengene, blant annet for å oppnå</w:t>
      </w:r>
      <w:r w:rsidR="008C5982" w:rsidRPr="004804A6">
        <w:rPr>
          <w:rFonts w:cs="Arial"/>
        </w:rPr>
        <w:t xml:space="preserve"> redusert usikkerhet der trasee</w:t>
      </w:r>
      <w:r w:rsidR="00A323DB" w:rsidRPr="004804A6">
        <w:rPr>
          <w:rFonts w:cs="Arial"/>
        </w:rPr>
        <w:t>r går gjennom vegkryss, krysser avkjørsl</w:t>
      </w:r>
      <w:r w:rsidR="000D1BD1" w:rsidRPr="004804A6">
        <w:rPr>
          <w:rFonts w:cs="Arial"/>
        </w:rPr>
        <w:t>er.</w:t>
      </w:r>
    </w:p>
    <w:p w14:paraId="5F032B74" w14:textId="5C01EC40" w:rsidR="00A323DB" w:rsidRPr="004804A6" w:rsidRDefault="000D1BD1" w:rsidP="00DE7CB0">
      <w:pPr>
        <w:spacing w:line="276" w:lineRule="auto"/>
        <w:rPr>
          <w:rFonts w:cs="Arial"/>
        </w:rPr>
      </w:pPr>
      <w:r w:rsidRPr="004804A6">
        <w:rPr>
          <w:rFonts w:cs="Arial"/>
        </w:rPr>
        <w:t>Terminalløsningen i sentrum skal vurderes</w:t>
      </w:r>
      <w:r w:rsidR="002772A3" w:rsidRPr="004804A6">
        <w:rPr>
          <w:rFonts w:cs="Arial"/>
        </w:rPr>
        <w:t xml:space="preserve"> i tilfelle endringer kan ha arealbrukskonsekvenser. </w:t>
      </w:r>
      <w:r w:rsidR="00FE6F5B" w:rsidRPr="004804A6">
        <w:rPr>
          <w:rFonts w:cs="Arial"/>
        </w:rPr>
        <w:t>Brønnøysund har prøvd ulike busstilbud</w:t>
      </w:r>
      <w:r w:rsidR="00BB3601" w:rsidRPr="004804A6">
        <w:rPr>
          <w:rFonts w:cs="Arial"/>
        </w:rPr>
        <w:t>. Det vil i planen bli sett på om det i de seinere års utbygging</w:t>
      </w:r>
      <w:r w:rsidR="003E46B0" w:rsidRPr="004804A6">
        <w:rPr>
          <w:rFonts w:cs="Arial"/>
        </w:rPr>
        <w:t>, forslag til utbygging, samt ambisjoner om å redusere</w:t>
      </w:r>
      <w:r w:rsidR="009B53CD" w:rsidRPr="004804A6">
        <w:rPr>
          <w:rFonts w:cs="Arial"/>
        </w:rPr>
        <w:t xml:space="preserve"> bilkjøring</w:t>
      </w:r>
      <w:r w:rsidR="009C6A22" w:rsidRPr="004804A6">
        <w:rPr>
          <w:rFonts w:cs="Arial"/>
        </w:rPr>
        <w:t>, kan aktualisere et bedre kollektivtilbud. Fylkeskommunen vil bli konsu</w:t>
      </w:r>
      <w:r w:rsidR="000D03EF" w:rsidRPr="004804A6">
        <w:rPr>
          <w:rFonts w:cs="Arial"/>
        </w:rPr>
        <w:t xml:space="preserve">ltert med sikte på mulig samordning med eksisterende </w:t>
      </w:r>
      <w:r w:rsidR="00F91CD5" w:rsidRPr="004804A6">
        <w:rPr>
          <w:rFonts w:cs="Arial"/>
        </w:rPr>
        <w:t xml:space="preserve">tilbud. </w:t>
      </w:r>
    </w:p>
    <w:p w14:paraId="075C1342" w14:textId="7A9C3765" w:rsidR="00F91CD5" w:rsidRPr="004804A6" w:rsidRDefault="00F91CD5" w:rsidP="00DE7CB0">
      <w:pPr>
        <w:spacing w:line="276" w:lineRule="auto"/>
        <w:rPr>
          <w:rFonts w:cs="Arial"/>
          <w:b/>
          <w:bCs/>
          <w:u w:val="single"/>
        </w:rPr>
      </w:pPr>
      <w:r w:rsidRPr="004804A6">
        <w:rPr>
          <w:rFonts w:cs="Arial"/>
          <w:b/>
          <w:bCs/>
          <w:u w:val="single"/>
        </w:rPr>
        <w:t>Metode</w:t>
      </w:r>
    </w:p>
    <w:p w14:paraId="449BA198" w14:textId="5F08E423" w:rsidR="00F91CD5" w:rsidRPr="004804A6" w:rsidRDefault="00F91CD5" w:rsidP="00DE7CB0">
      <w:pPr>
        <w:spacing w:line="276" w:lineRule="auto"/>
        <w:rPr>
          <w:rFonts w:cs="Arial"/>
        </w:rPr>
      </w:pPr>
      <w:r w:rsidRPr="004804A6">
        <w:rPr>
          <w:rFonts w:cs="Arial"/>
        </w:rPr>
        <w:t xml:space="preserve">Ulykkesdata for sentrale kryss hentes fra NVDB og </w:t>
      </w:r>
      <w:r w:rsidR="00A66394" w:rsidRPr="004804A6">
        <w:rPr>
          <w:rFonts w:cs="Arial"/>
        </w:rPr>
        <w:t>danner sammen</w:t>
      </w:r>
      <w:r w:rsidR="00877C1A" w:rsidRPr="004804A6">
        <w:rPr>
          <w:rFonts w:cs="Arial"/>
        </w:rPr>
        <w:t xml:space="preserve"> med erfaringsdata for ulykker i kryss bakgrunn for forventet effekt av ombygging av kryss</w:t>
      </w:r>
      <w:r w:rsidR="00A66394" w:rsidRPr="004804A6">
        <w:rPr>
          <w:rFonts w:cs="Arial"/>
        </w:rPr>
        <w:t>. D</w:t>
      </w:r>
      <w:r w:rsidR="005D3C6C" w:rsidRPr="004804A6">
        <w:rPr>
          <w:rFonts w:cs="Arial"/>
        </w:rPr>
        <w:t>et lages et kart som viser omfang og kvalitet på tilbud til syklende og gående</w:t>
      </w:r>
      <w:r w:rsidR="00A90A1A" w:rsidRPr="004804A6">
        <w:rPr>
          <w:rFonts w:cs="Arial"/>
        </w:rPr>
        <w:t xml:space="preserve"> (type tilbud og bredde). Dette ses i </w:t>
      </w:r>
      <w:r w:rsidR="00A1338B" w:rsidRPr="004804A6">
        <w:rPr>
          <w:rFonts w:cs="Arial"/>
        </w:rPr>
        <w:t>sammenheng</w:t>
      </w:r>
      <w:r w:rsidR="00A90A1A" w:rsidRPr="004804A6">
        <w:rPr>
          <w:rFonts w:cs="Arial"/>
        </w:rPr>
        <w:t xml:space="preserve"> med </w:t>
      </w:r>
      <w:r w:rsidR="00A1338B" w:rsidRPr="004804A6">
        <w:rPr>
          <w:rFonts w:cs="Arial"/>
        </w:rPr>
        <w:t>sykkelplanen fra 2013 og behov</w:t>
      </w:r>
      <w:r w:rsidR="00E61E41" w:rsidRPr="004804A6">
        <w:rPr>
          <w:rFonts w:cs="Arial"/>
        </w:rPr>
        <w:t xml:space="preserve"> som genereres av forslaget til arealplan, men sikte</w:t>
      </w:r>
      <w:r w:rsidR="000E5E9B" w:rsidRPr="004804A6">
        <w:rPr>
          <w:rFonts w:cs="Arial"/>
        </w:rPr>
        <w:t xml:space="preserve"> på å få sammenhengende tilbud av god kvalitet på viktige forbindelser for skoleveger og arbeidsveger</w:t>
      </w:r>
      <w:r w:rsidR="00222CFE" w:rsidRPr="004804A6">
        <w:rPr>
          <w:rFonts w:cs="Arial"/>
        </w:rPr>
        <w:t>. Vi viser mål og konsekvenser for event</w:t>
      </w:r>
      <w:r w:rsidR="000F3D43" w:rsidRPr="004804A6">
        <w:rPr>
          <w:rFonts w:cs="Arial"/>
        </w:rPr>
        <w:t xml:space="preserve">uelle omlegginger av trafikk, og ser dette i sammenheng </w:t>
      </w:r>
      <w:r w:rsidR="00CD3F27" w:rsidRPr="004804A6">
        <w:rPr>
          <w:rFonts w:cs="Arial"/>
        </w:rPr>
        <w:t xml:space="preserve">med parkering slik at tilgjengelighet for turisttrafikk </w:t>
      </w:r>
      <w:r w:rsidR="00A47A22" w:rsidRPr="004804A6">
        <w:rPr>
          <w:rFonts w:cs="Arial"/>
        </w:rPr>
        <w:t xml:space="preserve">og for arbeidsreiser med bil beskrives. </w:t>
      </w:r>
    </w:p>
    <w:p w14:paraId="60C9D6E8" w14:textId="008D1517" w:rsidR="00A47A22" w:rsidRPr="004804A6" w:rsidRDefault="00A47A22" w:rsidP="00DE7CB0">
      <w:pPr>
        <w:spacing w:line="276" w:lineRule="auto"/>
        <w:rPr>
          <w:rFonts w:cs="Arial"/>
          <w:u w:val="single"/>
        </w:rPr>
      </w:pPr>
      <w:r w:rsidRPr="004804A6">
        <w:rPr>
          <w:rFonts w:cs="Arial"/>
          <w:u w:val="single"/>
        </w:rPr>
        <w:t>Kunnskapsgrunnlag</w:t>
      </w:r>
    </w:p>
    <w:p w14:paraId="4D3F4243" w14:textId="3DDA118C" w:rsidR="003E4D8B" w:rsidRPr="004804A6" w:rsidRDefault="6BA7AAD3" w:rsidP="40F1F728">
      <w:pPr>
        <w:pStyle w:val="Listeavsnitt"/>
        <w:numPr>
          <w:ilvl w:val="0"/>
          <w:numId w:val="13"/>
        </w:numPr>
        <w:spacing w:line="276" w:lineRule="auto"/>
        <w:rPr>
          <w:rFonts w:cs="Arial"/>
        </w:rPr>
      </w:pPr>
      <w:hyperlink r:id="rId49">
        <w:r w:rsidRPr="004804A6">
          <w:rPr>
            <w:rStyle w:val="Hyperkobling"/>
            <w:rFonts w:cs="Arial"/>
          </w:rPr>
          <w:t>Plan for sammenhengende hovednett for gang- og sykkeltrafikk 2013</w:t>
        </w:r>
      </w:hyperlink>
    </w:p>
    <w:p w14:paraId="6CD70CF5" w14:textId="72D5D342" w:rsidR="003E4D8B" w:rsidRPr="004804A6" w:rsidRDefault="6BA7AAD3" w:rsidP="40F1F728">
      <w:pPr>
        <w:pStyle w:val="Listeavsnitt"/>
        <w:numPr>
          <w:ilvl w:val="0"/>
          <w:numId w:val="13"/>
        </w:numPr>
        <w:spacing w:line="276" w:lineRule="auto"/>
        <w:rPr>
          <w:rFonts w:cs="Arial"/>
        </w:rPr>
      </w:pPr>
      <w:hyperlink r:id="rId50">
        <w:r w:rsidRPr="004804A6">
          <w:rPr>
            <w:rStyle w:val="Hyperkobling"/>
            <w:rFonts w:cs="Arial"/>
          </w:rPr>
          <w:t>Handlingsplan for sykkelvegnettet i Brønnøysund og omegn 2015 - 2018</w:t>
        </w:r>
      </w:hyperlink>
    </w:p>
    <w:p w14:paraId="4E519D0C" w14:textId="46FE2FF3" w:rsidR="003E4D8B" w:rsidRPr="004804A6" w:rsidRDefault="6BA7AAD3" w:rsidP="40F1F728">
      <w:pPr>
        <w:pStyle w:val="Listeavsnitt"/>
        <w:numPr>
          <w:ilvl w:val="0"/>
          <w:numId w:val="13"/>
        </w:numPr>
        <w:spacing w:line="276" w:lineRule="auto"/>
        <w:rPr>
          <w:rFonts w:eastAsia="Times New Roman" w:cs="Arial"/>
          <w:color w:val="000000" w:themeColor="text1"/>
          <w:lang w:eastAsia="nb-NO"/>
        </w:rPr>
      </w:pPr>
      <w:hyperlink r:id="rId51">
        <w:r w:rsidRPr="004804A6">
          <w:rPr>
            <w:rStyle w:val="Hyperkobling"/>
            <w:rFonts w:eastAsia="Times New Roman" w:cs="Arial"/>
            <w:lang w:eastAsia="nb-NO"/>
          </w:rPr>
          <w:t>Brønnøy kommunes trafikksikkerhetsplan- 2022-2026</w:t>
        </w:r>
      </w:hyperlink>
    </w:p>
    <w:p w14:paraId="586BC7ED" w14:textId="75685720" w:rsidR="003E4D8B" w:rsidRPr="004804A6" w:rsidRDefault="258183AA" w:rsidP="40F1F728">
      <w:pPr>
        <w:pStyle w:val="Listeavsnitt"/>
        <w:numPr>
          <w:ilvl w:val="0"/>
          <w:numId w:val="13"/>
        </w:numPr>
        <w:spacing w:line="276" w:lineRule="auto"/>
        <w:rPr>
          <w:rFonts w:cs="Arial"/>
        </w:rPr>
      </w:pPr>
      <w:hyperlink r:id="rId52" w:anchor="kartlag:kanvas/@356609,7256629,8/hva:hva%5B0%5D%5BabsoluteIntervals%5D=false&amp;hva%5B0%5D%5Bid%5D=570&amp;hva%5B1%5D%5BabsoluteIntervals%5D=false&amp;hva%5B1%5D%5Bid%5D=540&amp;hva%5B2%5D%5BabsoluteIntervals%5D=false&amp;hva%5B2%5D%5Bid%5D=838/hvor:kommune%5B0%5D=1813">
        <w:r w:rsidRPr="004804A6">
          <w:rPr>
            <w:rStyle w:val="Hyperkobling"/>
            <w:rFonts w:cs="Arial"/>
          </w:rPr>
          <w:t>NVDB- ulykkesdata, trafikkmengder, tungtrafikkandeler, vegbredde og vegtype</w:t>
        </w:r>
      </w:hyperlink>
    </w:p>
    <w:p w14:paraId="6BA045DF" w14:textId="3D5668B5" w:rsidR="003E4D8B" w:rsidRPr="004804A6" w:rsidRDefault="00FF7224" w:rsidP="40F1F728">
      <w:pPr>
        <w:pStyle w:val="Listeavsnitt"/>
        <w:numPr>
          <w:ilvl w:val="0"/>
          <w:numId w:val="13"/>
        </w:numPr>
        <w:spacing w:line="276" w:lineRule="auto"/>
        <w:rPr>
          <w:rFonts w:cs="Arial"/>
        </w:rPr>
      </w:pPr>
      <w:hyperlink r:id="rId53">
        <w:r w:rsidRPr="004804A6">
          <w:rPr>
            <w:rStyle w:val="Hyperkobling"/>
            <w:rFonts w:cs="Arial"/>
          </w:rPr>
          <w:t>Oversikt over parkeringsplasser og reguleringsform mottatt</w:t>
        </w:r>
        <w:r w:rsidR="00FF6C9B" w:rsidRPr="004804A6">
          <w:rPr>
            <w:rStyle w:val="Hyperkobling"/>
            <w:rFonts w:cs="Arial"/>
          </w:rPr>
          <w:t xml:space="preserve"> fra Brønnøy kommune 2018</w:t>
        </w:r>
      </w:hyperlink>
      <w:r w:rsidR="75547ED0" w:rsidRPr="004804A6">
        <w:rPr>
          <w:rFonts w:cs="Arial"/>
        </w:rPr>
        <w:t xml:space="preserve"> (</w:t>
      </w:r>
      <w:r w:rsidR="551BA572" w:rsidRPr="004804A6">
        <w:rPr>
          <w:rFonts w:cs="Arial"/>
        </w:rPr>
        <w:t>NB:</w:t>
      </w:r>
      <w:r w:rsidR="75547ED0" w:rsidRPr="004804A6">
        <w:rPr>
          <w:rFonts w:cs="Arial"/>
        </w:rPr>
        <w:t xml:space="preserve"> Endringer siden 2018)</w:t>
      </w:r>
    </w:p>
    <w:p w14:paraId="02814D90" w14:textId="1DB13527" w:rsidR="000D1BD1" w:rsidRPr="004804A6" w:rsidRDefault="58BE0A2B" w:rsidP="40F1F728">
      <w:pPr>
        <w:pStyle w:val="Listeavsnitt"/>
        <w:numPr>
          <w:ilvl w:val="0"/>
          <w:numId w:val="13"/>
        </w:numPr>
        <w:spacing w:line="276" w:lineRule="auto"/>
        <w:rPr>
          <w:rFonts w:cs="Arial"/>
        </w:rPr>
      </w:pPr>
      <w:hyperlink r:id="rId54">
        <w:r w:rsidRPr="004804A6">
          <w:rPr>
            <w:rStyle w:val="Hyperkobling"/>
            <w:rFonts w:cs="Arial"/>
          </w:rPr>
          <w:t>Medvirkningsopplegg for barn/ ungdom</w:t>
        </w:r>
      </w:hyperlink>
    </w:p>
    <w:p w14:paraId="4128F54C" w14:textId="0CA2814C" w:rsidR="000D1BD1" w:rsidRPr="004804A6" w:rsidRDefault="58BE0A2B" w:rsidP="40F1F728">
      <w:pPr>
        <w:pStyle w:val="Listeavsnitt"/>
        <w:numPr>
          <w:ilvl w:val="0"/>
          <w:numId w:val="13"/>
        </w:numPr>
        <w:spacing w:line="276" w:lineRule="auto"/>
        <w:rPr>
          <w:rFonts w:cs="Arial"/>
        </w:rPr>
      </w:pPr>
      <w:hyperlink r:id="rId55">
        <w:r w:rsidRPr="004804A6">
          <w:rPr>
            <w:rStyle w:val="Hyperkobling"/>
            <w:rFonts w:cs="Arial"/>
          </w:rPr>
          <w:t>Parkering- virkemidler og effekter, TØI 2016</w:t>
        </w:r>
      </w:hyperlink>
    </w:p>
    <w:p w14:paraId="3859F99B" w14:textId="799D6060" w:rsidR="000D1BD1" w:rsidRPr="004804A6" w:rsidRDefault="000D1BD1" w:rsidP="40F1F728">
      <w:pPr>
        <w:pStyle w:val="Listeavsnitt"/>
        <w:spacing w:line="276" w:lineRule="auto"/>
        <w:rPr>
          <w:rFonts w:cs="Arial"/>
        </w:rPr>
      </w:pPr>
    </w:p>
    <w:p w14:paraId="181CF55A" w14:textId="138FA111" w:rsidR="00406C46" w:rsidRPr="004804A6" w:rsidRDefault="00C15BAE" w:rsidP="00FD13F9">
      <w:pPr>
        <w:pStyle w:val="Overskrift2"/>
        <w:rPr>
          <w:rFonts w:asciiTheme="minorHAnsi" w:hAnsiTheme="minorHAnsi"/>
        </w:rPr>
      </w:pPr>
      <w:bookmarkStart w:id="19" w:name="_Toc199156218"/>
      <w:r w:rsidRPr="004804A6">
        <w:rPr>
          <w:rFonts w:asciiTheme="minorHAnsi" w:hAnsiTheme="minorHAnsi"/>
        </w:rPr>
        <w:t>3</w:t>
      </w:r>
      <w:r w:rsidR="00FD13F9" w:rsidRPr="004804A6">
        <w:rPr>
          <w:rFonts w:asciiTheme="minorHAnsi" w:hAnsiTheme="minorHAnsi"/>
        </w:rPr>
        <w:t>.</w:t>
      </w:r>
      <w:r w:rsidRPr="004804A6">
        <w:rPr>
          <w:rFonts w:asciiTheme="minorHAnsi" w:hAnsiTheme="minorHAnsi"/>
        </w:rPr>
        <w:t>6</w:t>
      </w:r>
      <w:r w:rsidR="00406C46" w:rsidRPr="004804A6">
        <w:rPr>
          <w:rFonts w:asciiTheme="minorHAnsi" w:hAnsiTheme="minorHAnsi"/>
        </w:rPr>
        <w:t xml:space="preserve"> Kulturminner og kulturmiljø</w:t>
      </w:r>
      <w:bookmarkEnd w:id="19"/>
    </w:p>
    <w:p w14:paraId="0671DB83" w14:textId="157B25FE" w:rsidR="00C92CD7" w:rsidRPr="004804A6" w:rsidRDefault="005557CA" w:rsidP="00DE7CB0">
      <w:pPr>
        <w:spacing w:line="276" w:lineRule="auto"/>
        <w:rPr>
          <w:rFonts w:cs="Arial"/>
        </w:rPr>
      </w:pPr>
      <w:r w:rsidRPr="004804A6">
        <w:rPr>
          <w:rFonts w:cs="Arial"/>
        </w:rPr>
        <w:t>Kulturminner/ SEFRAK</w:t>
      </w:r>
      <w:r w:rsidR="00A80F7E" w:rsidRPr="004804A6">
        <w:rPr>
          <w:rFonts w:cs="Arial"/>
        </w:rPr>
        <w:t>- registrerte hus er tidligere registrert av kommunen</w:t>
      </w:r>
      <w:r w:rsidR="005A79FF" w:rsidRPr="004804A6">
        <w:rPr>
          <w:rFonts w:cs="Arial"/>
        </w:rPr>
        <w:t>, og oversikten vil etter behov bli oppdatert. Tørrfriskbrygga og Esso- brygga</w:t>
      </w:r>
      <w:r w:rsidR="00945C70" w:rsidRPr="004804A6">
        <w:rPr>
          <w:rFonts w:cs="Arial"/>
        </w:rPr>
        <w:t xml:space="preserve"> som gode eksempler på kulturhistoriske referansebygg av stor betydning f</w:t>
      </w:r>
      <w:r w:rsidR="00E36063" w:rsidRPr="004804A6">
        <w:rPr>
          <w:rFonts w:cs="Arial"/>
        </w:rPr>
        <w:t xml:space="preserve">or kystbyen, er det viktig </w:t>
      </w:r>
      <w:r w:rsidR="00584D7A" w:rsidRPr="004804A6">
        <w:rPr>
          <w:rFonts w:cs="Arial"/>
        </w:rPr>
        <w:t>å bevare for ettertiden. Også øvrige sjøhus vil bli fokusert under dette temaet</w:t>
      </w:r>
      <w:r w:rsidR="000C58BC" w:rsidRPr="004804A6">
        <w:rPr>
          <w:rFonts w:cs="Arial"/>
        </w:rPr>
        <w:t xml:space="preserve">, der konsekvens av ulike sentrumsstrategier blir vurdert. </w:t>
      </w:r>
    </w:p>
    <w:p w14:paraId="6BB53714" w14:textId="073F9382" w:rsidR="000C58BC" w:rsidRPr="004804A6" w:rsidRDefault="00AD0B5F" w:rsidP="00DE7CB0">
      <w:pPr>
        <w:spacing w:line="276" w:lineRule="auto"/>
        <w:rPr>
          <w:rFonts w:cs="Arial"/>
        </w:rPr>
      </w:pPr>
      <w:r w:rsidRPr="004804A6">
        <w:rPr>
          <w:rFonts w:cs="Arial"/>
        </w:rPr>
        <w:t>Sjøhus og</w:t>
      </w:r>
      <w:r w:rsidR="000C58BC" w:rsidRPr="004804A6">
        <w:rPr>
          <w:rFonts w:cs="Arial"/>
        </w:rPr>
        <w:t xml:space="preserve"> all annen</w:t>
      </w:r>
      <w:r w:rsidR="00F734A7" w:rsidRPr="004804A6">
        <w:rPr>
          <w:rFonts w:cs="Arial"/>
        </w:rPr>
        <w:t xml:space="preserve"> bebyggelse som tidligere er sett på som historisk og identitets</w:t>
      </w:r>
      <w:r w:rsidRPr="004804A6">
        <w:rPr>
          <w:rFonts w:cs="Arial"/>
        </w:rPr>
        <w:t>messig interessant for Brønnøysund, utgjør i tillegg et potensial for sty</w:t>
      </w:r>
      <w:r w:rsidR="00D06355" w:rsidRPr="004804A6">
        <w:rPr>
          <w:rFonts w:cs="Arial"/>
        </w:rPr>
        <w:t xml:space="preserve">rket stedskarakter og nye bruksmuligheter. Et </w:t>
      </w:r>
      <w:r w:rsidR="00247426" w:rsidRPr="004804A6">
        <w:rPr>
          <w:rFonts w:cs="Arial"/>
        </w:rPr>
        <w:t>eksempel på</w:t>
      </w:r>
      <w:r w:rsidR="004777FE" w:rsidRPr="004804A6">
        <w:rPr>
          <w:rFonts w:cs="Arial"/>
        </w:rPr>
        <w:t xml:space="preserve"> utviklingsgrep er en </w:t>
      </w:r>
      <w:r w:rsidR="00247426" w:rsidRPr="004804A6">
        <w:rPr>
          <w:rFonts w:cs="Arial"/>
        </w:rPr>
        <w:t>gangtrase` i</w:t>
      </w:r>
      <w:r w:rsidR="00CA633E" w:rsidRPr="004804A6">
        <w:rPr>
          <w:rFonts w:cs="Arial"/>
        </w:rPr>
        <w:t xml:space="preserve"> kai- og strandsonen</w:t>
      </w:r>
      <w:r w:rsidR="00045D00" w:rsidRPr="004804A6">
        <w:rPr>
          <w:rFonts w:cs="Arial"/>
        </w:rPr>
        <w:t xml:space="preserve"> (sammenhengende eller parsellvis) som kan bidra til å sy sentrum bedre sammen </w:t>
      </w:r>
      <w:r w:rsidR="0099751E" w:rsidRPr="004804A6">
        <w:rPr>
          <w:rFonts w:cs="Arial"/>
        </w:rPr>
        <w:t>på langs</w:t>
      </w:r>
      <w:r w:rsidR="00AA1B66" w:rsidRPr="004804A6">
        <w:rPr>
          <w:rFonts w:cs="Arial"/>
        </w:rPr>
        <w:t>, å knytte</w:t>
      </w:r>
      <w:r w:rsidR="00E65CAC" w:rsidRPr="004804A6">
        <w:rPr>
          <w:rFonts w:cs="Arial"/>
        </w:rPr>
        <w:t xml:space="preserve"> Sørbyen og Valen til sentrum </w:t>
      </w:r>
      <w:r w:rsidR="004812E5" w:rsidRPr="004804A6">
        <w:rPr>
          <w:rFonts w:cs="Arial"/>
        </w:rPr>
        <w:t xml:space="preserve">og å trekke sjøhusene inn i bylivet. </w:t>
      </w:r>
    </w:p>
    <w:p w14:paraId="585255D9" w14:textId="691192A3" w:rsidR="00247426" w:rsidRPr="004804A6" w:rsidRDefault="0052555C" w:rsidP="00DE7CB0">
      <w:pPr>
        <w:spacing w:line="276" w:lineRule="auto"/>
        <w:rPr>
          <w:rFonts w:cs="Arial"/>
        </w:rPr>
      </w:pPr>
      <w:r w:rsidRPr="004804A6">
        <w:rPr>
          <w:rFonts w:cs="Arial"/>
        </w:rPr>
        <w:t>Innenfor planområdet er det ei rekke synlige</w:t>
      </w:r>
      <w:r w:rsidR="008A5DE2" w:rsidRPr="004804A6">
        <w:rPr>
          <w:rFonts w:cs="Arial"/>
        </w:rPr>
        <w:t xml:space="preserve"> arkeologiske kulturminner, i hovedsak gravminner </w:t>
      </w:r>
      <w:r w:rsidR="00905F70" w:rsidRPr="004804A6">
        <w:rPr>
          <w:rFonts w:cs="Arial"/>
        </w:rPr>
        <w:t>fra jernalderen. De aller fleste ligger spredt i hager eller mellom boligtomter, og er</w:t>
      </w:r>
      <w:r w:rsidR="00F15194" w:rsidRPr="004804A6">
        <w:rPr>
          <w:rFonts w:cs="Arial"/>
        </w:rPr>
        <w:t xml:space="preserve"> i varierende grad ivaretatt. Noen av gravminnene </w:t>
      </w:r>
      <w:r w:rsidR="002F1766" w:rsidRPr="004804A6">
        <w:rPr>
          <w:rFonts w:cs="Arial"/>
        </w:rPr>
        <w:t>ved Torvsjådammen inngår i et kulturm</w:t>
      </w:r>
      <w:r w:rsidR="001B33F3" w:rsidRPr="004804A6">
        <w:rPr>
          <w:rFonts w:cs="Arial"/>
        </w:rPr>
        <w:t>iljø. Automatisk frede</w:t>
      </w:r>
      <w:r w:rsidR="00707C72" w:rsidRPr="004804A6">
        <w:rPr>
          <w:rFonts w:cs="Arial"/>
        </w:rPr>
        <w:t>d</w:t>
      </w:r>
      <w:r w:rsidR="001B33F3" w:rsidRPr="004804A6">
        <w:rPr>
          <w:rFonts w:cs="Arial"/>
        </w:rPr>
        <w:t xml:space="preserve">e kulturminner finnes også i forbindelse med </w:t>
      </w:r>
      <w:r w:rsidR="000F62C6" w:rsidRPr="004804A6">
        <w:rPr>
          <w:rFonts w:cs="Arial"/>
        </w:rPr>
        <w:t xml:space="preserve">kirke og prestegård. Mange </w:t>
      </w:r>
      <w:r w:rsidR="00706560" w:rsidRPr="004804A6">
        <w:rPr>
          <w:rFonts w:cs="Arial"/>
        </w:rPr>
        <w:t>gravminner</w:t>
      </w:r>
      <w:r w:rsidR="000F62C6" w:rsidRPr="004804A6">
        <w:rPr>
          <w:rFonts w:cs="Arial"/>
        </w:rPr>
        <w:t xml:space="preserve"> og </w:t>
      </w:r>
      <w:r w:rsidR="00706560" w:rsidRPr="004804A6">
        <w:rPr>
          <w:rFonts w:cs="Arial"/>
        </w:rPr>
        <w:t>kulturminner er</w:t>
      </w:r>
      <w:r w:rsidR="000F62C6" w:rsidRPr="004804A6">
        <w:rPr>
          <w:rFonts w:cs="Arial"/>
        </w:rPr>
        <w:t xml:space="preserve"> gått tapt </w:t>
      </w:r>
      <w:r w:rsidR="00706560" w:rsidRPr="004804A6">
        <w:rPr>
          <w:rFonts w:cs="Arial"/>
        </w:rPr>
        <w:t xml:space="preserve">som følge av landbruk eller utbygging. </w:t>
      </w:r>
      <w:r w:rsidR="00706560" w:rsidRPr="00735357">
        <w:rPr>
          <w:rFonts w:cs="Arial"/>
        </w:rPr>
        <w:t xml:space="preserve">Under dette temaet </w:t>
      </w:r>
      <w:r w:rsidR="0045419A" w:rsidRPr="00735357">
        <w:rPr>
          <w:rFonts w:cs="Arial"/>
        </w:rPr>
        <w:t xml:space="preserve">vil det bli skapt en oversikt over fredede </w:t>
      </w:r>
      <w:r w:rsidR="00707C72" w:rsidRPr="00735357">
        <w:rPr>
          <w:rFonts w:cs="Arial"/>
        </w:rPr>
        <w:t>kulturminner,</w:t>
      </w:r>
      <w:r w:rsidR="00A80E00" w:rsidRPr="00735357">
        <w:rPr>
          <w:rFonts w:cs="Arial"/>
        </w:rPr>
        <w:t xml:space="preserve"> med mulig konsekvens for transformasjon </w:t>
      </w:r>
      <w:r w:rsidR="003D7B93" w:rsidRPr="00735357">
        <w:rPr>
          <w:rFonts w:cs="Arial"/>
        </w:rPr>
        <w:t>og fortetting, og en tar sikte på at de resterende skal bli hensyntatt i plan, ved hensynssoner.</w:t>
      </w:r>
      <w:r w:rsidR="00357633" w:rsidRPr="004804A6">
        <w:rPr>
          <w:rFonts w:cs="Arial"/>
        </w:rPr>
        <w:t xml:space="preserve"> Hvilke tas hensyn til</w:t>
      </w:r>
      <w:r w:rsidR="00B97CD8" w:rsidRPr="004804A6">
        <w:rPr>
          <w:rFonts w:cs="Arial"/>
        </w:rPr>
        <w:t>?</w:t>
      </w:r>
    </w:p>
    <w:p w14:paraId="75DF61C6" w14:textId="1299A47F" w:rsidR="00707C72" w:rsidRPr="004804A6" w:rsidRDefault="00707C72" w:rsidP="00DE7CB0">
      <w:pPr>
        <w:spacing w:line="276" w:lineRule="auto"/>
        <w:rPr>
          <w:rFonts w:cs="Arial"/>
          <w:b/>
          <w:bCs/>
          <w:u w:val="single"/>
        </w:rPr>
      </w:pPr>
      <w:r w:rsidRPr="004804A6">
        <w:rPr>
          <w:rFonts w:cs="Arial"/>
          <w:b/>
          <w:bCs/>
          <w:u w:val="single"/>
        </w:rPr>
        <w:t xml:space="preserve">Metode </w:t>
      </w:r>
    </w:p>
    <w:p w14:paraId="7E1A6BC1" w14:textId="02C58A7F" w:rsidR="00707C72" w:rsidRPr="004804A6" w:rsidRDefault="00707C72" w:rsidP="00DE7CB0">
      <w:pPr>
        <w:spacing w:line="276" w:lineRule="auto"/>
        <w:rPr>
          <w:rFonts w:cs="Arial"/>
        </w:rPr>
      </w:pPr>
      <w:r w:rsidRPr="004804A6">
        <w:rPr>
          <w:rFonts w:cs="Arial"/>
        </w:rPr>
        <w:t xml:space="preserve">Håndbok V-712 vil </w:t>
      </w:r>
      <w:r w:rsidR="00D718E2" w:rsidRPr="004804A6">
        <w:rPr>
          <w:rFonts w:cs="Arial"/>
        </w:rPr>
        <w:t>bli brukt som kvalitativ metodikk for kulturminner over terreng</w:t>
      </w:r>
      <w:r w:rsidR="00A268F2" w:rsidRPr="004804A6">
        <w:rPr>
          <w:rFonts w:cs="Arial"/>
        </w:rPr>
        <w:t xml:space="preserve">. Den viktigste datakilde vil her være Riksantikvarens </w:t>
      </w:r>
      <w:r w:rsidR="007E12A7" w:rsidRPr="004804A6">
        <w:rPr>
          <w:rFonts w:cs="Arial"/>
        </w:rPr>
        <w:t xml:space="preserve">register over kulturminner (Askeladden). Vurdering av </w:t>
      </w:r>
      <w:r w:rsidR="005F1B2B" w:rsidRPr="004804A6">
        <w:rPr>
          <w:rFonts w:cs="Arial"/>
        </w:rPr>
        <w:t>vernebestemmelser for Sørbyen må gjøres skjønnsmessig gjennom drøfting, og ikke ved bruk av håndboka. Det vil bli utredet</w:t>
      </w:r>
      <w:r w:rsidR="00A52B2A" w:rsidRPr="004804A6">
        <w:rPr>
          <w:rFonts w:cs="Arial"/>
        </w:rPr>
        <w:t xml:space="preserve"> mulige hensynssoner for båndlegging etter Kulturminneloven</w:t>
      </w:r>
      <w:r w:rsidR="00582CF8" w:rsidRPr="004804A6">
        <w:rPr>
          <w:rFonts w:cs="Arial"/>
        </w:rPr>
        <w:t xml:space="preserve">, og hvordan bedre bestemmelser kan sikre tilpasset vern. Det skal </w:t>
      </w:r>
      <w:r w:rsidR="00586AF8" w:rsidRPr="004804A6">
        <w:rPr>
          <w:rFonts w:cs="Arial"/>
        </w:rPr>
        <w:t xml:space="preserve">skje samordning med regional politikk, jfr arealpolitiske </w:t>
      </w:r>
      <w:r w:rsidR="0008171D" w:rsidRPr="004804A6">
        <w:rPr>
          <w:rFonts w:cs="Arial"/>
        </w:rPr>
        <w:t>retningslinjer</w:t>
      </w:r>
      <w:r w:rsidR="00A65DB9" w:rsidRPr="004804A6">
        <w:rPr>
          <w:rFonts w:cs="Arial"/>
        </w:rPr>
        <w:t xml:space="preserve"> i fylkesplan for Nordland 2013- 2025. </w:t>
      </w:r>
      <w:r w:rsidR="009C0850" w:rsidRPr="004804A6">
        <w:rPr>
          <w:rFonts w:cs="Arial"/>
        </w:rPr>
        <w:t>F</w:t>
      </w:r>
      <w:r w:rsidR="00A65DB9" w:rsidRPr="004804A6">
        <w:rPr>
          <w:rFonts w:cs="Arial"/>
        </w:rPr>
        <w:t>ylkeskommunen</w:t>
      </w:r>
      <w:r w:rsidR="009C0850" w:rsidRPr="004804A6">
        <w:rPr>
          <w:rFonts w:cs="Arial"/>
        </w:rPr>
        <w:t xml:space="preserve">s kulturavdeling </w:t>
      </w:r>
      <w:r w:rsidR="00FB47E8" w:rsidRPr="004804A6">
        <w:rPr>
          <w:rFonts w:cs="Arial"/>
        </w:rPr>
        <w:t>vil eventuelt kontaktes for mer detaljert lokalkunnskap om registrerte funn.</w:t>
      </w:r>
      <w:r w:rsidR="001D3A58" w:rsidRPr="004804A6">
        <w:rPr>
          <w:rFonts w:cs="Arial"/>
        </w:rPr>
        <w:t xml:space="preserve"> En vil også ta i bruk Riksantikvare</w:t>
      </w:r>
      <w:r w:rsidR="005350FB" w:rsidRPr="004804A6">
        <w:rPr>
          <w:rFonts w:cs="Arial"/>
        </w:rPr>
        <w:t>ns nye bystrategi om kulturminner</w:t>
      </w:r>
      <w:r w:rsidRPr="004804A6">
        <w:rPr>
          <w:rFonts w:cs="Arial"/>
        </w:rPr>
        <w:t xml:space="preserve"> </w:t>
      </w:r>
      <w:r w:rsidR="003E172B" w:rsidRPr="004804A6">
        <w:rPr>
          <w:rFonts w:cs="Arial"/>
        </w:rPr>
        <w:t>og historiske bymiljøer</w:t>
      </w:r>
      <w:r w:rsidR="0020711D" w:rsidRPr="004804A6">
        <w:rPr>
          <w:rFonts w:cs="Arial"/>
        </w:rPr>
        <w:t xml:space="preserve"> som </w:t>
      </w:r>
      <w:r w:rsidR="00DE7CB0" w:rsidRPr="004804A6">
        <w:rPr>
          <w:rFonts w:cs="Arial"/>
        </w:rPr>
        <w:t>ressurs, og</w:t>
      </w:r>
      <w:r w:rsidR="0020711D" w:rsidRPr="004804A6">
        <w:rPr>
          <w:rFonts w:cs="Arial"/>
        </w:rPr>
        <w:t xml:space="preserve"> fellesgoder for å skape attraktive sentrums</w:t>
      </w:r>
      <w:r w:rsidR="002B42E1" w:rsidRPr="004804A6">
        <w:rPr>
          <w:rFonts w:cs="Arial"/>
        </w:rPr>
        <w:t>miljø.</w:t>
      </w:r>
    </w:p>
    <w:p w14:paraId="3A8CA841" w14:textId="4A67A80F" w:rsidR="009E7766" w:rsidRPr="004804A6" w:rsidRDefault="009E7766" w:rsidP="00DE7CB0">
      <w:pPr>
        <w:spacing w:line="276" w:lineRule="auto"/>
        <w:rPr>
          <w:rFonts w:cs="Arial"/>
          <w:u w:val="single"/>
        </w:rPr>
      </w:pPr>
      <w:r w:rsidRPr="74AFEB09">
        <w:rPr>
          <w:rFonts w:cs="Arial"/>
          <w:u w:val="single"/>
        </w:rPr>
        <w:t>Kunnskapsgrunnlag</w:t>
      </w:r>
    </w:p>
    <w:p w14:paraId="38EECC8C" w14:textId="37A9C163" w:rsidR="00B71A37" w:rsidRPr="004804A6" w:rsidRDefault="00D2764F" w:rsidP="40F1F728">
      <w:pPr>
        <w:pStyle w:val="Listeavsnitt"/>
        <w:numPr>
          <w:ilvl w:val="0"/>
          <w:numId w:val="21"/>
        </w:numPr>
        <w:spacing w:line="276" w:lineRule="auto"/>
        <w:rPr>
          <w:rFonts w:cs="Arial"/>
        </w:rPr>
      </w:pPr>
      <w:hyperlink r:id="rId56" w:history="1">
        <w:r w:rsidRPr="00E57A2C">
          <w:rPr>
            <w:rStyle w:val="Hyperkobling"/>
            <w:rFonts w:cs="Arial"/>
          </w:rPr>
          <w:t>Kulturminneplan «101 kulturminner» 2018</w:t>
        </w:r>
        <w:r w:rsidR="00B71A37" w:rsidRPr="00E57A2C">
          <w:rPr>
            <w:rStyle w:val="Hyperkobling"/>
            <w:rFonts w:cs="Arial"/>
          </w:rPr>
          <w:t>, og tidligere registreringer, Brønnøy kommune</w:t>
        </w:r>
      </w:hyperlink>
    </w:p>
    <w:p w14:paraId="215F2222" w14:textId="01FAA555" w:rsidR="00E134A6" w:rsidRPr="004804A6" w:rsidRDefault="007A6875" w:rsidP="40F1F728">
      <w:pPr>
        <w:pStyle w:val="Listeavsnitt"/>
        <w:numPr>
          <w:ilvl w:val="0"/>
          <w:numId w:val="21"/>
        </w:numPr>
        <w:spacing w:line="276" w:lineRule="auto"/>
        <w:rPr>
          <w:rFonts w:cs="Arial"/>
        </w:rPr>
      </w:pPr>
      <w:hyperlink r:id="rId57">
        <w:r w:rsidRPr="004804A6">
          <w:rPr>
            <w:rStyle w:val="Hyperkobling"/>
            <w:rFonts w:cs="Arial"/>
          </w:rPr>
          <w:t>Kulturminner på Sør- Helgeland, Nordland fylkeskommune 2013</w:t>
        </w:r>
      </w:hyperlink>
    </w:p>
    <w:p w14:paraId="036C4129" w14:textId="5B678406" w:rsidR="00E134A6" w:rsidRPr="004804A6" w:rsidRDefault="61AE9B7E" w:rsidP="40F1F728">
      <w:pPr>
        <w:pStyle w:val="Listeavsnitt"/>
        <w:numPr>
          <w:ilvl w:val="0"/>
          <w:numId w:val="21"/>
        </w:numPr>
        <w:spacing w:line="276" w:lineRule="auto"/>
        <w:rPr>
          <w:rFonts w:cs="Arial"/>
        </w:rPr>
      </w:pPr>
      <w:hyperlink r:id="rId58">
        <w:r w:rsidRPr="004804A6">
          <w:rPr>
            <w:rStyle w:val="Hyperkobling"/>
            <w:rFonts w:cs="Arial"/>
          </w:rPr>
          <w:t>Arealpolitikk i Nordland</w:t>
        </w:r>
      </w:hyperlink>
      <w:r w:rsidRPr="004804A6">
        <w:rPr>
          <w:rFonts w:cs="Arial"/>
        </w:rPr>
        <w:t>, Fylkesplan Nordland</w:t>
      </w:r>
    </w:p>
    <w:p w14:paraId="5A38372D" w14:textId="669B9A76" w:rsidR="00E134A6" w:rsidRPr="004804A6" w:rsidRDefault="007C25FA" w:rsidP="40F1F728">
      <w:pPr>
        <w:pStyle w:val="Listeavsnitt"/>
        <w:numPr>
          <w:ilvl w:val="0"/>
          <w:numId w:val="21"/>
        </w:numPr>
        <w:spacing w:line="276" w:lineRule="auto"/>
        <w:rPr>
          <w:rFonts w:cs="Arial"/>
        </w:rPr>
      </w:pPr>
      <w:hyperlink r:id="rId59">
        <w:r w:rsidRPr="004804A6">
          <w:rPr>
            <w:rStyle w:val="Hyperkobling"/>
            <w:rFonts w:cs="Arial"/>
          </w:rPr>
          <w:t xml:space="preserve">Riksantikvarens </w:t>
        </w:r>
        <w:r w:rsidR="00E134A6" w:rsidRPr="004804A6">
          <w:rPr>
            <w:rStyle w:val="Hyperkobling"/>
            <w:rFonts w:cs="Arial"/>
          </w:rPr>
          <w:t>bystrategi</w:t>
        </w:r>
        <w:r w:rsidR="6834159D" w:rsidRPr="004804A6">
          <w:rPr>
            <w:rStyle w:val="Hyperkobling"/>
            <w:rFonts w:cs="Arial"/>
          </w:rPr>
          <w:t>, 2021</w:t>
        </w:r>
      </w:hyperlink>
    </w:p>
    <w:p w14:paraId="3EDDE195" w14:textId="065C07C5" w:rsidR="00E134A6" w:rsidRPr="004804A6" w:rsidRDefault="00E134A6" w:rsidP="40F1F728">
      <w:pPr>
        <w:pStyle w:val="Listeavsnitt"/>
        <w:numPr>
          <w:ilvl w:val="0"/>
          <w:numId w:val="21"/>
        </w:numPr>
        <w:spacing w:line="276" w:lineRule="auto"/>
        <w:rPr>
          <w:rFonts w:cs="Arial"/>
        </w:rPr>
      </w:pPr>
      <w:hyperlink r:id="rId60">
        <w:r w:rsidRPr="004804A6">
          <w:rPr>
            <w:rStyle w:val="Hyperkobling"/>
            <w:rFonts w:cs="Arial"/>
          </w:rPr>
          <w:t>Askeladden</w:t>
        </w:r>
      </w:hyperlink>
    </w:p>
    <w:p w14:paraId="7CEFB108" w14:textId="0575206C" w:rsidR="40F1F728" w:rsidRPr="004804A6" w:rsidRDefault="40F1F728" w:rsidP="40F1F728">
      <w:pPr>
        <w:spacing w:line="276" w:lineRule="auto"/>
        <w:rPr>
          <w:rFonts w:cs="Arial"/>
        </w:rPr>
      </w:pPr>
    </w:p>
    <w:p w14:paraId="039149F3" w14:textId="0BAD27E5" w:rsidR="00406C46" w:rsidRPr="004804A6" w:rsidRDefault="00C15BAE" w:rsidP="00FD13F9">
      <w:pPr>
        <w:pStyle w:val="Overskrift2"/>
        <w:rPr>
          <w:rFonts w:asciiTheme="minorHAnsi" w:hAnsiTheme="minorHAnsi"/>
        </w:rPr>
      </w:pPr>
      <w:bookmarkStart w:id="20" w:name="_Toc199156219"/>
      <w:r w:rsidRPr="004804A6">
        <w:rPr>
          <w:rFonts w:asciiTheme="minorHAnsi" w:hAnsiTheme="minorHAnsi"/>
        </w:rPr>
        <w:t xml:space="preserve">3.7 </w:t>
      </w:r>
      <w:r w:rsidR="00406C46" w:rsidRPr="004804A6">
        <w:rPr>
          <w:rFonts w:asciiTheme="minorHAnsi" w:hAnsiTheme="minorHAnsi"/>
        </w:rPr>
        <w:t>Naturmiljø</w:t>
      </w:r>
      <w:bookmarkEnd w:id="20"/>
    </w:p>
    <w:p w14:paraId="41F64112" w14:textId="5602D67F" w:rsidR="00265CF6" w:rsidRPr="004804A6" w:rsidRDefault="00E134A6" w:rsidP="00DE7CB0">
      <w:pPr>
        <w:spacing w:line="276" w:lineRule="auto"/>
        <w:rPr>
          <w:rFonts w:cs="Arial"/>
        </w:rPr>
      </w:pPr>
      <w:r w:rsidRPr="004804A6">
        <w:rPr>
          <w:rFonts w:cs="Arial"/>
        </w:rPr>
        <w:t>Det er innenfor planområdet</w:t>
      </w:r>
      <w:r w:rsidR="00D60B02" w:rsidRPr="004804A6">
        <w:rPr>
          <w:rFonts w:cs="Arial"/>
        </w:rPr>
        <w:t xml:space="preserve"> registrert viktige naturtyper og flere rødlistede arter. Av rødlist</w:t>
      </w:r>
      <w:r w:rsidR="00552AEE" w:rsidRPr="004804A6">
        <w:rPr>
          <w:rFonts w:cs="Arial"/>
        </w:rPr>
        <w:t xml:space="preserve">ede plantearter er flere knyttet til </w:t>
      </w:r>
      <w:r w:rsidR="00C5794B" w:rsidRPr="004804A6">
        <w:rPr>
          <w:rFonts w:cs="Arial"/>
        </w:rPr>
        <w:t>kalkholdig</w:t>
      </w:r>
      <w:r w:rsidR="00552AEE" w:rsidRPr="004804A6">
        <w:rPr>
          <w:rFonts w:cs="Arial"/>
        </w:rPr>
        <w:t xml:space="preserve"> </w:t>
      </w:r>
      <w:r w:rsidR="00C5794B" w:rsidRPr="004804A6">
        <w:rPr>
          <w:rFonts w:cs="Arial"/>
        </w:rPr>
        <w:t>grunn</w:t>
      </w:r>
      <w:r w:rsidR="00552AEE" w:rsidRPr="004804A6">
        <w:rPr>
          <w:rFonts w:cs="Arial"/>
        </w:rPr>
        <w:t xml:space="preserve">. </w:t>
      </w:r>
      <w:r w:rsidR="00552AEE" w:rsidRPr="0096355F">
        <w:rPr>
          <w:rFonts w:cs="Arial"/>
        </w:rPr>
        <w:t xml:space="preserve">Det er </w:t>
      </w:r>
      <w:r w:rsidR="00CE678C" w:rsidRPr="0096355F">
        <w:rPr>
          <w:rFonts w:cs="Arial"/>
        </w:rPr>
        <w:t>gjort</w:t>
      </w:r>
      <w:r w:rsidR="00552AEE" w:rsidRPr="0096355F">
        <w:rPr>
          <w:rFonts w:cs="Arial"/>
        </w:rPr>
        <w:t xml:space="preserve"> feltregistreringer generelt i planområdet. Nærmere </w:t>
      </w:r>
      <w:r w:rsidR="00C5794B" w:rsidRPr="0096355F">
        <w:rPr>
          <w:rFonts w:cs="Arial"/>
        </w:rPr>
        <w:t>registreringer</w:t>
      </w:r>
      <w:r w:rsidR="00104907" w:rsidRPr="0096355F">
        <w:rPr>
          <w:rFonts w:cs="Arial"/>
        </w:rPr>
        <w:t xml:space="preserve"> kan bli aktualisert om</w:t>
      </w:r>
      <w:r w:rsidR="00104907" w:rsidRPr="004804A6">
        <w:rPr>
          <w:rFonts w:cs="Arial"/>
        </w:rPr>
        <w:t xml:space="preserve"> det kommer opp konkrete utbyggingslokaliteter i planfasen. Det skal gjøres en vurdering av den samlede</w:t>
      </w:r>
      <w:r w:rsidR="002445E7" w:rsidRPr="004804A6">
        <w:rPr>
          <w:rFonts w:cs="Arial"/>
        </w:rPr>
        <w:t xml:space="preserve"> belastingen på naturmangfoldet. Utredningen skal </w:t>
      </w:r>
      <w:r w:rsidR="00EF0F3E" w:rsidRPr="004804A6">
        <w:rPr>
          <w:rFonts w:cs="Arial"/>
        </w:rPr>
        <w:t>vurdere og synliggjøre miljørettsprinsippene i Natu</w:t>
      </w:r>
      <w:r w:rsidR="00E862CA" w:rsidRPr="004804A6">
        <w:rPr>
          <w:rFonts w:cs="Arial"/>
        </w:rPr>
        <w:t>r</w:t>
      </w:r>
      <w:r w:rsidR="00EF0F3E" w:rsidRPr="004804A6">
        <w:rPr>
          <w:rFonts w:cs="Arial"/>
        </w:rPr>
        <w:t>mangfoldslove</w:t>
      </w:r>
      <w:r w:rsidR="00D2323E" w:rsidRPr="004804A6">
        <w:rPr>
          <w:rFonts w:cs="Arial"/>
        </w:rPr>
        <w:t xml:space="preserve">n </w:t>
      </w:r>
      <w:r w:rsidR="00D2323E" w:rsidRPr="0096355F">
        <w:rPr>
          <w:rFonts w:cs="Arial"/>
        </w:rPr>
        <w:t>§§7-12 og</w:t>
      </w:r>
      <w:r w:rsidR="00D2323E" w:rsidRPr="004804A6">
        <w:rPr>
          <w:rFonts w:cs="Arial"/>
        </w:rPr>
        <w:t xml:space="preserve"> samlet </w:t>
      </w:r>
      <w:r w:rsidR="00E862CA" w:rsidRPr="004804A6">
        <w:rPr>
          <w:rFonts w:cs="Arial"/>
        </w:rPr>
        <w:t>belastning som skal bli beskrevet.</w:t>
      </w:r>
    </w:p>
    <w:p w14:paraId="37CEC9A0" w14:textId="021EB47C" w:rsidR="00E134A6" w:rsidRPr="004804A6" w:rsidRDefault="00E862CA" w:rsidP="00DE7CB0">
      <w:pPr>
        <w:spacing w:line="276" w:lineRule="auto"/>
        <w:rPr>
          <w:rFonts w:cs="Arial"/>
        </w:rPr>
      </w:pPr>
      <w:r w:rsidRPr="004804A6">
        <w:rPr>
          <w:rFonts w:cs="Arial"/>
        </w:rPr>
        <w:t xml:space="preserve">Naturmangfoldsloven </w:t>
      </w:r>
      <w:r w:rsidR="0097519C" w:rsidRPr="004804A6">
        <w:rPr>
          <w:rFonts w:cs="Arial"/>
        </w:rPr>
        <w:t xml:space="preserve">kap II, § </w:t>
      </w:r>
      <w:r w:rsidR="00265CF6" w:rsidRPr="004804A6">
        <w:rPr>
          <w:rFonts w:cs="Arial"/>
        </w:rPr>
        <w:t>8</w:t>
      </w:r>
      <w:r w:rsidR="0097519C" w:rsidRPr="004804A6">
        <w:rPr>
          <w:rFonts w:cs="Arial"/>
        </w:rPr>
        <w:t xml:space="preserve">: </w:t>
      </w:r>
      <w:r w:rsidR="00265CF6" w:rsidRPr="004804A6">
        <w:rPr>
          <w:rFonts w:cs="Arial"/>
        </w:rPr>
        <w:t>«Offentlige beslutninger som berører</w:t>
      </w:r>
      <w:r w:rsidR="001264EB" w:rsidRPr="004804A6">
        <w:rPr>
          <w:rFonts w:cs="Arial"/>
        </w:rPr>
        <w:t xml:space="preserve"> naturmangfoldet skal så langt de er rimelig bygge på vitenskap</w:t>
      </w:r>
      <w:r w:rsidR="005A56E6" w:rsidRPr="004804A6">
        <w:rPr>
          <w:rFonts w:cs="Arial"/>
        </w:rPr>
        <w:t>elig kunnskap om arters bestandssituasjonen, naturtypers utbredelse</w:t>
      </w:r>
      <w:r w:rsidR="00E00006" w:rsidRPr="004804A6">
        <w:rPr>
          <w:rFonts w:cs="Arial"/>
        </w:rPr>
        <w:t xml:space="preserve"> og økologiske tilstand, samt effekten av påvirkning</w:t>
      </w:r>
      <w:r w:rsidR="00AA6C0D" w:rsidRPr="004804A6">
        <w:rPr>
          <w:rFonts w:cs="Arial"/>
        </w:rPr>
        <w:t xml:space="preserve">er. </w:t>
      </w:r>
      <w:r w:rsidR="00F91967" w:rsidRPr="004804A6">
        <w:rPr>
          <w:rFonts w:cs="Arial"/>
        </w:rPr>
        <w:t xml:space="preserve">Kravet til </w:t>
      </w:r>
      <w:r w:rsidR="009D1A3B" w:rsidRPr="004804A6">
        <w:rPr>
          <w:rFonts w:cs="Arial"/>
        </w:rPr>
        <w:t>kunnskapsgrunnlaget skal stå i rimelig</w:t>
      </w:r>
      <w:r w:rsidR="00690DA5" w:rsidRPr="004804A6">
        <w:rPr>
          <w:rFonts w:cs="Arial"/>
        </w:rPr>
        <w:t xml:space="preserve"> forhold til sakens karakter og risiko</w:t>
      </w:r>
      <w:r w:rsidR="00E420CE" w:rsidRPr="004804A6">
        <w:rPr>
          <w:rFonts w:cs="Arial"/>
        </w:rPr>
        <w:t xml:space="preserve"> for skade på naturmangfoldet»</w:t>
      </w:r>
    </w:p>
    <w:p w14:paraId="6AED6194" w14:textId="159C27BB" w:rsidR="005953ED" w:rsidRPr="004804A6" w:rsidRDefault="005953ED" w:rsidP="00DE7CB0">
      <w:pPr>
        <w:spacing w:line="276" w:lineRule="auto"/>
        <w:rPr>
          <w:rFonts w:cs="Arial"/>
        </w:rPr>
      </w:pPr>
      <w:r w:rsidRPr="004804A6">
        <w:rPr>
          <w:rFonts w:cs="Arial"/>
        </w:rPr>
        <w:t>Naturmangfold</w:t>
      </w:r>
      <w:r w:rsidR="009F26F9" w:rsidRPr="004804A6">
        <w:rPr>
          <w:rFonts w:cs="Arial"/>
        </w:rPr>
        <w:t>sloven</w:t>
      </w:r>
      <w:r w:rsidRPr="004804A6">
        <w:rPr>
          <w:rFonts w:cs="Arial"/>
        </w:rPr>
        <w:t xml:space="preserve"> kap II</w:t>
      </w:r>
      <w:r w:rsidR="005A2657" w:rsidRPr="004804A6">
        <w:rPr>
          <w:rFonts w:cs="Arial"/>
        </w:rPr>
        <w:t xml:space="preserve">, </w:t>
      </w:r>
      <w:r w:rsidR="007D04A0" w:rsidRPr="004804A6">
        <w:rPr>
          <w:rFonts w:cs="Arial"/>
        </w:rPr>
        <w:t>§ 9</w:t>
      </w:r>
      <w:r w:rsidR="009F26F9" w:rsidRPr="004804A6">
        <w:rPr>
          <w:rFonts w:cs="Arial"/>
        </w:rPr>
        <w:t xml:space="preserve">: </w:t>
      </w:r>
      <w:r w:rsidR="00493EF2" w:rsidRPr="004804A6">
        <w:rPr>
          <w:rFonts w:cs="Arial"/>
        </w:rPr>
        <w:t>Føre- var – prinsippet: «Når det foreligger</w:t>
      </w:r>
      <w:r w:rsidR="003A679C" w:rsidRPr="004804A6">
        <w:rPr>
          <w:rFonts w:cs="Arial"/>
        </w:rPr>
        <w:t xml:space="preserve"> tilstrekkelig kunnskap om </w:t>
      </w:r>
      <w:r w:rsidR="00510C07" w:rsidRPr="004804A6">
        <w:rPr>
          <w:rFonts w:cs="Arial"/>
        </w:rPr>
        <w:t>virkningene skal det tas sikte på å unngå mulig vesentlig skade på narturmangfoldet.»</w:t>
      </w:r>
    </w:p>
    <w:p w14:paraId="612A5AA1" w14:textId="4A525817" w:rsidR="00510C07" w:rsidRPr="004804A6" w:rsidRDefault="00D94272" w:rsidP="00DE7CB0">
      <w:pPr>
        <w:spacing w:line="276" w:lineRule="auto"/>
        <w:rPr>
          <w:rFonts w:cs="Arial"/>
        </w:rPr>
      </w:pPr>
      <w:r w:rsidRPr="004804A6">
        <w:rPr>
          <w:rFonts w:cs="Arial"/>
        </w:rPr>
        <w:t xml:space="preserve">Naturmangfoldsloven kap II § 10 </w:t>
      </w:r>
      <w:r w:rsidR="001119F7" w:rsidRPr="004804A6">
        <w:rPr>
          <w:rFonts w:cs="Arial"/>
        </w:rPr>
        <w:t>Samlet belastning: «</w:t>
      </w:r>
      <w:r w:rsidR="00044BBB" w:rsidRPr="004804A6">
        <w:rPr>
          <w:rFonts w:cs="Arial"/>
        </w:rPr>
        <w:t xml:space="preserve">Påvirkning </w:t>
      </w:r>
      <w:r w:rsidR="00E2362B" w:rsidRPr="004804A6">
        <w:rPr>
          <w:rFonts w:cs="Arial"/>
        </w:rPr>
        <w:t>av økosystemet skal vurderes ut fra den samlede belastning som økosystemet er eller vil bli utsatt for.»</w:t>
      </w:r>
    </w:p>
    <w:p w14:paraId="27AAD210" w14:textId="10B1D3C0" w:rsidR="00E2362B" w:rsidRPr="004804A6" w:rsidRDefault="006C275D" w:rsidP="00DE7CB0">
      <w:pPr>
        <w:spacing w:line="276" w:lineRule="auto"/>
        <w:rPr>
          <w:rFonts w:cs="Arial"/>
          <w:b/>
          <w:bCs/>
          <w:u w:val="single"/>
        </w:rPr>
      </w:pPr>
      <w:r w:rsidRPr="004804A6">
        <w:rPr>
          <w:rFonts w:cs="Arial"/>
          <w:b/>
          <w:bCs/>
          <w:u w:val="single"/>
        </w:rPr>
        <w:t>Metode</w:t>
      </w:r>
    </w:p>
    <w:p w14:paraId="13CF016C" w14:textId="11B83DD2" w:rsidR="00707C72" w:rsidRPr="004804A6" w:rsidRDefault="006C275D" w:rsidP="00DE7CB0">
      <w:pPr>
        <w:spacing w:line="276" w:lineRule="auto"/>
        <w:rPr>
          <w:rFonts w:cs="Arial"/>
        </w:rPr>
      </w:pPr>
      <w:r w:rsidRPr="004804A6">
        <w:rPr>
          <w:rFonts w:cs="Arial"/>
        </w:rPr>
        <w:t>Håndbok V- 712 vil bli brukt som kvalitativ metodikk</w:t>
      </w:r>
      <w:r w:rsidR="00465FE8" w:rsidRPr="004804A6">
        <w:rPr>
          <w:rFonts w:cs="Arial"/>
        </w:rPr>
        <w:t xml:space="preserve">. Arbeidet </w:t>
      </w:r>
      <w:r w:rsidR="00310D7A" w:rsidRPr="004804A6">
        <w:rPr>
          <w:rFonts w:cs="Arial"/>
        </w:rPr>
        <w:t>med grunnlagsregistreringer og konsekvensutredning vil bestå av følgende hovedelementer:</w:t>
      </w:r>
    </w:p>
    <w:p w14:paraId="613735EB" w14:textId="110017E9" w:rsidR="00D70FBF" w:rsidRPr="004804A6" w:rsidRDefault="00D70FBF" w:rsidP="00DE7CB0">
      <w:pPr>
        <w:pStyle w:val="Listeavsnitt"/>
        <w:numPr>
          <w:ilvl w:val="0"/>
          <w:numId w:val="17"/>
        </w:numPr>
        <w:spacing w:line="276" w:lineRule="auto"/>
        <w:rPr>
          <w:rFonts w:cs="Arial"/>
        </w:rPr>
      </w:pPr>
      <w:r w:rsidRPr="004804A6">
        <w:rPr>
          <w:rFonts w:cs="Arial"/>
        </w:rPr>
        <w:t>En gjennomgang og sammenstilling av eksisterende, tilgjengelig informasjon som finnes i rapporter og databaser</w:t>
      </w:r>
      <w:r w:rsidR="006240A4" w:rsidRPr="004804A6">
        <w:rPr>
          <w:rFonts w:cs="Arial"/>
        </w:rPr>
        <w:t xml:space="preserve">. </w:t>
      </w:r>
      <w:r w:rsidR="00BE529C" w:rsidRPr="004804A6">
        <w:rPr>
          <w:rFonts w:cs="Arial"/>
        </w:rPr>
        <w:t>Statsforvalteren</w:t>
      </w:r>
      <w:r w:rsidR="006240A4" w:rsidRPr="004804A6">
        <w:rPr>
          <w:rFonts w:cs="Arial"/>
        </w:rPr>
        <w:t xml:space="preserve"> i Nordland</w:t>
      </w:r>
      <w:r w:rsidR="00BE529C" w:rsidRPr="004804A6">
        <w:rPr>
          <w:rFonts w:cs="Arial"/>
        </w:rPr>
        <w:t xml:space="preserve"> og lokalkjente kontaktes fo</w:t>
      </w:r>
      <w:r w:rsidR="00555C25" w:rsidRPr="004804A6">
        <w:rPr>
          <w:rFonts w:cs="Arial"/>
        </w:rPr>
        <w:t>r informasjon om området</w:t>
      </w:r>
      <w:r w:rsidR="00DF19B9" w:rsidRPr="004804A6">
        <w:rPr>
          <w:rFonts w:cs="Arial"/>
        </w:rPr>
        <w:t>. Dette omfatter</w:t>
      </w:r>
      <w:r w:rsidR="001533E0" w:rsidRPr="004804A6">
        <w:rPr>
          <w:rFonts w:cs="Arial"/>
        </w:rPr>
        <w:t xml:space="preserve"> både funksjonsområder for vilt, naturtyper, rødlistearter og verne</w:t>
      </w:r>
      <w:r w:rsidR="006D3CCF" w:rsidRPr="004804A6">
        <w:rPr>
          <w:rFonts w:cs="Arial"/>
        </w:rPr>
        <w:t>områder. Det vil også bli gjennomført søk i nasjonale databaser over</w:t>
      </w:r>
      <w:r w:rsidR="005644DA" w:rsidRPr="004804A6">
        <w:rPr>
          <w:rFonts w:cs="Arial"/>
        </w:rPr>
        <w:t xml:space="preserve"> karplanter, moser, sopp og lav.</w:t>
      </w:r>
    </w:p>
    <w:p w14:paraId="1E637D02" w14:textId="1ED09798" w:rsidR="005644DA" w:rsidRPr="004804A6" w:rsidRDefault="005644DA" w:rsidP="00DE7CB0">
      <w:pPr>
        <w:pStyle w:val="Listeavsnitt"/>
        <w:numPr>
          <w:ilvl w:val="0"/>
          <w:numId w:val="17"/>
        </w:numPr>
        <w:spacing w:line="276" w:lineRule="auto"/>
        <w:rPr>
          <w:rFonts w:cs="Arial"/>
        </w:rPr>
      </w:pPr>
      <w:r w:rsidRPr="004804A6">
        <w:rPr>
          <w:rFonts w:cs="Arial"/>
        </w:rPr>
        <w:t>Supplerende feltarbeid</w:t>
      </w:r>
    </w:p>
    <w:p w14:paraId="609424EC" w14:textId="4777BC41" w:rsidR="007E4645" w:rsidRPr="004804A6" w:rsidRDefault="007E4645" w:rsidP="00DE7CB0">
      <w:pPr>
        <w:pStyle w:val="Listeavsnitt"/>
        <w:numPr>
          <w:ilvl w:val="0"/>
          <w:numId w:val="17"/>
        </w:numPr>
        <w:spacing w:line="276" w:lineRule="auto"/>
        <w:rPr>
          <w:rFonts w:cs="Arial"/>
          <w:u w:val="single"/>
        </w:rPr>
      </w:pPr>
      <w:r w:rsidRPr="004804A6">
        <w:rPr>
          <w:rFonts w:cs="Arial"/>
        </w:rPr>
        <w:t>Presentasjon av relevant naturfaglig informasjon i en endelig registreringsrapport</w:t>
      </w:r>
      <w:r w:rsidR="002E0326" w:rsidRPr="004804A6">
        <w:rPr>
          <w:rFonts w:cs="Arial"/>
        </w:rPr>
        <w:t xml:space="preserve"> med konsekvensutredning. Denne vil inneholde</w:t>
      </w:r>
      <w:r w:rsidR="00EE52C2" w:rsidRPr="004804A6">
        <w:rPr>
          <w:rFonts w:cs="Arial"/>
        </w:rPr>
        <w:t xml:space="preserve"> en beskrivelse av influensområdets kvaliteter</w:t>
      </w:r>
      <w:r w:rsidR="00F3371E" w:rsidRPr="004804A6">
        <w:rPr>
          <w:rFonts w:cs="Arial"/>
        </w:rPr>
        <w:t xml:space="preserve"> og verdi for naturmiljø,</w:t>
      </w:r>
      <w:r w:rsidR="00A645F3" w:rsidRPr="004804A6">
        <w:rPr>
          <w:rFonts w:cs="Arial"/>
        </w:rPr>
        <w:t xml:space="preserve"> dvs biologisk mangfold, naturtyper, fauna og vegetasjon</w:t>
      </w:r>
      <w:r w:rsidR="00320BFD" w:rsidRPr="004804A6">
        <w:rPr>
          <w:rFonts w:cs="Arial"/>
        </w:rPr>
        <w:t>. Rapporten vil inneholde kart so</w:t>
      </w:r>
      <w:r w:rsidR="00DC6D2D" w:rsidRPr="004804A6">
        <w:rPr>
          <w:rFonts w:cs="Arial"/>
        </w:rPr>
        <w:t xml:space="preserve">m viser viktige områder og deres verdi, samt bilder fra en </w:t>
      </w:r>
      <w:r w:rsidR="0082036C" w:rsidRPr="004804A6">
        <w:rPr>
          <w:rFonts w:cs="Arial"/>
        </w:rPr>
        <w:t xml:space="preserve">del utvalgte områder. </w:t>
      </w:r>
      <w:r w:rsidR="002F17F1" w:rsidRPr="004804A6">
        <w:rPr>
          <w:rFonts w:cs="Arial"/>
        </w:rPr>
        <w:t>A</w:t>
      </w:r>
      <w:r w:rsidR="0082036C" w:rsidRPr="004804A6">
        <w:rPr>
          <w:rFonts w:cs="Arial"/>
        </w:rPr>
        <w:t>lternative</w:t>
      </w:r>
      <w:r w:rsidR="002F17F1" w:rsidRPr="004804A6">
        <w:rPr>
          <w:rFonts w:cs="Arial"/>
        </w:rPr>
        <w:t>ne vil konsekvensvurderes og bli vurdert mot 0- alternativet. I tillegg</w:t>
      </w:r>
      <w:r w:rsidR="00C052DE" w:rsidRPr="004804A6">
        <w:rPr>
          <w:rFonts w:cs="Arial"/>
        </w:rPr>
        <w:t xml:space="preserve"> vil avbøtende tiltak </w:t>
      </w:r>
      <w:r w:rsidR="00C052DE" w:rsidRPr="004804A6">
        <w:rPr>
          <w:rFonts w:cs="Arial"/>
          <w:u w:val="single"/>
        </w:rPr>
        <w:t>beskrives,</w:t>
      </w:r>
    </w:p>
    <w:p w14:paraId="1124867E" w14:textId="6B3BC952" w:rsidR="00C052DE" w:rsidRPr="004804A6" w:rsidRDefault="00C052DE" w:rsidP="00DE7CB0">
      <w:pPr>
        <w:spacing w:line="276" w:lineRule="auto"/>
        <w:ind w:left="360"/>
        <w:rPr>
          <w:rFonts w:cs="Arial"/>
          <w:u w:val="single"/>
        </w:rPr>
      </w:pPr>
      <w:r w:rsidRPr="004804A6">
        <w:rPr>
          <w:rFonts w:cs="Arial"/>
          <w:u w:val="single"/>
        </w:rPr>
        <w:lastRenderedPageBreak/>
        <w:t xml:space="preserve">Kunnskapsgrunnlag </w:t>
      </w:r>
    </w:p>
    <w:p w14:paraId="145B4EC5" w14:textId="3965A2A1" w:rsidR="001224BC" w:rsidRPr="004804A6" w:rsidRDefault="78871C55" w:rsidP="40F1F728">
      <w:pPr>
        <w:pStyle w:val="Listeavsnitt"/>
        <w:numPr>
          <w:ilvl w:val="0"/>
          <w:numId w:val="20"/>
        </w:numPr>
        <w:spacing w:line="276" w:lineRule="auto"/>
        <w:rPr>
          <w:rFonts w:cs="Arial"/>
        </w:rPr>
      </w:pPr>
      <w:hyperlink r:id="rId61">
        <w:r w:rsidRPr="004804A6">
          <w:rPr>
            <w:rStyle w:val="Hyperkobling"/>
            <w:rFonts w:cs="Arial"/>
          </w:rPr>
          <w:t>Forskrift om k</w:t>
        </w:r>
        <w:r w:rsidR="00C052DE" w:rsidRPr="004804A6">
          <w:rPr>
            <w:rStyle w:val="Hyperkobling"/>
            <w:rFonts w:cs="Arial"/>
          </w:rPr>
          <w:t>onsekvensutredninger etter Plan</w:t>
        </w:r>
        <w:r w:rsidR="00591502" w:rsidRPr="004804A6">
          <w:rPr>
            <w:rStyle w:val="Hyperkobling"/>
            <w:rFonts w:cs="Arial"/>
          </w:rPr>
          <w:t>- og bygningsloven</w:t>
        </w:r>
      </w:hyperlink>
    </w:p>
    <w:p w14:paraId="0EF9388C" w14:textId="244D6579" w:rsidR="001224BC" w:rsidRPr="004804A6" w:rsidRDefault="00F224A5" w:rsidP="40F1F728">
      <w:pPr>
        <w:pStyle w:val="Listeavsnitt"/>
        <w:numPr>
          <w:ilvl w:val="0"/>
          <w:numId w:val="20"/>
        </w:numPr>
        <w:spacing w:line="276" w:lineRule="auto"/>
        <w:rPr>
          <w:rFonts w:cs="Arial"/>
          <w:i/>
          <w:iCs/>
        </w:rPr>
      </w:pPr>
      <w:hyperlink r:id="rId62">
        <w:r w:rsidRPr="004804A6">
          <w:rPr>
            <w:rStyle w:val="Hyperkobling"/>
            <w:rFonts w:cs="Arial"/>
          </w:rPr>
          <w:t>Kartlegging av naturtyper</w:t>
        </w:r>
        <w:r w:rsidR="5E00BC4B" w:rsidRPr="004804A6">
          <w:rPr>
            <w:rStyle w:val="Hyperkobling"/>
            <w:rFonts w:cs="Arial"/>
          </w:rPr>
          <w:t xml:space="preserve"> på land, Miljø direktoratet</w:t>
        </w:r>
      </w:hyperlink>
    </w:p>
    <w:p w14:paraId="64F00D6D" w14:textId="745D6B5C" w:rsidR="001224BC" w:rsidRPr="004804A6" w:rsidRDefault="004A11AB" w:rsidP="40F1F728">
      <w:pPr>
        <w:pStyle w:val="Listeavsnitt"/>
        <w:numPr>
          <w:ilvl w:val="0"/>
          <w:numId w:val="20"/>
        </w:numPr>
        <w:spacing w:line="276" w:lineRule="auto"/>
        <w:rPr>
          <w:rFonts w:cs="Arial"/>
          <w:i/>
          <w:iCs/>
        </w:rPr>
      </w:pPr>
      <w:hyperlink r:id="rId63">
        <w:r w:rsidRPr="004804A6">
          <w:rPr>
            <w:rStyle w:val="Hyperkobling"/>
            <w:rFonts w:cs="Arial"/>
          </w:rPr>
          <w:t>Verdisetting av biologisk mangfold</w:t>
        </w:r>
      </w:hyperlink>
      <w:r w:rsidRPr="004804A6">
        <w:rPr>
          <w:rFonts w:cs="Arial"/>
        </w:rPr>
        <w:t xml:space="preserve">. </w:t>
      </w:r>
    </w:p>
    <w:p w14:paraId="0BF8B727" w14:textId="3779CAA5" w:rsidR="001224BC" w:rsidRPr="004804A6" w:rsidRDefault="00632084" w:rsidP="40F1F728">
      <w:pPr>
        <w:pStyle w:val="Listeavsnitt"/>
        <w:numPr>
          <w:ilvl w:val="0"/>
          <w:numId w:val="20"/>
        </w:numPr>
        <w:spacing w:line="276" w:lineRule="auto"/>
        <w:rPr>
          <w:rFonts w:cs="Arial"/>
        </w:rPr>
      </w:pPr>
      <w:hyperlink r:id="rId64">
        <w:r w:rsidRPr="004804A6">
          <w:rPr>
            <w:rStyle w:val="Hyperkobling"/>
            <w:rFonts w:cs="Arial"/>
          </w:rPr>
          <w:t>Norsk Rødliste</w:t>
        </w:r>
        <w:r w:rsidR="00D7132B" w:rsidRPr="004804A6">
          <w:rPr>
            <w:rStyle w:val="Hyperkobling"/>
            <w:rFonts w:cs="Arial"/>
          </w:rPr>
          <w:t xml:space="preserve"> 20</w:t>
        </w:r>
        <w:r w:rsidR="6E747F94" w:rsidRPr="004804A6">
          <w:rPr>
            <w:rStyle w:val="Hyperkobling"/>
            <w:rFonts w:cs="Arial"/>
          </w:rPr>
          <w:t>21</w:t>
        </w:r>
        <w:r w:rsidR="00D7132B" w:rsidRPr="004804A6">
          <w:rPr>
            <w:rStyle w:val="Hyperkobling"/>
            <w:rFonts w:cs="Arial"/>
          </w:rPr>
          <w:t>,</w:t>
        </w:r>
        <w:r w:rsidR="001224BC" w:rsidRPr="004804A6">
          <w:rPr>
            <w:rStyle w:val="Hyperkobling"/>
            <w:rFonts w:cs="Arial"/>
          </w:rPr>
          <w:t xml:space="preserve"> </w:t>
        </w:r>
        <w:r w:rsidR="005931BA" w:rsidRPr="004804A6">
          <w:rPr>
            <w:rStyle w:val="Hyperkobling"/>
            <w:rFonts w:cs="Arial"/>
          </w:rPr>
          <w:t>A</w:t>
        </w:r>
        <w:r w:rsidR="001224BC" w:rsidRPr="004804A6">
          <w:rPr>
            <w:rStyle w:val="Hyperkobling"/>
            <w:rFonts w:cs="Arial"/>
          </w:rPr>
          <w:t>rtsdatabanken</w:t>
        </w:r>
      </w:hyperlink>
    </w:p>
    <w:p w14:paraId="2CF1845F" w14:textId="60925061" w:rsidR="001224BC" w:rsidRPr="00936C79" w:rsidRDefault="001224BC" w:rsidP="40F1F728">
      <w:pPr>
        <w:pStyle w:val="Listeavsnitt"/>
        <w:numPr>
          <w:ilvl w:val="0"/>
          <w:numId w:val="20"/>
        </w:numPr>
        <w:spacing w:line="276" w:lineRule="auto"/>
        <w:rPr>
          <w:rFonts w:cs="Arial"/>
        </w:rPr>
      </w:pPr>
      <w:hyperlink r:id="rId65">
        <w:r w:rsidRPr="004804A6">
          <w:rPr>
            <w:rStyle w:val="Hyperkobling"/>
            <w:rFonts w:cs="Arial"/>
          </w:rPr>
          <w:t xml:space="preserve">Norsk </w:t>
        </w:r>
        <w:r w:rsidR="00A70FCD" w:rsidRPr="004804A6">
          <w:rPr>
            <w:rStyle w:val="Hyperkobling"/>
            <w:rFonts w:cs="Arial"/>
          </w:rPr>
          <w:t>rødliste for naturtyper, 201</w:t>
        </w:r>
        <w:r w:rsidR="5C7AAE33" w:rsidRPr="004804A6">
          <w:rPr>
            <w:rStyle w:val="Hyperkobling"/>
            <w:rFonts w:cs="Arial"/>
          </w:rPr>
          <w:t>8</w:t>
        </w:r>
        <w:r w:rsidR="7926FA13" w:rsidRPr="004804A6">
          <w:rPr>
            <w:rStyle w:val="Hyperkobling"/>
            <w:rFonts w:cs="Arial"/>
          </w:rPr>
          <w:t xml:space="preserve">, </w:t>
        </w:r>
        <w:r w:rsidR="005931BA" w:rsidRPr="004804A6">
          <w:rPr>
            <w:rStyle w:val="Hyperkobling"/>
            <w:rFonts w:cs="Arial"/>
          </w:rPr>
          <w:t>Artsdatabanken</w:t>
        </w:r>
      </w:hyperlink>
    </w:p>
    <w:p w14:paraId="612A2D5B" w14:textId="77777777" w:rsidR="00936C79" w:rsidRPr="00936C79" w:rsidRDefault="00936C79" w:rsidP="00936C79">
      <w:pPr>
        <w:spacing w:line="276" w:lineRule="auto"/>
        <w:rPr>
          <w:rFonts w:cs="Arial"/>
        </w:rPr>
      </w:pPr>
    </w:p>
    <w:p w14:paraId="13FF2F23" w14:textId="16C2CA17" w:rsidR="00406C46" w:rsidRPr="004804A6" w:rsidRDefault="00C15BAE" w:rsidP="008F7891">
      <w:pPr>
        <w:pStyle w:val="Overskrift2"/>
        <w:rPr>
          <w:rFonts w:asciiTheme="minorHAnsi" w:hAnsiTheme="minorHAnsi"/>
        </w:rPr>
      </w:pPr>
      <w:bookmarkStart w:id="21" w:name="_Toc199156220"/>
      <w:r w:rsidRPr="004804A6">
        <w:rPr>
          <w:rFonts w:asciiTheme="minorHAnsi" w:hAnsiTheme="minorHAnsi"/>
        </w:rPr>
        <w:t>3.8</w:t>
      </w:r>
      <w:r w:rsidR="00406C46" w:rsidRPr="004804A6">
        <w:rPr>
          <w:rFonts w:asciiTheme="minorHAnsi" w:hAnsiTheme="minorHAnsi"/>
        </w:rPr>
        <w:t xml:space="preserve"> Støy og helikoptertrafikk</w:t>
      </w:r>
      <w:bookmarkEnd w:id="21"/>
    </w:p>
    <w:p w14:paraId="664E6140" w14:textId="350E9887" w:rsidR="00A77AD2" w:rsidRPr="004804A6" w:rsidRDefault="00A77AD2" w:rsidP="00DE7CB0">
      <w:pPr>
        <w:spacing w:line="276" w:lineRule="auto"/>
        <w:rPr>
          <w:rFonts w:cs="Arial"/>
        </w:rPr>
      </w:pPr>
      <w:r w:rsidRPr="004804A6">
        <w:rPr>
          <w:rFonts w:cs="Arial"/>
        </w:rPr>
        <w:t>Under dette temaet</w:t>
      </w:r>
      <w:r w:rsidR="007E2763" w:rsidRPr="004804A6">
        <w:rPr>
          <w:rFonts w:cs="Arial"/>
        </w:rPr>
        <w:t xml:space="preserve"> skal det undersøkes hva slags begrensninger trafikkstøy vil legge </w:t>
      </w:r>
      <w:r w:rsidR="00AB3B59" w:rsidRPr="004804A6">
        <w:rPr>
          <w:rFonts w:cs="Arial"/>
        </w:rPr>
        <w:t>på sentrums utviklingsmuligheter. Dette gjelder</w:t>
      </w:r>
      <w:r w:rsidR="00EF7F53" w:rsidRPr="004804A6">
        <w:rPr>
          <w:rFonts w:cs="Arial"/>
        </w:rPr>
        <w:t xml:space="preserve"> vegtrafikk på vanlig måte, samt flytrafikk.</w:t>
      </w:r>
    </w:p>
    <w:p w14:paraId="00F6B897" w14:textId="5419228E" w:rsidR="00EF7F53" w:rsidRPr="004804A6" w:rsidRDefault="00EF7F53" w:rsidP="00DE7CB0">
      <w:pPr>
        <w:spacing w:line="276" w:lineRule="auto"/>
        <w:rPr>
          <w:rFonts w:cs="Arial"/>
        </w:rPr>
      </w:pPr>
      <w:r w:rsidRPr="004804A6">
        <w:rPr>
          <w:rFonts w:cs="Arial"/>
        </w:rPr>
        <w:t xml:space="preserve">I praksis vil det råde </w:t>
      </w:r>
      <w:r w:rsidR="00681DCE" w:rsidRPr="004804A6">
        <w:rPr>
          <w:rFonts w:cs="Arial"/>
        </w:rPr>
        <w:t>nært byggeforbud</w:t>
      </w:r>
      <w:r w:rsidRPr="004804A6">
        <w:rPr>
          <w:rFonts w:cs="Arial"/>
        </w:rPr>
        <w:t xml:space="preserve"> i gul sone, fordi det ikke lar seg gjøre å skjerme utendørs mot helikopterstøy</w:t>
      </w:r>
      <w:r w:rsidR="00980D2B" w:rsidRPr="004804A6">
        <w:rPr>
          <w:rFonts w:cs="Arial"/>
        </w:rPr>
        <w:t>. Ettersom gul sone nå ligger på store deler av nåværende bebyggelse</w:t>
      </w:r>
      <w:r w:rsidR="00E83EFE" w:rsidRPr="004804A6">
        <w:rPr>
          <w:rFonts w:cs="Arial"/>
        </w:rPr>
        <w:t xml:space="preserve"> </w:t>
      </w:r>
      <w:r w:rsidR="003358C1" w:rsidRPr="004804A6">
        <w:rPr>
          <w:rFonts w:cs="Arial"/>
        </w:rPr>
        <w:t>nært sentrum</w:t>
      </w:r>
      <w:r w:rsidR="00E83EFE" w:rsidRPr="004804A6">
        <w:rPr>
          <w:rFonts w:cs="Arial"/>
        </w:rPr>
        <w:t xml:space="preserve"> (ca 2400 bosatte personer</w:t>
      </w:r>
      <w:r w:rsidR="003A0EA4" w:rsidRPr="004804A6">
        <w:rPr>
          <w:rFonts w:cs="Arial"/>
        </w:rPr>
        <w:t xml:space="preserve"> samt bl.a. et skoleområde., og framfor</w:t>
      </w:r>
      <w:r w:rsidR="00911913" w:rsidRPr="004804A6">
        <w:rPr>
          <w:rFonts w:cs="Arial"/>
        </w:rPr>
        <w:t xml:space="preserve"> alt legger sterke begrensninger </w:t>
      </w:r>
      <w:r w:rsidR="008E6B80" w:rsidRPr="004804A6">
        <w:rPr>
          <w:rFonts w:cs="Arial"/>
        </w:rPr>
        <w:t xml:space="preserve">på framtidig utvikling, skal det undersøkes hvilket rom for </w:t>
      </w:r>
      <w:r w:rsidR="003358C1" w:rsidRPr="004804A6">
        <w:rPr>
          <w:rFonts w:cs="Arial"/>
        </w:rPr>
        <w:t>reduksjoner som</w:t>
      </w:r>
      <w:r w:rsidR="008E6B80" w:rsidRPr="004804A6">
        <w:rPr>
          <w:rFonts w:cs="Arial"/>
        </w:rPr>
        <w:t xml:space="preserve"> kan oppnås </w:t>
      </w:r>
      <w:r w:rsidR="00B37086" w:rsidRPr="004804A6">
        <w:rPr>
          <w:rFonts w:cs="Arial"/>
        </w:rPr>
        <w:t xml:space="preserve">utbredelsen av gul sone. Dette gjelder offshore- </w:t>
      </w:r>
      <w:r w:rsidR="00F9637A" w:rsidRPr="004804A6">
        <w:rPr>
          <w:rFonts w:cs="Arial"/>
        </w:rPr>
        <w:t>helikoptrenes</w:t>
      </w:r>
      <w:r w:rsidR="00B37086" w:rsidRPr="004804A6">
        <w:rPr>
          <w:rFonts w:cs="Arial"/>
        </w:rPr>
        <w:t xml:space="preserve"> </w:t>
      </w:r>
      <w:r w:rsidR="00F9637A" w:rsidRPr="004804A6">
        <w:rPr>
          <w:rFonts w:cs="Arial"/>
        </w:rPr>
        <w:t>flymønstre. Dette er disse transpo</w:t>
      </w:r>
      <w:r w:rsidR="004172E2" w:rsidRPr="004804A6">
        <w:rPr>
          <w:rFonts w:cs="Arial"/>
        </w:rPr>
        <w:t xml:space="preserve">rtene som er utslagsgivende, så vel for støy fra hver enkelt maskin, frekvens/volum og </w:t>
      </w:r>
      <w:r w:rsidR="00E4312F" w:rsidRPr="004804A6">
        <w:rPr>
          <w:rFonts w:cs="Arial"/>
        </w:rPr>
        <w:t xml:space="preserve">flymønstre. </w:t>
      </w:r>
      <w:r w:rsidR="00C258C2" w:rsidRPr="004804A6">
        <w:rPr>
          <w:rFonts w:cs="Arial"/>
        </w:rPr>
        <w:t>B</w:t>
      </w:r>
      <w:r w:rsidR="00E4312F" w:rsidRPr="004804A6">
        <w:rPr>
          <w:rFonts w:cs="Arial"/>
        </w:rPr>
        <w:t>eve</w:t>
      </w:r>
      <w:r w:rsidR="00C258C2" w:rsidRPr="004804A6">
        <w:rPr>
          <w:rFonts w:cs="Arial"/>
        </w:rPr>
        <w:t>gelsene til rutefly og småfly blir derfor ikke vurder. Vurder</w:t>
      </w:r>
      <w:r w:rsidR="0039276F" w:rsidRPr="004804A6">
        <w:rPr>
          <w:rFonts w:cs="Arial"/>
        </w:rPr>
        <w:t>ingene gjør ved hjelp av alternative kjøringer som utføres av SINTEF</w:t>
      </w:r>
      <w:r w:rsidR="00B7688F" w:rsidRPr="004804A6">
        <w:rPr>
          <w:rFonts w:cs="Arial"/>
        </w:rPr>
        <w:t xml:space="preserve">, med samme program og modell som er brukt for AVINORs gjeldende støysoner </w:t>
      </w:r>
      <w:r w:rsidR="00B4420F" w:rsidRPr="004804A6">
        <w:rPr>
          <w:rFonts w:cs="Arial"/>
        </w:rPr>
        <w:t>for Brønnøysund (jfr rapport SINTEF IKT Akust</w:t>
      </w:r>
      <w:r w:rsidR="002C50FA" w:rsidRPr="004804A6">
        <w:rPr>
          <w:rFonts w:cs="Arial"/>
        </w:rPr>
        <w:t xml:space="preserve">ikk 2014- 10-29). </w:t>
      </w:r>
      <w:r w:rsidR="00681DCE" w:rsidRPr="004804A6">
        <w:rPr>
          <w:rFonts w:cs="Arial"/>
        </w:rPr>
        <w:t>U</w:t>
      </w:r>
      <w:r w:rsidR="002C50FA" w:rsidRPr="004804A6">
        <w:rPr>
          <w:rFonts w:cs="Arial"/>
        </w:rPr>
        <w:t>trednin</w:t>
      </w:r>
      <w:r w:rsidR="00681DCE" w:rsidRPr="004804A6">
        <w:rPr>
          <w:rFonts w:cs="Arial"/>
        </w:rPr>
        <w:t>g</w:t>
      </w:r>
      <w:r w:rsidR="002C50FA" w:rsidRPr="004804A6">
        <w:rPr>
          <w:rFonts w:cs="Arial"/>
        </w:rPr>
        <w:t>en av temaet på dette datagrunnlaget skal skje i samarbeid</w:t>
      </w:r>
      <w:r w:rsidR="00D16FE1" w:rsidRPr="004804A6">
        <w:rPr>
          <w:rFonts w:cs="Arial"/>
        </w:rPr>
        <w:t xml:space="preserve"> med AVINOR. Det skal også gjøres sensitivitetsberegninger for å avklare hvor mye /</w:t>
      </w:r>
      <w:r w:rsidR="003715DC" w:rsidRPr="004804A6">
        <w:rPr>
          <w:rFonts w:cs="Arial"/>
        </w:rPr>
        <w:t xml:space="preserve">lite som skal til av justeringer i utvalgte flymønstre for å oppnå </w:t>
      </w:r>
      <w:r w:rsidR="00A63B33" w:rsidRPr="004804A6">
        <w:rPr>
          <w:rFonts w:cs="Arial"/>
        </w:rPr>
        <w:t>gevinster med hensyn til bebyggbart areal</w:t>
      </w:r>
      <w:r w:rsidR="003358C1" w:rsidRPr="004804A6">
        <w:rPr>
          <w:rFonts w:cs="Arial"/>
        </w:rPr>
        <w:t xml:space="preserve">, dvs hvor gul sone er marginal. Avviksområder </w:t>
      </w:r>
      <w:r w:rsidR="0004186C" w:rsidRPr="004804A6">
        <w:rPr>
          <w:rFonts w:cs="Arial"/>
        </w:rPr>
        <w:t xml:space="preserve">kan bli vurdert nær sentrum (se kap 4.2). </w:t>
      </w:r>
      <w:r w:rsidR="006E0284" w:rsidRPr="004804A6">
        <w:rPr>
          <w:rFonts w:cs="Arial"/>
        </w:rPr>
        <w:t>B</w:t>
      </w:r>
      <w:r w:rsidR="0004186C" w:rsidRPr="004804A6">
        <w:rPr>
          <w:rFonts w:cs="Arial"/>
        </w:rPr>
        <w:t xml:space="preserve">egrensningene vil </w:t>
      </w:r>
      <w:r w:rsidR="006E0284" w:rsidRPr="004804A6">
        <w:rPr>
          <w:rFonts w:cs="Arial"/>
        </w:rPr>
        <w:t>opplyse om hvor støyverdier er marginale i forhold til gul sone, som en viktig del av vurderingsgrunnlaget</w:t>
      </w:r>
      <w:r w:rsidR="006A02F8" w:rsidRPr="004804A6">
        <w:rPr>
          <w:rFonts w:cs="Arial"/>
        </w:rPr>
        <w:t>.</w:t>
      </w:r>
    </w:p>
    <w:p w14:paraId="7680A87D" w14:textId="463E371B" w:rsidR="006A02F8" w:rsidRPr="004804A6" w:rsidRDefault="006A02F8" w:rsidP="00DE7CB0">
      <w:pPr>
        <w:spacing w:line="276" w:lineRule="auto"/>
        <w:rPr>
          <w:rFonts w:cs="Arial"/>
          <w:u w:val="single"/>
        </w:rPr>
      </w:pPr>
      <w:r w:rsidRPr="004804A6">
        <w:rPr>
          <w:rFonts w:cs="Arial"/>
          <w:u w:val="single"/>
        </w:rPr>
        <w:t xml:space="preserve">Metode </w:t>
      </w:r>
    </w:p>
    <w:p w14:paraId="44A9933D" w14:textId="35165542" w:rsidR="00406C46" w:rsidRPr="004804A6" w:rsidRDefault="006A02F8" w:rsidP="00DE7CB0">
      <w:pPr>
        <w:spacing w:line="276" w:lineRule="auto"/>
        <w:rPr>
          <w:rFonts w:cs="Arial"/>
        </w:rPr>
      </w:pPr>
      <w:r w:rsidRPr="004804A6">
        <w:rPr>
          <w:rFonts w:cs="Arial"/>
        </w:rPr>
        <w:t>Helikopter</w:t>
      </w:r>
      <w:r w:rsidR="00734561" w:rsidRPr="004804A6">
        <w:rPr>
          <w:rFonts w:cs="Arial"/>
        </w:rPr>
        <w:t xml:space="preserve">: kjøringer med program- modellen NORTRIM etc., med innlagte </w:t>
      </w:r>
      <w:r w:rsidR="0075270D" w:rsidRPr="004804A6">
        <w:rPr>
          <w:rFonts w:cs="Arial"/>
        </w:rPr>
        <w:t>utvalgte avvik</w:t>
      </w:r>
      <w:r w:rsidR="00734561" w:rsidRPr="004804A6">
        <w:rPr>
          <w:rFonts w:cs="Arial"/>
        </w:rPr>
        <w:t xml:space="preserve"> fra dagens f</w:t>
      </w:r>
      <w:r w:rsidR="00702696" w:rsidRPr="004804A6">
        <w:rPr>
          <w:rFonts w:cs="Arial"/>
        </w:rPr>
        <w:t>lymønstre. Konsekvensvurdering</w:t>
      </w:r>
      <w:r w:rsidR="00C54DF0" w:rsidRPr="004804A6">
        <w:rPr>
          <w:rFonts w:cs="Arial"/>
        </w:rPr>
        <w:t xml:space="preserve"> av endrede flymønstre i samråd med AVINOR </w:t>
      </w:r>
      <w:r w:rsidR="0075270D" w:rsidRPr="004804A6">
        <w:rPr>
          <w:rFonts w:cs="Arial"/>
        </w:rPr>
        <w:t xml:space="preserve">deretter. </w:t>
      </w:r>
      <w:r w:rsidR="00C77D34" w:rsidRPr="004804A6">
        <w:rPr>
          <w:rFonts w:cs="Arial"/>
        </w:rPr>
        <w:t>U</w:t>
      </w:r>
      <w:r w:rsidR="0075270D" w:rsidRPr="004804A6">
        <w:rPr>
          <w:rFonts w:cs="Arial"/>
        </w:rPr>
        <w:t>lemper</w:t>
      </w:r>
      <w:r w:rsidR="00C77D34" w:rsidRPr="004804A6">
        <w:rPr>
          <w:rFonts w:cs="Arial"/>
        </w:rPr>
        <w:t xml:space="preserve"> for helikoptertrafikken holdes opp mot arealmessig utbedr</w:t>
      </w:r>
      <w:r w:rsidR="00B655D7" w:rsidRPr="004804A6">
        <w:rPr>
          <w:rFonts w:cs="Arial"/>
        </w:rPr>
        <w:t>else av gul sone</w:t>
      </w:r>
      <w:r w:rsidR="005F039F" w:rsidRPr="004804A6">
        <w:rPr>
          <w:rFonts w:cs="Arial"/>
        </w:rPr>
        <w:t xml:space="preserve">, samt påkjenning på </w:t>
      </w:r>
      <w:r w:rsidR="006D1392" w:rsidRPr="004804A6">
        <w:rPr>
          <w:rFonts w:cs="Arial"/>
        </w:rPr>
        <w:t>eksisterende</w:t>
      </w:r>
      <w:r w:rsidR="005F039F" w:rsidRPr="004804A6">
        <w:rPr>
          <w:rFonts w:cs="Arial"/>
        </w:rPr>
        <w:t xml:space="preserve"> boliger, skoleområdet, sykehjemmet</w:t>
      </w:r>
      <w:r w:rsidR="006D1392" w:rsidRPr="004804A6">
        <w:rPr>
          <w:rFonts w:cs="Arial"/>
        </w:rPr>
        <w:t xml:space="preserve"> mv.</w:t>
      </w:r>
    </w:p>
    <w:p w14:paraId="69AC7F40" w14:textId="56F660F1" w:rsidR="006D1392" w:rsidRDefault="006D1392" w:rsidP="00DE7CB0">
      <w:pPr>
        <w:spacing w:line="276" w:lineRule="auto"/>
        <w:rPr>
          <w:rFonts w:cs="Arial"/>
          <w:i/>
          <w:iCs/>
        </w:rPr>
      </w:pPr>
      <w:r w:rsidRPr="004804A6">
        <w:rPr>
          <w:rFonts w:cs="Arial"/>
        </w:rPr>
        <w:t>Vegtrafikk</w:t>
      </w:r>
      <w:r w:rsidR="007B7876" w:rsidRPr="004804A6">
        <w:rPr>
          <w:rFonts w:cs="Arial"/>
        </w:rPr>
        <w:t>: Beregningsprogrammet Soundplan</w:t>
      </w:r>
      <w:r w:rsidR="00BD0492" w:rsidRPr="004804A6">
        <w:rPr>
          <w:rFonts w:cs="Arial"/>
        </w:rPr>
        <w:t xml:space="preserve"> v 7.4. Trafikktall på viktige veglenker vil være grunnlag for støyberegning</w:t>
      </w:r>
      <w:r w:rsidR="00F1142E" w:rsidRPr="004804A6">
        <w:rPr>
          <w:rFonts w:cs="Arial"/>
        </w:rPr>
        <w:t xml:space="preserve"> der fortetting kan være aktuelt. «</w:t>
      </w:r>
      <w:r w:rsidR="009F3A71" w:rsidRPr="004804A6">
        <w:rPr>
          <w:rFonts w:cs="Arial"/>
          <w:i/>
          <w:iCs/>
        </w:rPr>
        <w:t>T</w:t>
      </w:r>
      <w:r w:rsidR="00F1142E" w:rsidRPr="004804A6">
        <w:rPr>
          <w:rFonts w:cs="Arial"/>
          <w:i/>
          <w:iCs/>
        </w:rPr>
        <w:t>eknisk forskrift etter Plan- og bygningsloven</w:t>
      </w:r>
      <w:r w:rsidR="002F4230" w:rsidRPr="004804A6">
        <w:rPr>
          <w:rFonts w:cs="Arial"/>
        </w:rPr>
        <w:t xml:space="preserve">» er det gitt funksjonskrav </w:t>
      </w:r>
      <w:r w:rsidR="00B576A9" w:rsidRPr="004804A6">
        <w:rPr>
          <w:rFonts w:cs="Arial"/>
        </w:rPr>
        <w:t>med hensyn på lyd og lydforhold i bygninger</w:t>
      </w:r>
      <w:r w:rsidR="009F3A71" w:rsidRPr="004804A6">
        <w:rPr>
          <w:rFonts w:cs="Arial"/>
        </w:rPr>
        <w:t>.</w:t>
      </w:r>
      <w:r w:rsidR="00B576A9" w:rsidRPr="004804A6">
        <w:rPr>
          <w:rFonts w:cs="Arial"/>
        </w:rPr>
        <w:t xml:space="preserve"> </w:t>
      </w:r>
      <w:r w:rsidR="008228DD" w:rsidRPr="004804A6">
        <w:rPr>
          <w:rFonts w:cs="Arial"/>
        </w:rPr>
        <w:t>E</w:t>
      </w:r>
      <w:r w:rsidR="00B576A9" w:rsidRPr="004804A6">
        <w:rPr>
          <w:rFonts w:cs="Arial"/>
        </w:rPr>
        <w:t>kst</w:t>
      </w:r>
      <w:r w:rsidR="008228DD" w:rsidRPr="004804A6">
        <w:rPr>
          <w:rFonts w:cs="Arial"/>
        </w:rPr>
        <w:t>erne støyforhold er regulert av «</w:t>
      </w:r>
      <w:r w:rsidR="008228DD" w:rsidRPr="004804A6">
        <w:rPr>
          <w:rFonts w:cs="Arial"/>
          <w:i/>
          <w:iCs/>
        </w:rPr>
        <w:t>Retningslinje</w:t>
      </w:r>
      <w:r w:rsidR="004609E9" w:rsidRPr="004804A6">
        <w:rPr>
          <w:rFonts w:cs="Arial"/>
          <w:i/>
          <w:iCs/>
        </w:rPr>
        <w:t xml:space="preserve"> for behandling av støy i ar</w:t>
      </w:r>
      <w:r w:rsidR="002626BA" w:rsidRPr="004804A6">
        <w:rPr>
          <w:rFonts w:cs="Arial"/>
          <w:i/>
          <w:iCs/>
        </w:rPr>
        <w:t>e</w:t>
      </w:r>
      <w:r w:rsidR="004609E9" w:rsidRPr="004804A6">
        <w:rPr>
          <w:rFonts w:cs="Arial"/>
          <w:i/>
          <w:iCs/>
        </w:rPr>
        <w:t>alplanlegging».</w:t>
      </w:r>
    </w:p>
    <w:p w14:paraId="0A27D509" w14:textId="785F5600" w:rsidR="006170EF" w:rsidRPr="004804A6" w:rsidRDefault="006170EF" w:rsidP="00DE7CB0">
      <w:pPr>
        <w:spacing w:line="276" w:lineRule="auto"/>
        <w:rPr>
          <w:rFonts w:cs="Arial"/>
          <w:u w:val="single"/>
        </w:rPr>
      </w:pPr>
      <w:r w:rsidRPr="004804A6">
        <w:rPr>
          <w:rFonts w:cs="Arial"/>
          <w:u w:val="single"/>
        </w:rPr>
        <w:lastRenderedPageBreak/>
        <w:t>Kunnskapsgrunnlag</w:t>
      </w:r>
    </w:p>
    <w:p w14:paraId="69DBBD05" w14:textId="441E18AB" w:rsidR="006170EF" w:rsidRPr="003523B2" w:rsidRDefault="002D2A07" w:rsidP="003523B2">
      <w:pPr>
        <w:pStyle w:val="Listeavsnitt"/>
        <w:numPr>
          <w:ilvl w:val="0"/>
          <w:numId w:val="20"/>
        </w:numPr>
        <w:spacing w:line="276" w:lineRule="auto"/>
        <w:rPr>
          <w:rFonts w:cs="Arial"/>
        </w:rPr>
      </w:pPr>
      <w:hyperlink r:id="rId66" w:anchor="kartlag:geodata/@356609,7256629,7/hva:hva%5B0%5D%5BabsoluteIntervals%5D=false&amp;hva%5B0%5D%5Bid%5D=540/hvor:kommune%5B0%5D=1813">
        <w:r w:rsidRPr="003523B2">
          <w:rPr>
            <w:rStyle w:val="Hyperkobling"/>
            <w:rFonts w:cs="Arial"/>
          </w:rPr>
          <w:t>Foreliggende trafikktall</w:t>
        </w:r>
        <w:r w:rsidR="3525B7CC" w:rsidRPr="003523B2">
          <w:rPr>
            <w:rStyle w:val="Hyperkobling"/>
            <w:rFonts w:cs="Arial"/>
          </w:rPr>
          <w:t>, Statens vegvesen - Vegkart</w:t>
        </w:r>
      </w:hyperlink>
    </w:p>
    <w:p w14:paraId="781FB725" w14:textId="61ACFE01" w:rsidR="002D2A07" w:rsidRPr="003523B2" w:rsidRDefault="121498FC" w:rsidP="003523B2">
      <w:pPr>
        <w:pStyle w:val="Listeavsnitt"/>
        <w:numPr>
          <w:ilvl w:val="0"/>
          <w:numId w:val="20"/>
        </w:numPr>
        <w:spacing w:line="276" w:lineRule="auto"/>
        <w:rPr>
          <w:rFonts w:cs="Arial"/>
          <w:i/>
          <w:iCs/>
        </w:rPr>
      </w:pPr>
      <w:hyperlink r:id="rId67">
        <w:r w:rsidRPr="003523B2">
          <w:rPr>
            <w:rStyle w:val="Hyperkobling"/>
            <w:rFonts w:cs="Arial"/>
          </w:rPr>
          <w:t>Støyberegning for Brønnøysund lufthavn, Brønnøy</w:t>
        </w:r>
        <w:r w:rsidR="00A568E3" w:rsidRPr="003523B2">
          <w:rPr>
            <w:rStyle w:val="Hyperkobling"/>
            <w:rFonts w:cs="Arial"/>
          </w:rPr>
          <w:t xml:space="preserve">, </w:t>
        </w:r>
        <w:r w:rsidR="00A568E3" w:rsidRPr="003523B2">
          <w:rPr>
            <w:rStyle w:val="Hyperkobling"/>
            <w:rFonts w:cs="Arial"/>
            <w:i/>
            <w:iCs/>
          </w:rPr>
          <w:t>SINTEF 201</w:t>
        </w:r>
        <w:r w:rsidR="6D32982B" w:rsidRPr="003523B2">
          <w:rPr>
            <w:rStyle w:val="Hyperkobling"/>
            <w:rFonts w:cs="Arial"/>
            <w:i/>
            <w:iCs/>
          </w:rPr>
          <w:t>9</w:t>
        </w:r>
      </w:hyperlink>
    </w:p>
    <w:p w14:paraId="13E70865" w14:textId="06882138" w:rsidR="00A568E3" w:rsidRPr="003523B2" w:rsidRDefault="0268F14D" w:rsidP="003523B2">
      <w:pPr>
        <w:pStyle w:val="Listeavsnitt"/>
        <w:numPr>
          <w:ilvl w:val="0"/>
          <w:numId w:val="20"/>
        </w:numPr>
        <w:spacing w:line="276" w:lineRule="auto"/>
        <w:rPr>
          <w:rFonts w:cs="Arial"/>
        </w:rPr>
      </w:pPr>
      <w:hyperlink r:id="rId68">
        <w:r w:rsidRPr="003523B2">
          <w:rPr>
            <w:rStyle w:val="Hyperkobling"/>
            <w:rFonts w:cs="Arial"/>
          </w:rPr>
          <w:t>Teknisk forskrift etter Plan- og bygningsloven</w:t>
        </w:r>
        <w:r w:rsidR="0A2C32DA" w:rsidRPr="003523B2">
          <w:rPr>
            <w:rStyle w:val="Hyperkobling"/>
            <w:rFonts w:cs="Arial"/>
          </w:rPr>
          <w:t>, 201</w:t>
        </w:r>
        <w:r w:rsidR="686C5581" w:rsidRPr="003523B2">
          <w:rPr>
            <w:rStyle w:val="Hyperkobling"/>
            <w:rFonts w:cs="Arial"/>
          </w:rPr>
          <w:t>7</w:t>
        </w:r>
      </w:hyperlink>
    </w:p>
    <w:p w14:paraId="028E894B" w14:textId="796B7B3F" w:rsidR="00F41022" w:rsidRPr="003523B2" w:rsidRDefault="00F41022" w:rsidP="003523B2">
      <w:pPr>
        <w:pStyle w:val="Listeavsnitt"/>
        <w:numPr>
          <w:ilvl w:val="0"/>
          <w:numId w:val="20"/>
        </w:numPr>
        <w:spacing w:line="276" w:lineRule="auto"/>
        <w:rPr>
          <w:rFonts w:cs="Arial"/>
        </w:rPr>
      </w:pPr>
      <w:hyperlink r:id="rId69">
        <w:r w:rsidRPr="003523B2">
          <w:rPr>
            <w:rStyle w:val="Hyperkobling"/>
            <w:rFonts w:cs="Arial"/>
          </w:rPr>
          <w:t>Retningslinje for behandling av støy i arealplanleggingen (T- 1442</w:t>
        </w:r>
        <w:r w:rsidR="480759AF" w:rsidRPr="003523B2">
          <w:rPr>
            <w:rStyle w:val="Hyperkobling"/>
            <w:rFonts w:cs="Arial"/>
          </w:rPr>
          <w:t>/2021</w:t>
        </w:r>
        <w:r w:rsidRPr="003523B2">
          <w:rPr>
            <w:rStyle w:val="Hyperkobling"/>
            <w:rFonts w:cs="Arial"/>
          </w:rPr>
          <w:t>)</w:t>
        </w:r>
      </w:hyperlink>
      <w:r w:rsidR="00D90F9F" w:rsidRPr="003523B2">
        <w:rPr>
          <w:rFonts w:cs="Arial"/>
        </w:rPr>
        <w:t xml:space="preserve"> </w:t>
      </w:r>
    </w:p>
    <w:p w14:paraId="1B2AE921" w14:textId="5448B79E" w:rsidR="00F41022" w:rsidRPr="004804A6" w:rsidRDefault="76EC22F9" w:rsidP="003523B2">
      <w:pPr>
        <w:pStyle w:val="Listeavsnitt"/>
        <w:numPr>
          <w:ilvl w:val="0"/>
          <w:numId w:val="20"/>
        </w:numPr>
        <w:spacing w:line="276" w:lineRule="auto"/>
        <w:rPr>
          <w:rFonts w:cs="Arial"/>
        </w:rPr>
      </w:pPr>
      <w:hyperlink r:id="rId70">
        <w:r w:rsidRPr="003523B2">
          <w:rPr>
            <w:rStyle w:val="Hyperkobling"/>
            <w:rFonts w:eastAsia="Arial" w:cs="Arial"/>
          </w:rPr>
          <w:t>Veileder om behandling av støy i arealplanlegging</w:t>
        </w:r>
        <w:r w:rsidRPr="003523B2">
          <w:rPr>
            <w:rStyle w:val="Hyperkobling"/>
            <w:rFonts w:cs="Arial"/>
          </w:rPr>
          <w:t xml:space="preserve"> </w:t>
        </w:r>
        <w:r w:rsidR="00D03D67" w:rsidRPr="003523B2">
          <w:rPr>
            <w:rStyle w:val="Hyperkobling"/>
            <w:rFonts w:cs="Arial"/>
          </w:rPr>
          <w:t>(M</w:t>
        </w:r>
        <w:r w:rsidR="1A0E3446" w:rsidRPr="003523B2">
          <w:rPr>
            <w:rStyle w:val="Hyperkobling"/>
            <w:rFonts w:cs="Arial"/>
          </w:rPr>
          <w:t>-2061</w:t>
        </w:r>
        <w:r w:rsidR="00D03D67" w:rsidRPr="003523B2">
          <w:rPr>
            <w:rStyle w:val="Hyperkobling"/>
            <w:rFonts w:cs="Arial"/>
          </w:rPr>
          <w:t>)</w:t>
        </w:r>
      </w:hyperlink>
    </w:p>
    <w:p w14:paraId="38B2201B" w14:textId="77777777" w:rsidR="003523B2" w:rsidRDefault="003523B2" w:rsidP="00DE7CB0">
      <w:pPr>
        <w:spacing w:line="276" w:lineRule="auto"/>
      </w:pPr>
    </w:p>
    <w:p w14:paraId="04345868" w14:textId="77777777" w:rsidR="003523B2" w:rsidRDefault="003523B2" w:rsidP="00DE7CB0">
      <w:pPr>
        <w:spacing w:line="276" w:lineRule="auto"/>
      </w:pPr>
    </w:p>
    <w:p w14:paraId="1D8D57AB" w14:textId="77777777" w:rsidR="003523B2" w:rsidRDefault="003523B2" w:rsidP="00DE7CB0">
      <w:pPr>
        <w:spacing w:line="276" w:lineRule="auto"/>
      </w:pPr>
    </w:p>
    <w:p w14:paraId="205254AE" w14:textId="77777777" w:rsidR="003523B2" w:rsidRDefault="003523B2" w:rsidP="00DE7CB0">
      <w:pPr>
        <w:spacing w:line="276" w:lineRule="auto"/>
      </w:pPr>
    </w:p>
    <w:p w14:paraId="024DDC21" w14:textId="77777777" w:rsidR="003523B2" w:rsidRDefault="003523B2" w:rsidP="00DE7CB0">
      <w:pPr>
        <w:spacing w:line="276" w:lineRule="auto"/>
      </w:pPr>
    </w:p>
    <w:p w14:paraId="0D473BBA" w14:textId="77777777" w:rsidR="003523B2" w:rsidRDefault="003523B2" w:rsidP="00DE7CB0">
      <w:pPr>
        <w:spacing w:line="276" w:lineRule="auto"/>
      </w:pPr>
    </w:p>
    <w:p w14:paraId="366D9901" w14:textId="77777777" w:rsidR="003523B2" w:rsidRDefault="003523B2" w:rsidP="00DE7CB0">
      <w:pPr>
        <w:spacing w:line="276" w:lineRule="auto"/>
      </w:pPr>
    </w:p>
    <w:p w14:paraId="7F8E2F20" w14:textId="77777777" w:rsidR="003523B2" w:rsidRDefault="003523B2" w:rsidP="00DE7CB0">
      <w:pPr>
        <w:spacing w:line="276" w:lineRule="auto"/>
      </w:pPr>
    </w:p>
    <w:p w14:paraId="524158C7" w14:textId="77777777" w:rsidR="003523B2" w:rsidRDefault="003523B2" w:rsidP="00DE7CB0">
      <w:pPr>
        <w:spacing w:line="276" w:lineRule="auto"/>
      </w:pPr>
    </w:p>
    <w:p w14:paraId="2DA6AC20" w14:textId="77777777" w:rsidR="003523B2" w:rsidRDefault="003523B2" w:rsidP="00DE7CB0">
      <w:pPr>
        <w:spacing w:line="276" w:lineRule="auto"/>
      </w:pPr>
    </w:p>
    <w:p w14:paraId="6DB7C4DE" w14:textId="77777777" w:rsidR="003523B2" w:rsidRDefault="003523B2" w:rsidP="00DE7CB0">
      <w:pPr>
        <w:spacing w:line="276" w:lineRule="auto"/>
      </w:pPr>
    </w:p>
    <w:p w14:paraId="60C38C10" w14:textId="77777777" w:rsidR="003523B2" w:rsidRDefault="003523B2" w:rsidP="00DE7CB0">
      <w:pPr>
        <w:spacing w:line="276" w:lineRule="auto"/>
      </w:pPr>
    </w:p>
    <w:p w14:paraId="5D094FD1" w14:textId="77777777" w:rsidR="003523B2" w:rsidRDefault="003523B2" w:rsidP="00DE7CB0">
      <w:pPr>
        <w:spacing w:line="276" w:lineRule="auto"/>
      </w:pPr>
    </w:p>
    <w:p w14:paraId="601EDAB4" w14:textId="77777777" w:rsidR="003523B2" w:rsidRDefault="003523B2" w:rsidP="00DE7CB0">
      <w:pPr>
        <w:spacing w:line="276" w:lineRule="auto"/>
      </w:pPr>
    </w:p>
    <w:p w14:paraId="35FCB211" w14:textId="77777777" w:rsidR="003523B2" w:rsidRDefault="003523B2" w:rsidP="00DE7CB0">
      <w:pPr>
        <w:spacing w:line="276" w:lineRule="auto"/>
      </w:pPr>
    </w:p>
    <w:p w14:paraId="3CA1BA68" w14:textId="77777777" w:rsidR="003523B2" w:rsidRDefault="003523B2" w:rsidP="00DE7CB0">
      <w:pPr>
        <w:spacing w:line="276" w:lineRule="auto"/>
      </w:pPr>
    </w:p>
    <w:p w14:paraId="47C617AC" w14:textId="77777777" w:rsidR="003523B2" w:rsidRDefault="003523B2" w:rsidP="00DE7CB0">
      <w:pPr>
        <w:spacing w:line="276" w:lineRule="auto"/>
      </w:pPr>
    </w:p>
    <w:p w14:paraId="5F45F4D9" w14:textId="77777777" w:rsidR="003523B2" w:rsidRDefault="003523B2" w:rsidP="00DE7CB0">
      <w:pPr>
        <w:spacing w:line="276" w:lineRule="auto"/>
      </w:pPr>
    </w:p>
    <w:p w14:paraId="6C68D81A" w14:textId="77777777" w:rsidR="003523B2" w:rsidRDefault="003523B2" w:rsidP="00DE7CB0">
      <w:pPr>
        <w:spacing w:line="276" w:lineRule="auto"/>
      </w:pPr>
    </w:p>
    <w:p w14:paraId="3604C6F7" w14:textId="77777777" w:rsidR="003523B2" w:rsidRDefault="003523B2" w:rsidP="00DE7CB0">
      <w:pPr>
        <w:spacing w:line="276" w:lineRule="auto"/>
      </w:pPr>
    </w:p>
    <w:p w14:paraId="3CB3EA98" w14:textId="77777777" w:rsidR="003523B2" w:rsidRPr="004804A6" w:rsidRDefault="003523B2" w:rsidP="00DE7CB0">
      <w:pPr>
        <w:spacing w:line="276" w:lineRule="auto"/>
        <w:rPr>
          <w:rFonts w:cs="Arial"/>
        </w:rPr>
      </w:pPr>
    </w:p>
    <w:p w14:paraId="7B3EBBA1" w14:textId="562F3231" w:rsidR="00406C46" w:rsidRPr="004804A6" w:rsidRDefault="000E1FC0" w:rsidP="0014500B">
      <w:pPr>
        <w:pStyle w:val="Overskrift1"/>
        <w:rPr>
          <w:rStyle w:val="Overskrift3Tegn"/>
          <w:rFonts w:asciiTheme="minorHAnsi" w:hAnsiTheme="minorHAnsi"/>
          <w:sz w:val="40"/>
          <w:szCs w:val="40"/>
        </w:rPr>
      </w:pPr>
      <w:bookmarkStart w:id="22" w:name="_Toc199156221"/>
      <w:r w:rsidRPr="004804A6">
        <w:rPr>
          <w:rFonts w:asciiTheme="minorHAnsi" w:hAnsiTheme="minorHAnsi"/>
        </w:rPr>
        <w:lastRenderedPageBreak/>
        <w:t>4</w:t>
      </w:r>
      <w:r w:rsidR="00406C46" w:rsidRPr="004804A6">
        <w:rPr>
          <w:rStyle w:val="Overskrift3Tegn"/>
          <w:rFonts w:asciiTheme="minorHAnsi" w:hAnsiTheme="minorHAnsi"/>
          <w:sz w:val="40"/>
          <w:szCs w:val="40"/>
        </w:rPr>
        <w:t>.</w:t>
      </w:r>
      <w:r w:rsidR="00614155" w:rsidRPr="004804A6">
        <w:rPr>
          <w:rStyle w:val="Overskrift3Tegn"/>
          <w:rFonts w:asciiTheme="minorHAnsi" w:hAnsiTheme="minorHAnsi"/>
          <w:sz w:val="40"/>
          <w:szCs w:val="40"/>
        </w:rPr>
        <w:t>0</w:t>
      </w:r>
      <w:r w:rsidR="00406C46" w:rsidRPr="004804A6">
        <w:rPr>
          <w:rStyle w:val="Overskrift3Tegn"/>
          <w:rFonts w:asciiTheme="minorHAnsi" w:hAnsiTheme="minorHAnsi"/>
          <w:sz w:val="40"/>
          <w:szCs w:val="40"/>
        </w:rPr>
        <w:t xml:space="preserve"> </w:t>
      </w:r>
      <w:r w:rsidR="008F7891" w:rsidRPr="004804A6">
        <w:rPr>
          <w:rStyle w:val="Overskrift3Tegn"/>
          <w:rFonts w:asciiTheme="minorHAnsi" w:hAnsiTheme="minorHAnsi"/>
          <w:sz w:val="40"/>
          <w:szCs w:val="40"/>
        </w:rPr>
        <w:t xml:space="preserve">Temavalget </w:t>
      </w:r>
      <w:r w:rsidR="002C78B8" w:rsidRPr="004804A6">
        <w:rPr>
          <w:rStyle w:val="Overskrift3Tegn"/>
          <w:rFonts w:asciiTheme="minorHAnsi" w:hAnsiTheme="minorHAnsi"/>
          <w:sz w:val="40"/>
          <w:szCs w:val="40"/>
        </w:rPr>
        <w:t>i forhold til forskriften</w:t>
      </w:r>
      <w:bookmarkEnd w:id="22"/>
    </w:p>
    <w:p w14:paraId="3AA5407F" w14:textId="3D47E03B" w:rsidR="00D03D67" w:rsidRDefault="006D3F29" w:rsidP="00DE7CB0">
      <w:pPr>
        <w:spacing w:line="276" w:lineRule="auto"/>
        <w:rPr>
          <w:rFonts w:cs="Arial"/>
        </w:rPr>
      </w:pPr>
      <w:r w:rsidRPr="004804A6">
        <w:rPr>
          <w:rFonts w:cs="Arial"/>
        </w:rPr>
        <w:t>Forskriftens § 21</w:t>
      </w:r>
      <w:r w:rsidR="00CE0F47" w:rsidRPr="004804A6">
        <w:rPr>
          <w:rFonts w:cs="Arial"/>
        </w:rPr>
        <w:t xml:space="preserve">, </w:t>
      </w:r>
      <w:r w:rsidR="00C402AC" w:rsidRPr="004804A6">
        <w:rPr>
          <w:rFonts w:cs="Arial"/>
        </w:rPr>
        <w:t>B</w:t>
      </w:r>
      <w:r w:rsidR="00CE0F47" w:rsidRPr="004804A6">
        <w:rPr>
          <w:rFonts w:cs="Arial"/>
        </w:rPr>
        <w:t xml:space="preserve">eskrivelse av faktorer som kan bli påvirket og vurdering av vesentlig </w:t>
      </w:r>
      <w:r w:rsidR="00C402AC" w:rsidRPr="004804A6">
        <w:rPr>
          <w:rFonts w:cs="Arial"/>
        </w:rPr>
        <w:t>virkninger</w:t>
      </w:r>
      <w:r w:rsidR="00CE0F47" w:rsidRPr="004804A6">
        <w:rPr>
          <w:rFonts w:cs="Arial"/>
        </w:rPr>
        <w:t xml:space="preserve"> for miljø</w:t>
      </w:r>
      <w:r w:rsidR="00C402AC" w:rsidRPr="004804A6">
        <w:rPr>
          <w:rFonts w:cs="Arial"/>
        </w:rPr>
        <w:t xml:space="preserve"> og samfunn</w:t>
      </w:r>
      <w:r w:rsidR="002A592A" w:rsidRPr="004804A6">
        <w:rPr>
          <w:rFonts w:cs="Arial"/>
        </w:rPr>
        <w:t>, lister opp tema som skal vurderes. Hver planoppgave skal likevel vurderes</w:t>
      </w:r>
      <w:r w:rsidR="007E504E" w:rsidRPr="004804A6">
        <w:rPr>
          <w:rFonts w:cs="Arial"/>
        </w:rPr>
        <w:t xml:space="preserve"> konkret: </w:t>
      </w:r>
      <w:r w:rsidR="00FF7BC8" w:rsidRPr="004804A6">
        <w:rPr>
          <w:rFonts w:cs="Arial"/>
        </w:rPr>
        <w:t>«Ved</w:t>
      </w:r>
      <w:r w:rsidR="007E504E" w:rsidRPr="004804A6">
        <w:rPr>
          <w:rFonts w:cs="Arial"/>
        </w:rPr>
        <w:t xml:space="preserve"> vurdering av hva </w:t>
      </w:r>
      <w:r w:rsidR="00E06D9C" w:rsidRPr="004804A6">
        <w:rPr>
          <w:rFonts w:cs="Arial"/>
        </w:rPr>
        <w:t>en konsekvensvurdering skal innehold</w:t>
      </w:r>
      <w:r w:rsidR="00DA4919" w:rsidRPr="004804A6">
        <w:rPr>
          <w:rFonts w:cs="Arial"/>
        </w:rPr>
        <w:t>e</w:t>
      </w:r>
      <w:r w:rsidR="00E06D9C" w:rsidRPr="004804A6">
        <w:rPr>
          <w:rFonts w:cs="Arial"/>
        </w:rPr>
        <w:t xml:space="preserve">, er det </w:t>
      </w:r>
      <w:r w:rsidR="00DA4919" w:rsidRPr="004804A6">
        <w:rPr>
          <w:rFonts w:cs="Arial"/>
        </w:rPr>
        <w:t>viktig å legge vekt på informasjo</w:t>
      </w:r>
      <w:r w:rsidR="008B57B9" w:rsidRPr="004804A6">
        <w:rPr>
          <w:rFonts w:cs="Arial"/>
        </w:rPr>
        <w:t xml:space="preserve">n som har betydning for at det skal kunne </w:t>
      </w:r>
      <w:r w:rsidR="008B7B32">
        <w:rPr>
          <w:rFonts w:cs="Arial"/>
        </w:rPr>
        <w:t>tas en beslutning i saken. Det må vurder</w:t>
      </w:r>
      <w:r w:rsidR="00E869FE">
        <w:rPr>
          <w:rFonts w:cs="Arial"/>
        </w:rPr>
        <w:t>es</w:t>
      </w:r>
      <w:r w:rsidR="006C4B40">
        <w:rPr>
          <w:rFonts w:cs="Arial"/>
        </w:rPr>
        <w:t xml:space="preserve"> konkret</w:t>
      </w:r>
      <w:r w:rsidR="004B1160">
        <w:rPr>
          <w:rFonts w:cs="Arial"/>
        </w:rPr>
        <w:t xml:space="preserve"> hva</w:t>
      </w:r>
      <w:r w:rsidR="000938FC">
        <w:rPr>
          <w:rFonts w:cs="Arial"/>
        </w:rPr>
        <w:t xml:space="preserve"> </w:t>
      </w:r>
      <w:r w:rsidR="00905A1C">
        <w:rPr>
          <w:rFonts w:cs="Arial"/>
        </w:rPr>
        <w:t>som</w:t>
      </w:r>
      <w:r w:rsidR="008B57B9" w:rsidRPr="004804A6">
        <w:rPr>
          <w:rFonts w:cs="Arial"/>
        </w:rPr>
        <w:t xml:space="preserve"> </w:t>
      </w:r>
      <w:r w:rsidR="00561002">
        <w:rPr>
          <w:rFonts w:cs="Arial"/>
        </w:rPr>
        <w:t>er relevante</w:t>
      </w:r>
      <w:r w:rsidR="00151E35">
        <w:rPr>
          <w:rFonts w:cs="Arial"/>
        </w:rPr>
        <w:t xml:space="preserve"> utredninger, som skal legge </w:t>
      </w:r>
      <w:r w:rsidR="00972684">
        <w:rPr>
          <w:rFonts w:cs="Arial"/>
        </w:rPr>
        <w:t>grunn</w:t>
      </w:r>
      <w:r w:rsidR="0003315E">
        <w:rPr>
          <w:rFonts w:cs="Arial"/>
        </w:rPr>
        <w:t>lag</w:t>
      </w:r>
      <w:r w:rsidR="00B96575">
        <w:rPr>
          <w:rFonts w:cs="Arial"/>
        </w:rPr>
        <w:t xml:space="preserve"> for </w:t>
      </w:r>
      <w:r w:rsidR="00FE4BBB">
        <w:rPr>
          <w:rFonts w:cs="Arial"/>
        </w:rPr>
        <w:t xml:space="preserve">å kunne </w:t>
      </w:r>
      <w:r w:rsidR="00E0741D">
        <w:rPr>
          <w:rFonts w:cs="Arial"/>
        </w:rPr>
        <w:t>ta</w:t>
      </w:r>
      <w:r w:rsidR="00B96575">
        <w:rPr>
          <w:rFonts w:cs="Arial"/>
        </w:rPr>
        <w:t xml:space="preserve"> </w:t>
      </w:r>
      <w:r w:rsidR="00015CA3">
        <w:rPr>
          <w:rFonts w:cs="Arial"/>
        </w:rPr>
        <w:t>stilling</w:t>
      </w:r>
      <w:r w:rsidR="00C2633D">
        <w:rPr>
          <w:rFonts w:cs="Arial"/>
        </w:rPr>
        <w:t xml:space="preserve"> til </w:t>
      </w:r>
      <w:r w:rsidR="00D25941">
        <w:rPr>
          <w:rFonts w:cs="Arial"/>
        </w:rPr>
        <w:t xml:space="preserve">om </w:t>
      </w:r>
      <w:r w:rsidR="001B0550">
        <w:rPr>
          <w:rFonts w:cs="Arial"/>
        </w:rPr>
        <w:t>en plan skal vedtas</w:t>
      </w:r>
      <w:r w:rsidR="00AE11C0">
        <w:rPr>
          <w:rFonts w:cs="Arial"/>
        </w:rPr>
        <w:t>. Både omfang</w:t>
      </w:r>
      <w:r w:rsidR="0020099B">
        <w:rPr>
          <w:rFonts w:cs="Arial"/>
        </w:rPr>
        <w:t xml:space="preserve"> </w:t>
      </w:r>
      <w:r w:rsidR="00AE11C0">
        <w:rPr>
          <w:rFonts w:cs="Arial"/>
        </w:rPr>
        <w:t>av utredningen, og temaene som skal utredes</w:t>
      </w:r>
      <w:r w:rsidR="00CC6722">
        <w:rPr>
          <w:rFonts w:cs="Arial"/>
        </w:rPr>
        <w:t>, vil avhenge av den konkre</w:t>
      </w:r>
      <w:r w:rsidR="0020099B">
        <w:rPr>
          <w:rFonts w:cs="Arial"/>
        </w:rPr>
        <w:t>te planen og egenskaper ved området</w:t>
      </w:r>
      <w:r w:rsidR="00163A6E">
        <w:rPr>
          <w:rFonts w:cs="Arial"/>
        </w:rPr>
        <w:t>.»</w:t>
      </w:r>
    </w:p>
    <w:p w14:paraId="38D677C4" w14:textId="035E4536" w:rsidR="006F28C8" w:rsidRDefault="00A3727A" w:rsidP="00DE7CB0">
      <w:pPr>
        <w:spacing w:line="276" w:lineRule="auto"/>
        <w:rPr>
          <w:rFonts w:cs="Arial"/>
        </w:rPr>
      </w:pPr>
      <w:r>
        <w:rPr>
          <w:noProof/>
        </w:rPr>
        <w:drawing>
          <wp:inline distT="0" distB="0" distL="0" distR="0" wp14:anchorId="002FC6E6" wp14:editId="00093075">
            <wp:extent cx="5664161" cy="6257925"/>
            <wp:effectExtent l="0" t="0" r="0" b="0"/>
            <wp:docPr id="214048188" name="Bilde 1"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8188" name="Bilde 1" descr="Et bilde som inneholder tekst, skjermbilde, Font, nummer&#10;&#10;KI-generert innhold kan være feil."/>
                    <pic:cNvPicPr/>
                  </pic:nvPicPr>
                  <pic:blipFill>
                    <a:blip r:embed="rId71"/>
                    <a:stretch>
                      <a:fillRect/>
                    </a:stretch>
                  </pic:blipFill>
                  <pic:spPr>
                    <a:xfrm>
                      <a:off x="0" y="0"/>
                      <a:ext cx="5671698" cy="6266252"/>
                    </a:xfrm>
                    <a:prstGeom prst="rect">
                      <a:avLst/>
                    </a:prstGeom>
                  </pic:spPr>
                </pic:pic>
              </a:graphicData>
            </a:graphic>
          </wp:inline>
        </w:drawing>
      </w:r>
    </w:p>
    <w:p w14:paraId="2E116F8B" w14:textId="03BE7504" w:rsidR="00406C46" w:rsidRPr="004804A6" w:rsidRDefault="000E1FC0" w:rsidP="000A2BCB">
      <w:pPr>
        <w:pStyle w:val="Overskrift1"/>
        <w:rPr>
          <w:rFonts w:asciiTheme="minorHAnsi" w:hAnsiTheme="minorHAnsi"/>
        </w:rPr>
      </w:pPr>
      <w:bookmarkStart w:id="23" w:name="_Toc199156222"/>
      <w:r w:rsidRPr="004804A6">
        <w:rPr>
          <w:rFonts w:asciiTheme="minorHAnsi" w:hAnsiTheme="minorHAnsi"/>
        </w:rPr>
        <w:lastRenderedPageBreak/>
        <w:t>5</w:t>
      </w:r>
      <w:r w:rsidR="00406C46" w:rsidRPr="004804A6">
        <w:rPr>
          <w:rFonts w:asciiTheme="minorHAnsi" w:hAnsiTheme="minorHAnsi"/>
        </w:rPr>
        <w:t>.</w:t>
      </w:r>
      <w:r w:rsidR="000A2BCB" w:rsidRPr="004804A6">
        <w:rPr>
          <w:rFonts w:asciiTheme="minorHAnsi" w:hAnsiTheme="minorHAnsi"/>
        </w:rPr>
        <w:t>0</w:t>
      </w:r>
      <w:r w:rsidR="00406C46" w:rsidRPr="004804A6">
        <w:rPr>
          <w:rFonts w:asciiTheme="minorHAnsi" w:hAnsiTheme="minorHAnsi"/>
        </w:rPr>
        <w:t xml:space="preserve"> K</w:t>
      </w:r>
      <w:r w:rsidR="0014500B" w:rsidRPr="004804A6">
        <w:rPr>
          <w:rFonts w:asciiTheme="minorHAnsi" w:hAnsiTheme="minorHAnsi"/>
        </w:rPr>
        <w:t>ommunedelplanen</w:t>
      </w:r>
      <w:bookmarkEnd w:id="23"/>
    </w:p>
    <w:p w14:paraId="7B9BF689" w14:textId="168C1DA8" w:rsidR="00F259C2" w:rsidRPr="004804A6" w:rsidRDefault="003D54D7" w:rsidP="0036691F">
      <w:pPr>
        <w:pStyle w:val="Overskrift2"/>
        <w:rPr>
          <w:rFonts w:asciiTheme="minorHAnsi" w:hAnsiTheme="minorHAnsi"/>
        </w:rPr>
      </w:pPr>
      <w:bookmarkStart w:id="24" w:name="_Toc199156223"/>
      <w:r w:rsidRPr="004804A6">
        <w:rPr>
          <w:rFonts w:asciiTheme="minorHAnsi" w:hAnsiTheme="minorHAnsi"/>
        </w:rPr>
        <w:t>5</w:t>
      </w:r>
      <w:r w:rsidR="0014500B" w:rsidRPr="004804A6">
        <w:rPr>
          <w:rFonts w:asciiTheme="minorHAnsi" w:hAnsiTheme="minorHAnsi"/>
        </w:rPr>
        <w:t>.1</w:t>
      </w:r>
      <w:r w:rsidR="000A2BCB" w:rsidRPr="004804A6">
        <w:rPr>
          <w:rFonts w:asciiTheme="minorHAnsi" w:hAnsiTheme="minorHAnsi"/>
        </w:rPr>
        <w:t xml:space="preserve"> </w:t>
      </w:r>
      <w:r w:rsidR="00252AFB" w:rsidRPr="004804A6">
        <w:rPr>
          <w:rFonts w:asciiTheme="minorHAnsi" w:hAnsiTheme="minorHAnsi"/>
        </w:rPr>
        <w:t>Dokumenter</w:t>
      </w:r>
      <w:bookmarkEnd w:id="24"/>
    </w:p>
    <w:p w14:paraId="7235149E" w14:textId="25EF9F67" w:rsidR="0055418D" w:rsidRPr="004804A6" w:rsidRDefault="0055418D" w:rsidP="0055418D">
      <w:pPr>
        <w:rPr>
          <w:rFonts w:cs="Arial"/>
          <w:b/>
          <w:bCs/>
        </w:rPr>
      </w:pPr>
      <w:r w:rsidRPr="004804A6">
        <w:rPr>
          <w:rFonts w:cs="Arial"/>
          <w:b/>
          <w:bCs/>
        </w:rPr>
        <w:t>5.1.1 Plankart og bestemmelser</w:t>
      </w:r>
    </w:p>
    <w:p w14:paraId="0AC4F11B" w14:textId="6BEF9D1F" w:rsidR="00F259C2" w:rsidRPr="004804A6" w:rsidRDefault="00F259C2" w:rsidP="00DE7CB0">
      <w:pPr>
        <w:spacing w:line="276" w:lineRule="auto"/>
        <w:rPr>
          <w:rFonts w:cs="Arial"/>
        </w:rPr>
      </w:pPr>
      <w:r w:rsidRPr="004804A6">
        <w:rPr>
          <w:rFonts w:cs="Arial"/>
        </w:rPr>
        <w:t xml:space="preserve">Juridiske </w:t>
      </w:r>
      <w:r w:rsidR="000A316E" w:rsidRPr="004804A6">
        <w:rPr>
          <w:rFonts w:cs="Arial"/>
        </w:rPr>
        <w:t>dokumenter som</w:t>
      </w:r>
      <w:r w:rsidRPr="004804A6">
        <w:rPr>
          <w:rFonts w:cs="Arial"/>
        </w:rPr>
        <w:t xml:space="preserve"> hjemler en framtidig arealbruk i området</w:t>
      </w:r>
      <w:r w:rsidR="0086014C" w:rsidRPr="004804A6">
        <w:rPr>
          <w:rFonts w:cs="Arial"/>
        </w:rPr>
        <w:t>, med nærmere spesifiserte rammer. Plantypen</w:t>
      </w:r>
      <w:r w:rsidR="000A316E" w:rsidRPr="004804A6">
        <w:rPr>
          <w:rFonts w:cs="Arial"/>
        </w:rPr>
        <w:t xml:space="preserve"> behandles som kommuneplanen, dvs har gyldighet </w:t>
      </w:r>
      <w:r w:rsidR="00F36DCB" w:rsidRPr="004804A6">
        <w:rPr>
          <w:rFonts w:cs="Arial"/>
        </w:rPr>
        <w:t xml:space="preserve">12 år og rulleres i prinsippet hvert 4. år. </w:t>
      </w:r>
    </w:p>
    <w:p w14:paraId="5085BD9E" w14:textId="468B1C67" w:rsidR="007C7FC0" w:rsidRPr="004804A6" w:rsidRDefault="000E1032" w:rsidP="00DE7CB0">
      <w:pPr>
        <w:spacing w:line="276" w:lineRule="auto"/>
        <w:rPr>
          <w:rFonts w:cs="Arial"/>
        </w:rPr>
      </w:pPr>
      <w:r w:rsidRPr="004804A6">
        <w:rPr>
          <w:rFonts w:cs="Arial"/>
          <w:i/>
          <w:iCs/>
        </w:rPr>
        <w:t xml:space="preserve">Bestemmelser og </w:t>
      </w:r>
      <w:r w:rsidR="00C54C24" w:rsidRPr="004804A6">
        <w:rPr>
          <w:rFonts w:cs="Arial"/>
          <w:i/>
          <w:iCs/>
        </w:rPr>
        <w:t>retningslinjer</w:t>
      </w:r>
      <w:r w:rsidRPr="004804A6">
        <w:rPr>
          <w:rFonts w:cs="Arial"/>
        </w:rPr>
        <w:t xml:space="preserve"> er vedlegg til plankartet</w:t>
      </w:r>
      <w:r w:rsidR="00C54C24" w:rsidRPr="004804A6">
        <w:rPr>
          <w:rFonts w:cs="Arial"/>
        </w:rPr>
        <w:t xml:space="preserve">. De </w:t>
      </w:r>
      <w:r w:rsidR="007C7FC0" w:rsidRPr="004804A6">
        <w:rPr>
          <w:rFonts w:cs="Arial"/>
        </w:rPr>
        <w:t>presiserer</w:t>
      </w:r>
      <w:r w:rsidR="00C54C24" w:rsidRPr="004804A6">
        <w:rPr>
          <w:rFonts w:cs="Arial"/>
        </w:rPr>
        <w:t xml:space="preserve"> føringer </w:t>
      </w:r>
      <w:r w:rsidR="00551EA0" w:rsidRPr="004804A6">
        <w:rPr>
          <w:rFonts w:cs="Arial"/>
        </w:rPr>
        <w:t>og angir krav og frihetsgrader</w:t>
      </w:r>
      <w:r w:rsidR="007C7FC0" w:rsidRPr="004804A6">
        <w:rPr>
          <w:rFonts w:cs="Arial"/>
        </w:rPr>
        <w:t xml:space="preserve"> utover det som er angitt i plankartet.</w:t>
      </w:r>
    </w:p>
    <w:p w14:paraId="6ACAB6B7" w14:textId="0E9C051B" w:rsidR="000E1032" w:rsidRPr="004804A6" w:rsidRDefault="00C54C24" w:rsidP="00DE7CB0">
      <w:pPr>
        <w:spacing w:line="276" w:lineRule="auto"/>
        <w:rPr>
          <w:rFonts w:cs="Arial"/>
        </w:rPr>
      </w:pPr>
      <w:r w:rsidRPr="004804A6">
        <w:rPr>
          <w:rFonts w:cs="Arial"/>
        </w:rPr>
        <w:t>Eventuelle</w:t>
      </w:r>
      <w:r w:rsidR="007C7FC0" w:rsidRPr="004804A6">
        <w:rPr>
          <w:rFonts w:cs="Arial"/>
        </w:rPr>
        <w:t xml:space="preserve"> retningslinjer er veiledende for publikum</w:t>
      </w:r>
      <w:r w:rsidR="00D002C6" w:rsidRPr="004804A6">
        <w:rPr>
          <w:rFonts w:cs="Arial"/>
        </w:rPr>
        <w:t xml:space="preserve">, men styrende for kommunens </w:t>
      </w:r>
      <w:r w:rsidR="0098362F" w:rsidRPr="004804A6">
        <w:rPr>
          <w:rFonts w:cs="Arial"/>
        </w:rPr>
        <w:t>saksbehandling</w:t>
      </w:r>
      <w:r w:rsidR="00D002C6" w:rsidRPr="004804A6">
        <w:rPr>
          <w:rFonts w:cs="Arial"/>
        </w:rPr>
        <w:t xml:space="preserve"> og forvaltning</w:t>
      </w:r>
      <w:r w:rsidR="0098362F" w:rsidRPr="004804A6">
        <w:rPr>
          <w:rFonts w:cs="Arial"/>
        </w:rPr>
        <w:t>. De gir muligheter</w:t>
      </w:r>
      <w:r w:rsidR="00AE16DD" w:rsidRPr="004804A6">
        <w:rPr>
          <w:rFonts w:cs="Arial"/>
        </w:rPr>
        <w:t xml:space="preserve"> for å integrere politiske intensjoner i planen- f.eks</w:t>
      </w:r>
      <w:r w:rsidR="00485E5B" w:rsidRPr="004804A6">
        <w:rPr>
          <w:rFonts w:cs="Arial"/>
        </w:rPr>
        <w:t xml:space="preserve">. forutsetninger eller prioriteringer. </w:t>
      </w:r>
    </w:p>
    <w:p w14:paraId="5530FE15" w14:textId="1E99D1D7" w:rsidR="00F36DCB" w:rsidRPr="004804A6" w:rsidRDefault="001B7967" w:rsidP="00DE7CB0">
      <w:pPr>
        <w:spacing w:line="276" w:lineRule="auto"/>
        <w:rPr>
          <w:rFonts w:cs="Arial"/>
          <w:b/>
          <w:bCs/>
        </w:rPr>
      </w:pPr>
      <w:r w:rsidRPr="004804A6">
        <w:rPr>
          <w:rFonts w:cs="Arial"/>
          <w:b/>
          <w:bCs/>
        </w:rPr>
        <w:t>5</w:t>
      </w:r>
      <w:r w:rsidR="00F36DCB" w:rsidRPr="004804A6">
        <w:rPr>
          <w:rFonts w:cs="Arial"/>
          <w:b/>
          <w:bCs/>
        </w:rPr>
        <w:t xml:space="preserve">.1.2 </w:t>
      </w:r>
      <w:r w:rsidR="00E4090C" w:rsidRPr="004804A6">
        <w:rPr>
          <w:rFonts w:cs="Arial"/>
          <w:b/>
          <w:bCs/>
        </w:rPr>
        <w:t>Planbeskrivelser og ROS- analyser</w:t>
      </w:r>
    </w:p>
    <w:p w14:paraId="762B157A" w14:textId="2A2E4180" w:rsidR="00051B1F" w:rsidRPr="004804A6" w:rsidRDefault="00966BB4" w:rsidP="00DE7CB0">
      <w:pPr>
        <w:spacing w:line="276" w:lineRule="auto"/>
        <w:rPr>
          <w:rFonts w:cs="Arial"/>
        </w:rPr>
      </w:pPr>
      <w:r w:rsidRPr="004804A6">
        <w:rPr>
          <w:rFonts w:cs="Arial"/>
        </w:rPr>
        <w:t>Beskrivelser av planens intensjoner</w:t>
      </w:r>
      <w:r w:rsidR="003F3A7C" w:rsidRPr="004804A6">
        <w:rPr>
          <w:rFonts w:cs="Arial"/>
        </w:rPr>
        <w:t>, og de virkninger som planen</w:t>
      </w:r>
      <w:r w:rsidR="00062724" w:rsidRPr="004804A6">
        <w:rPr>
          <w:rFonts w:cs="Arial"/>
        </w:rPr>
        <w:t xml:space="preserve"> antas å få </w:t>
      </w:r>
      <w:r w:rsidR="004E4F6D" w:rsidRPr="004804A6">
        <w:rPr>
          <w:rFonts w:cs="Arial"/>
        </w:rPr>
        <w:t xml:space="preserve">for området. </w:t>
      </w:r>
      <w:r w:rsidR="00051B1F" w:rsidRPr="004804A6">
        <w:rPr>
          <w:rFonts w:cs="Arial"/>
        </w:rPr>
        <w:t xml:space="preserve">Ettersom </w:t>
      </w:r>
      <w:r w:rsidR="005C5AD5" w:rsidRPr="004804A6">
        <w:rPr>
          <w:rFonts w:cs="Arial"/>
        </w:rPr>
        <w:t>beskrivelsen utdyper intensjoner, kan den i de nærmeste årene etter vedtak brukes som støttedokument</w:t>
      </w:r>
      <w:r w:rsidR="00F45D33" w:rsidRPr="004804A6">
        <w:rPr>
          <w:rFonts w:cs="Arial"/>
        </w:rPr>
        <w:t xml:space="preserve"> for sa</w:t>
      </w:r>
      <w:r w:rsidR="00B65D04" w:rsidRPr="004804A6">
        <w:rPr>
          <w:rFonts w:cs="Arial"/>
        </w:rPr>
        <w:t xml:space="preserve">ksbehandling og planlegging. </w:t>
      </w:r>
      <w:r w:rsidR="00671938" w:rsidRPr="004804A6">
        <w:rPr>
          <w:rFonts w:cs="Arial"/>
        </w:rPr>
        <w:t xml:space="preserve"> </w:t>
      </w:r>
      <w:r w:rsidR="0039482B" w:rsidRPr="004804A6">
        <w:rPr>
          <w:rFonts w:cs="Arial"/>
        </w:rPr>
        <w:t>Beskrivelsene</w:t>
      </w:r>
      <w:r w:rsidR="00671938" w:rsidRPr="004804A6">
        <w:rPr>
          <w:rFonts w:cs="Arial"/>
        </w:rPr>
        <w:t xml:space="preserve"> skal dokumentere i hvilken grad allmennhet, organisasjoner </w:t>
      </w:r>
      <w:r w:rsidR="00687269" w:rsidRPr="004804A6">
        <w:rPr>
          <w:rFonts w:cs="Arial"/>
        </w:rPr>
        <w:t xml:space="preserve">og andre </w:t>
      </w:r>
      <w:r w:rsidR="0039482B" w:rsidRPr="004804A6">
        <w:rPr>
          <w:rFonts w:cs="Arial"/>
        </w:rPr>
        <w:t>myndigheter</w:t>
      </w:r>
      <w:r w:rsidR="00687269" w:rsidRPr="004804A6">
        <w:rPr>
          <w:rFonts w:cs="Arial"/>
        </w:rPr>
        <w:t xml:space="preserve"> har deltatt i </w:t>
      </w:r>
      <w:r w:rsidR="00280B6A" w:rsidRPr="004804A6">
        <w:rPr>
          <w:rFonts w:cs="Arial"/>
        </w:rPr>
        <w:t>planarbeidet</w:t>
      </w:r>
      <w:r w:rsidR="00EA7684" w:rsidRPr="004804A6">
        <w:rPr>
          <w:rFonts w:cs="Arial"/>
        </w:rPr>
        <w:t>. Planbes</w:t>
      </w:r>
      <w:r w:rsidR="0089158B" w:rsidRPr="004804A6">
        <w:rPr>
          <w:rFonts w:cs="Arial"/>
        </w:rPr>
        <w:t>krivelsen</w:t>
      </w:r>
      <w:r w:rsidR="001E13A8" w:rsidRPr="004804A6">
        <w:rPr>
          <w:rFonts w:cs="Arial"/>
        </w:rPr>
        <w:t xml:space="preserve"> skal også inneholde et arealregnskap</w:t>
      </w:r>
      <w:r w:rsidR="002D6AF8" w:rsidRPr="004804A6">
        <w:rPr>
          <w:rFonts w:cs="Arial"/>
        </w:rPr>
        <w:t xml:space="preserve"> som viser</w:t>
      </w:r>
      <w:r w:rsidR="008175A1" w:rsidRPr="004804A6">
        <w:rPr>
          <w:rFonts w:cs="Arial"/>
        </w:rPr>
        <w:t xml:space="preserve"> status</w:t>
      </w:r>
      <w:r w:rsidR="00E93BDC" w:rsidRPr="004804A6">
        <w:rPr>
          <w:rFonts w:cs="Arial"/>
        </w:rPr>
        <w:t xml:space="preserve"> før og etter ny arealbruk.</w:t>
      </w:r>
    </w:p>
    <w:p w14:paraId="5A6BEA62" w14:textId="0BC42D84" w:rsidR="00DB6DE5" w:rsidRPr="004804A6" w:rsidRDefault="00DB6DE5" w:rsidP="00DE7CB0">
      <w:pPr>
        <w:spacing w:line="276" w:lineRule="auto"/>
        <w:rPr>
          <w:rFonts w:cs="Arial"/>
        </w:rPr>
      </w:pPr>
      <w:r w:rsidRPr="004804A6">
        <w:rPr>
          <w:rFonts w:cs="Arial"/>
        </w:rPr>
        <w:t>Ris</w:t>
      </w:r>
      <w:r w:rsidR="00257DA3" w:rsidRPr="004804A6">
        <w:rPr>
          <w:rFonts w:cs="Arial"/>
        </w:rPr>
        <w:t>iko- og sårbarhetsanalyse skal identifisere risikofaktorer og sårbarheter som planforslaget enten legger opp til</w:t>
      </w:r>
      <w:r w:rsidR="00EA445B" w:rsidRPr="004804A6">
        <w:rPr>
          <w:rFonts w:cs="Arial"/>
        </w:rPr>
        <w:t xml:space="preserve">, </w:t>
      </w:r>
      <w:r w:rsidR="0006319D" w:rsidRPr="004804A6">
        <w:rPr>
          <w:rFonts w:cs="Arial"/>
        </w:rPr>
        <w:t>eller som allerede eksisterer innenfor plan</w:t>
      </w:r>
      <w:r w:rsidR="00CE346A" w:rsidRPr="004804A6">
        <w:rPr>
          <w:rFonts w:cs="Arial"/>
        </w:rPr>
        <w:t>o</w:t>
      </w:r>
      <w:r w:rsidR="0006319D" w:rsidRPr="004804A6">
        <w:rPr>
          <w:rFonts w:cs="Arial"/>
        </w:rPr>
        <w:t>mrå</w:t>
      </w:r>
      <w:r w:rsidR="00C56B9E" w:rsidRPr="004804A6">
        <w:rPr>
          <w:rFonts w:cs="Arial"/>
        </w:rPr>
        <w:t>det</w:t>
      </w:r>
      <w:r w:rsidR="00345509" w:rsidRPr="004804A6">
        <w:rPr>
          <w:rFonts w:cs="Arial"/>
        </w:rPr>
        <w:t>, eller avhjelper</w:t>
      </w:r>
      <w:r w:rsidR="00CE346A" w:rsidRPr="004804A6">
        <w:rPr>
          <w:rFonts w:cs="Arial"/>
        </w:rPr>
        <w:t xml:space="preserve">. </w:t>
      </w:r>
      <w:r w:rsidR="00F34838" w:rsidRPr="004804A6">
        <w:rPr>
          <w:rFonts w:cs="Arial"/>
        </w:rPr>
        <w:t>Avbøtende tiltak må innarbeides i planforslaget</w:t>
      </w:r>
      <w:r w:rsidR="007B7E40" w:rsidRPr="004804A6">
        <w:rPr>
          <w:rFonts w:cs="Arial"/>
        </w:rPr>
        <w:t xml:space="preserve"> dersom det er ansatt å ha negativ innvirkning på omgivelsene. </w:t>
      </w:r>
    </w:p>
    <w:p w14:paraId="2912CA7A" w14:textId="2BECAC58" w:rsidR="00E4090C" w:rsidRPr="004804A6" w:rsidRDefault="001B7967" w:rsidP="00DE7CB0">
      <w:pPr>
        <w:spacing w:line="276" w:lineRule="auto"/>
        <w:rPr>
          <w:rFonts w:cs="Arial"/>
          <w:b/>
          <w:bCs/>
        </w:rPr>
      </w:pPr>
      <w:r w:rsidRPr="004804A6">
        <w:rPr>
          <w:rFonts w:cs="Arial"/>
          <w:b/>
          <w:bCs/>
        </w:rPr>
        <w:t>5</w:t>
      </w:r>
      <w:r w:rsidR="00E4090C" w:rsidRPr="004804A6">
        <w:rPr>
          <w:rFonts w:cs="Arial"/>
          <w:b/>
          <w:bCs/>
        </w:rPr>
        <w:t>.1.3 K</w:t>
      </w:r>
      <w:r w:rsidR="00B21D60" w:rsidRPr="004804A6">
        <w:rPr>
          <w:rFonts w:cs="Arial"/>
          <w:b/>
          <w:bCs/>
        </w:rPr>
        <w:t>o</w:t>
      </w:r>
      <w:r w:rsidR="00E4090C" w:rsidRPr="004804A6">
        <w:rPr>
          <w:rFonts w:cs="Arial"/>
          <w:b/>
          <w:bCs/>
        </w:rPr>
        <w:t>nsekvensutredninger</w:t>
      </w:r>
    </w:p>
    <w:p w14:paraId="70D62A51" w14:textId="0D601947" w:rsidR="007B7E40" w:rsidRPr="004804A6" w:rsidRDefault="007B7E40" w:rsidP="00DE7CB0">
      <w:pPr>
        <w:spacing w:line="276" w:lineRule="auto"/>
        <w:rPr>
          <w:rFonts w:cs="Arial"/>
        </w:rPr>
      </w:pPr>
      <w:r w:rsidRPr="004804A6">
        <w:rPr>
          <w:rFonts w:cs="Arial"/>
        </w:rPr>
        <w:t>Konsekvensutredninger skal red</w:t>
      </w:r>
      <w:r w:rsidR="0097369B" w:rsidRPr="004804A6">
        <w:rPr>
          <w:rFonts w:cs="Arial"/>
        </w:rPr>
        <w:t xml:space="preserve">egjøre </w:t>
      </w:r>
      <w:r w:rsidR="00B50A94" w:rsidRPr="004804A6">
        <w:rPr>
          <w:rFonts w:cs="Arial"/>
        </w:rPr>
        <w:t xml:space="preserve">for konsekvenser av planforslaget </w:t>
      </w:r>
      <w:r w:rsidR="00EF41C1" w:rsidRPr="004804A6">
        <w:rPr>
          <w:rFonts w:cs="Arial"/>
        </w:rPr>
        <w:t>for</w:t>
      </w:r>
      <w:r w:rsidR="00B50A94" w:rsidRPr="004804A6">
        <w:rPr>
          <w:rFonts w:cs="Arial"/>
        </w:rPr>
        <w:t xml:space="preserve"> et utvalg tema som er avklart</w:t>
      </w:r>
      <w:r w:rsidR="00EF41C1" w:rsidRPr="004804A6">
        <w:rPr>
          <w:rFonts w:cs="Arial"/>
        </w:rPr>
        <w:t xml:space="preserve"> gjennom behandling av planprogrammet. </w:t>
      </w:r>
      <w:r w:rsidR="00B11597" w:rsidRPr="004804A6">
        <w:rPr>
          <w:rFonts w:cs="Arial"/>
        </w:rPr>
        <w:t xml:space="preserve">Konsekvensene skal vurderes opp mot </w:t>
      </w:r>
      <w:r w:rsidR="006963F7" w:rsidRPr="004804A6">
        <w:rPr>
          <w:rFonts w:cs="Arial"/>
        </w:rPr>
        <w:t>0- alternativet</w:t>
      </w:r>
      <w:r w:rsidR="00834F40" w:rsidRPr="004804A6">
        <w:rPr>
          <w:rFonts w:cs="Arial"/>
        </w:rPr>
        <w:t xml:space="preserve">, som er </w:t>
      </w:r>
      <w:r w:rsidR="0094567D" w:rsidRPr="004804A6">
        <w:rPr>
          <w:rFonts w:cs="Arial"/>
        </w:rPr>
        <w:t>«</w:t>
      </w:r>
      <w:r w:rsidR="00834F40" w:rsidRPr="004804A6">
        <w:rPr>
          <w:rFonts w:cs="Arial"/>
        </w:rPr>
        <w:t>dagens</w:t>
      </w:r>
      <w:r w:rsidR="0094567D" w:rsidRPr="004804A6">
        <w:rPr>
          <w:rFonts w:cs="Arial"/>
        </w:rPr>
        <w:t xml:space="preserve"> situasjon».</w:t>
      </w:r>
      <w:r w:rsidR="0046348A" w:rsidRPr="004804A6">
        <w:rPr>
          <w:rFonts w:cs="Arial"/>
        </w:rPr>
        <w:t xml:space="preserve"> Hensikten er å redusere</w:t>
      </w:r>
      <w:r w:rsidR="00B87895" w:rsidRPr="004804A6">
        <w:rPr>
          <w:rFonts w:cs="Arial"/>
        </w:rPr>
        <w:t xml:space="preserve"> </w:t>
      </w:r>
      <w:r w:rsidR="00A6587D" w:rsidRPr="004804A6">
        <w:rPr>
          <w:rFonts w:cs="Arial"/>
        </w:rPr>
        <w:t>negative virkninger</w:t>
      </w:r>
      <w:r w:rsidR="0034306C" w:rsidRPr="004804A6">
        <w:rPr>
          <w:rFonts w:cs="Arial"/>
        </w:rPr>
        <w:t xml:space="preserve"> og klargjøre følgene av planen</w:t>
      </w:r>
      <w:r w:rsidR="006803F8" w:rsidRPr="004804A6">
        <w:rPr>
          <w:rFonts w:cs="Arial"/>
        </w:rPr>
        <w:t xml:space="preserve"> før den vedtas</w:t>
      </w:r>
      <w:r w:rsidR="0088642A" w:rsidRPr="004804A6">
        <w:rPr>
          <w:rFonts w:cs="Arial"/>
        </w:rPr>
        <w:t xml:space="preserve">. </w:t>
      </w:r>
      <w:r w:rsidR="001F0F04" w:rsidRPr="004804A6">
        <w:rPr>
          <w:rFonts w:cs="Arial"/>
        </w:rPr>
        <w:t>U</w:t>
      </w:r>
      <w:r w:rsidR="0088642A" w:rsidRPr="004804A6">
        <w:rPr>
          <w:rFonts w:cs="Arial"/>
        </w:rPr>
        <w:t>trednin</w:t>
      </w:r>
      <w:r w:rsidR="004714C7" w:rsidRPr="004804A6">
        <w:rPr>
          <w:rFonts w:cs="Arial"/>
        </w:rPr>
        <w:t xml:space="preserve">gen </w:t>
      </w:r>
      <w:r w:rsidR="00931F7E" w:rsidRPr="004804A6">
        <w:rPr>
          <w:rFonts w:cs="Arial"/>
        </w:rPr>
        <w:t>kan blant annet bringe fram avbøtende tiltak</w:t>
      </w:r>
      <w:r w:rsidR="00177223" w:rsidRPr="004804A6">
        <w:rPr>
          <w:rFonts w:cs="Arial"/>
        </w:rPr>
        <w:t xml:space="preserve"> for at alternative plangrep skal kunne gjennomføres.</w:t>
      </w:r>
    </w:p>
    <w:p w14:paraId="33702C68" w14:textId="2DDC9419" w:rsidR="00B21D60" w:rsidRPr="004804A6" w:rsidRDefault="004D23BF" w:rsidP="00DE7CB0">
      <w:pPr>
        <w:spacing w:line="276" w:lineRule="auto"/>
        <w:rPr>
          <w:rFonts w:cs="Arial"/>
          <w:b/>
          <w:bCs/>
        </w:rPr>
      </w:pPr>
      <w:r w:rsidRPr="004804A6">
        <w:rPr>
          <w:rFonts w:cs="Arial"/>
          <w:b/>
          <w:bCs/>
        </w:rPr>
        <w:t>5</w:t>
      </w:r>
      <w:r w:rsidR="00B21D60" w:rsidRPr="004804A6">
        <w:rPr>
          <w:rFonts w:cs="Arial"/>
          <w:b/>
          <w:bCs/>
        </w:rPr>
        <w:t xml:space="preserve">.1.4 Illustrasjon </w:t>
      </w:r>
    </w:p>
    <w:p w14:paraId="6E2FD0ED" w14:textId="7065A744" w:rsidR="002A2B72" w:rsidRPr="004804A6" w:rsidRDefault="002A2B72" w:rsidP="00DE7CB0">
      <w:pPr>
        <w:spacing w:line="276" w:lineRule="auto"/>
        <w:rPr>
          <w:rFonts w:cs="Arial"/>
        </w:rPr>
      </w:pPr>
      <w:r w:rsidRPr="004804A6">
        <w:rPr>
          <w:rFonts w:cs="Arial"/>
        </w:rPr>
        <w:t xml:space="preserve">Det vil ikke </w:t>
      </w:r>
      <w:r w:rsidR="00A3547F" w:rsidRPr="004804A6">
        <w:rPr>
          <w:rFonts w:cs="Arial"/>
        </w:rPr>
        <w:t>bli utført en samlet illustrasjonsplan for planområdet, men lokale studier som illustreres på egne</w:t>
      </w:r>
      <w:r w:rsidR="00C87B18" w:rsidRPr="004804A6">
        <w:rPr>
          <w:rFonts w:cs="Arial"/>
        </w:rPr>
        <w:t xml:space="preserve">t vis. </w:t>
      </w:r>
      <w:r w:rsidR="004E4DF1" w:rsidRPr="004804A6">
        <w:rPr>
          <w:rFonts w:cs="Arial"/>
        </w:rPr>
        <w:t xml:space="preserve">Illustrasjoner </w:t>
      </w:r>
      <w:r w:rsidR="005425B9" w:rsidRPr="004804A6">
        <w:rPr>
          <w:rFonts w:cs="Arial"/>
        </w:rPr>
        <w:t>viser i tilfelle</w:t>
      </w:r>
      <w:r w:rsidR="0014108E" w:rsidRPr="004804A6">
        <w:rPr>
          <w:rFonts w:cs="Arial"/>
        </w:rPr>
        <w:t xml:space="preserve"> </w:t>
      </w:r>
      <w:r w:rsidR="002F4B71" w:rsidRPr="004804A6">
        <w:rPr>
          <w:rFonts w:cs="Arial"/>
        </w:rPr>
        <w:t xml:space="preserve">hvordan </w:t>
      </w:r>
      <w:r w:rsidR="0014108E" w:rsidRPr="004804A6">
        <w:rPr>
          <w:rFonts w:cs="Arial"/>
        </w:rPr>
        <w:t xml:space="preserve">deler av </w:t>
      </w:r>
      <w:r w:rsidR="00DB7392" w:rsidRPr="004804A6">
        <w:rPr>
          <w:rFonts w:cs="Arial"/>
        </w:rPr>
        <w:t>planområdet</w:t>
      </w:r>
      <w:r w:rsidR="0014108E" w:rsidRPr="004804A6">
        <w:rPr>
          <w:rFonts w:cs="Arial"/>
        </w:rPr>
        <w:t xml:space="preserve"> </w:t>
      </w:r>
      <w:r w:rsidR="0014108E" w:rsidRPr="004804A6">
        <w:rPr>
          <w:rFonts w:cs="Arial"/>
          <w:i/>
          <w:iCs/>
        </w:rPr>
        <w:t>kan</w:t>
      </w:r>
      <w:r w:rsidR="0014108E" w:rsidRPr="004804A6">
        <w:rPr>
          <w:rFonts w:cs="Arial"/>
        </w:rPr>
        <w:t xml:space="preserve"> utformes og a</w:t>
      </w:r>
      <w:r w:rsidR="004E4CB5" w:rsidRPr="004804A6">
        <w:rPr>
          <w:rFonts w:cs="Arial"/>
        </w:rPr>
        <w:t>n</w:t>
      </w:r>
      <w:r w:rsidR="0014108E" w:rsidRPr="004804A6">
        <w:rPr>
          <w:rFonts w:cs="Arial"/>
        </w:rPr>
        <w:t>ses som veiledende for videre utforming av planområdet</w:t>
      </w:r>
      <w:r w:rsidR="00DB7392" w:rsidRPr="004804A6">
        <w:rPr>
          <w:rFonts w:cs="Arial"/>
        </w:rPr>
        <w:t>.</w:t>
      </w:r>
      <w:r w:rsidR="00DC5650" w:rsidRPr="004804A6">
        <w:rPr>
          <w:rFonts w:cs="Arial"/>
        </w:rPr>
        <w:t xml:space="preserve"> Illustrasjoner er mer detaljerte enn </w:t>
      </w:r>
      <w:r w:rsidR="00467E9F" w:rsidRPr="004804A6">
        <w:rPr>
          <w:rFonts w:cs="Arial"/>
        </w:rPr>
        <w:t>hva reguleringskart er</w:t>
      </w:r>
      <w:r w:rsidR="004F67F2" w:rsidRPr="004804A6">
        <w:rPr>
          <w:rFonts w:cs="Arial"/>
        </w:rPr>
        <w:t xml:space="preserve">, og er </w:t>
      </w:r>
      <w:r w:rsidR="00CA2D66" w:rsidRPr="004804A6">
        <w:rPr>
          <w:rFonts w:cs="Arial"/>
        </w:rPr>
        <w:t>ikke juridisk bin</w:t>
      </w:r>
      <w:r w:rsidR="00066B3D" w:rsidRPr="004804A6">
        <w:rPr>
          <w:rFonts w:cs="Arial"/>
        </w:rPr>
        <w:t xml:space="preserve">dende, med mindre det presiseres </w:t>
      </w:r>
      <w:r w:rsidR="00302B3D" w:rsidRPr="004804A6">
        <w:rPr>
          <w:rFonts w:cs="Arial"/>
        </w:rPr>
        <w:t>i bestemmelsene</w:t>
      </w:r>
      <w:r w:rsidR="00580CBF" w:rsidRPr="004804A6">
        <w:rPr>
          <w:rFonts w:cs="Arial"/>
        </w:rPr>
        <w:t>.</w:t>
      </w:r>
    </w:p>
    <w:p w14:paraId="4677340E" w14:textId="1A01E75A" w:rsidR="00B21D60" w:rsidRPr="004804A6" w:rsidRDefault="00D63291" w:rsidP="0036691F">
      <w:pPr>
        <w:pStyle w:val="Overskrift2"/>
        <w:rPr>
          <w:rFonts w:asciiTheme="minorHAnsi" w:hAnsiTheme="minorHAnsi"/>
        </w:rPr>
      </w:pPr>
      <w:bookmarkStart w:id="25" w:name="_Toc199156224"/>
      <w:r w:rsidRPr="004804A6">
        <w:rPr>
          <w:rFonts w:asciiTheme="minorHAnsi" w:hAnsiTheme="minorHAnsi"/>
        </w:rPr>
        <w:lastRenderedPageBreak/>
        <w:t>5</w:t>
      </w:r>
      <w:r w:rsidR="00B21D60" w:rsidRPr="004804A6">
        <w:rPr>
          <w:rFonts w:asciiTheme="minorHAnsi" w:hAnsiTheme="minorHAnsi"/>
        </w:rPr>
        <w:t>.2 Informasjon og medvirkning</w:t>
      </w:r>
      <w:bookmarkEnd w:id="25"/>
    </w:p>
    <w:p w14:paraId="3053FB1D" w14:textId="18737D7F" w:rsidR="00580CBF" w:rsidRPr="004804A6" w:rsidRDefault="00580CBF" w:rsidP="00580CBF">
      <w:pPr>
        <w:rPr>
          <w:rFonts w:cs="Arial"/>
        </w:rPr>
      </w:pPr>
      <w:r w:rsidRPr="74AFEB09">
        <w:rPr>
          <w:rFonts w:cs="Arial"/>
        </w:rPr>
        <w:t>Offentlige instanser, naboer</w:t>
      </w:r>
      <w:r w:rsidR="0006687E" w:rsidRPr="74AFEB09">
        <w:rPr>
          <w:rFonts w:cs="Arial"/>
        </w:rPr>
        <w:t xml:space="preserve"> og øvrige interessenter vil bli varslet og in</w:t>
      </w:r>
      <w:r w:rsidR="00196EB0" w:rsidRPr="74AFEB09">
        <w:rPr>
          <w:rFonts w:cs="Arial"/>
        </w:rPr>
        <w:t>v</w:t>
      </w:r>
      <w:r w:rsidR="0006687E" w:rsidRPr="74AFEB09">
        <w:rPr>
          <w:rFonts w:cs="Arial"/>
        </w:rPr>
        <w:t>itert til å delta</w:t>
      </w:r>
      <w:r w:rsidR="00196EB0" w:rsidRPr="74AFEB09">
        <w:rPr>
          <w:rFonts w:cs="Arial"/>
        </w:rPr>
        <w:t xml:space="preserve"> i samråds- og </w:t>
      </w:r>
      <w:r w:rsidR="00AF4C2B" w:rsidRPr="74AFEB09">
        <w:rPr>
          <w:rFonts w:cs="Arial"/>
        </w:rPr>
        <w:t>medvirkningsprosess</w:t>
      </w:r>
      <w:r w:rsidR="00EA72E7" w:rsidRPr="74AFEB09">
        <w:rPr>
          <w:rFonts w:cs="Arial"/>
        </w:rPr>
        <w:t xml:space="preserve"> i planarbeidet. </w:t>
      </w:r>
      <w:r w:rsidR="00AF4C2B" w:rsidRPr="74AFEB09">
        <w:rPr>
          <w:rFonts w:cs="Arial"/>
        </w:rPr>
        <w:t>Varsling</w:t>
      </w:r>
      <w:r w:rsidR="00EA72E7" w:rsidRPr="74AFEB09">
        <w:rPr>
          <w:rFonts w:cs="Arial"/>
        </w:rPr>
        <w:t xml:space="preserve"> skjer på </w:t>
      </w:r>
      <w:r w:rsidR="00AF4C2B" w:rsidRPr="74AFEB09">
        <w:rPr>
          <w:rFonts w:cs="Arial"/>
        </w:rPr>
        <w:t>lovbestemt</w:t>
      </w:r>
      <w:r w:rsidR="00EA72E7" w:rsidRPr="74AFEB09">
        <w:rPr>
          <w:rFonts w:cs="Arial"/>
        </w:rPr>
        <w:t xml:space="preserve"> måte</w:t>
      </w:r>
      <w:r w:rsidR="004939BA" w:rsidRPr="74AFEB09">
        <w:rPr>
          <w:rFonts w:cs="Arial"/>
        </w:rPr>
        <w:t>, samtidig som oppstart vil bli kunngjort</w:t>
      </w:r>
      <w:r w:rsidR="00AF4C2B" w:rsidRPr="74AFEB09">
        <w:rPr>
          <w:rFonts w:cs="Arial"/>
        </w:rPr>
        <w:t xml:space="preserve"> på nett og avis. </w:t>
      </w:r>
      <w:r w:rsidR="0037639C" w:rsidRPr="74AFEB09">
        <w:rPr>
          <w:rFonts w:cs="Arial"/>
        </w:rPr>
        <w:t xml:space="preserve">Fordi området er et bysenter vil </w:t>
      </w:r>
      <w:r w:rsidR="00580E85" w:rsidRPr="74AFEB09">
        <w:rPr>
          <w:rFonts w:cs="Arial"/>
        </w:rPr>
        <w:t>medvirkning måtte</w:t>
      </w:r>
      <w:r w:rsidR="00F352FD" w:rsidRPr="74AFEB09">
        <w:rPr>
          <w:rFonts w:cs="Arial"/>
        </w:rPr>
        <w:t xml:space="preserve"> favne så vidt</w:t>
      </w:r>
      <w:r w:rsidR="0082467F" w:rsidRPr="74AFEB09">
        <w:rPr>
          <w:rFonts w:cs="Arial"/>
        </w:rPr>
        <w:t xml:space="preserve"> at den gir muligheter</w:t>
      </w:r>
      <w:r w:rsidR="00583C6C" w:rsidRPr="74AFEB09">
        <w:rPr>
          <w:rFonts w:cs="Arial"/>
        </w:rPr>
        <w:t xml:space="preserve"> for alle interessegrupper i byen til å kunne hevde sine </w:t>
      </w:r>
      <w:r w:rsidR="00375809" w:rsidRPr="74AFEB09">
        <w:rPr>
          <w:rFonts w:cs="Arial"/>
        </w:rPr>
        <w:t>interesser i planprosessen</w:t>
      </w:r>
      <w:r w:rsidR="00783E8F" w:rsidRPr="74AFEB09">
        <w:rPr>
          <w:rFonts w:cs="Arial"/>
        </w:rPr>
        <w:t xml:space="preserve">. Den må sørge for at </w:t>
      </w:r>
      <w:r w:rsidR="00C2416A" w:rsidRPr="74AFEB09">
        <w:rPr>
          <w:rFonts w:cs="Arial"/>
        </w:rPr>
        <w:t>muligheter fo</w:t>
      </w:r>
      <w:r w:rsidR="00472335" w:rsidRPr="74AFEB09">
        <w:rPr>
          <w:rFonts w:cs="Arial"/>
        </w:rPr>
        <w:t>r</w:t>
      </w:r>
      <w:r w:rsidR="00C2416A" w:rsidRPr="74AFEB09">
        <w:rPr>
          <w:rFonts w:cs="Arial"/>
        </w:rPr>
        <w:t xml:space="preserve"> en aktiv deltakelse</w:t>
      </w:r>
      <w:r w:rsidR="00631091" w:rsidRPr="74AFEB09">
        <w:rPr>
          <w:rFonts w:cs="Arial"/>
        </w:rPr>
        <w:t>. Dette kan gjøres på ulike måter</w:t>
      </w:r>
      <w:r w:rsidR="00C6369D" w:rsidRPr="74AFEB09">
        <w:rPr>
          <w:rFonts w:cs="Arial"/>
        </w:rPr>
        <w:t xml:space="preserve">, f.eks. </w:t>
      </w:r>
      <w:r w:rsidR="00421C31" w:rsidRPr="74AFEB09">
        <w:rPr>
          <w:rFonts w:cs="Arial"/>
        </w:rPr>
        <w:t>for å m</w:t>
      </w:r>
      <w:r w:rsidR="00580E85" w:rsidRPr="74AFEB09">
        <w:rPr>
          <w:rFonts w:cs="Arial"/>
        </w:rPr>
        <w:t>ø</w:t>
      </w:r>
      <w:r w:rsidR="00421C31" w:rsidRPr="74AFEB09">
        <w:rPr>
          <w:rFonts w:cs="Arial"/>
        </w:rPr>
        <w:t>te u</w:t>
      </w:r>
      <w:r w:rsidR="00580E85" w:rsidRPr="74AFEB09">
        <w:rPr>
          <w:rFonts w:cs="Arial"/>
        </w:rPr>
        <w:t>like aldersgrupper</w:t>
      </w:r>
      <w:r w:rsidR="00472335" w:rsidRPr="74AFEB09">
        <w:rPr>
          <w:rFonts w:cs="Arial"/>
        </w:rPr>
        <w:t xml:space="preserve">. Det kan også tenkes </w:t>
      </w:r>
      <w:r w:rsidR="00E52066" w:rsidRPr="74AFEB09">
        <w:rPr>
          <w:rFonts w:cs="Arial"/>
        </w:rPr>
        <w:t>en temamessig tilnærming til gjennomføringen.</w:t>
      </w:r>
    </w:p>
    <w:p w14:paraId="112CBEAB" w14:textId="707C949F" w:rsidR="00F56323" w:rsidRPr="004804A6" w:rsidRDefault="05B92D1E" w:rsidP="00B71DEF">
      <w:r>
        <w:rPr>
          <w:noProof/>
        </w:rPr>
        <w:drawing>
          <wp:inline distT="0" distB="0" distL="0" distR="0" wp14:anchorId="2B96512A" wp14:editId="2F6EC73F">
            <wp:extent cx="5762625" cy="2114550"/>
            <wp:effectExtent l="0" t="0" r="0" b="0"/>
            <wp:docPr id="1908510441" name="Bilde 1449477095" descr="Hentet fra regjeringen.no - 16.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49477095"/>
                    <pic:cNvPicPr/>
                  </pic:nvPicPr>
                  <pic:blipFill>
                    <a:blip r:embed="rId72">
                      <a:extLst>
                        <a:ext uri="{28A0092B-C50C-407E-A947-70E740481C1C}">
                          <a14:useLocalDpi xmlns:a14="http://schemas.microsoft.com/office/drawing/2010/main" val="0"/>
                        </a:ext>
                      </a:extLst>
                    </a:blip>
                    <a:stretch>
                      <a:fillRect/>
                    </a:stretch>
                  </pic:blipFill>
                  <pic:spPr>
                    <a:xfrm>
                      <a:off x="0" y="0"/>
                      <a:ext cx="5762625" cy="2114550"/>
                    </a:xfrm>
                    <a:prstGeom prst="rect">
                      <a:avLst/>
                    </a:prstGeom>
                  </pic:spPr>
                </pic:pic>
              </a:graphicData>
            </a:graphic>
          </wp:inline>
        </w:drawing>
      </w:r>
      <w:r w:rsidR="00B71DEF">
        <w:t xml:space="preserve">Kommunen </w:t>
      </w:r>
      <w:r w:rsidR="005D22D6">
        <w:t>har et særlig ansvar for å sikre</w:t>
      </w:r>
      <w:r w:rsidR="004F7C5E">
        <w:t xml:space="preserve"> </w:t>
      </w:r>
      <w:r w:rsidR="001D382A">
        <w:t xml:space="preserve">aktiv medvirkning fra grupper som krever spesiell </w:t>
      </w:r>
      <w:r w:rsidR="00983B9A">
        <w:t>tilrettelegging, herunder barn og unge</w:t>
      </w:r>
      <w:r w:rsidR="009A0B67">
        <w:t xml:space="preserve">. </w:t>
      </w:r>
      <w:r w:rsidR="001470E4">
        <w:t>Grupper og interes</w:t>
      </w:r>
      <w:r w:rsidR="00B954E4">
        <w:t xml:space="preserve">ser som ikke er i stand til å delta </w:t>
      </w:r>
      <w:r w:rsidR="004E676F">
        <w:t>direkte</w:t>
      </w:r>
      <w:r w:rsidR="00FB4029">
        <w:t>, skal sikre gode muligheter</w:t>
      </w:r>
      <w:r w:rsidR="009C4112">
        <w:t xml:space="preserve"> for </w:t>
      </w:r>
      <w:r w:rsidR="005A2666">
        <w:t>medvirkning</w:t>
      </w:r>
      <w:r w:rsidR="009C4112">
        <w:t xml:space="preserve"> på andre måte</w:t>
      </w:r>
      <w:r w:rsidR="00C53D7C">
        <w:t>, jfr. Plan- og bygnings</w:t>
      </w:r>
      <w:r w:rsidR="008075E2">
        <w:t>loven</w:t>
      </w:r>
      <w:r w:rsidR="007A0C5D">
        <w:t xml:space="preserve"> kap</w:t>
      </w:r>
      <w:r w:rsidR="004F2EB4">
        <w:t>.</w:t>
      </w:r>
      <w:r w:rsidR="007A0C5D">
        <w:t xml:space="preserve"> 5</w:t>
      </w:r>
      <w:r w:rsidR="005208D9">
        <w:t xml:space="preserve">- </w:t>
      </w:r>
      <w:r w:rsidR="005208D9" w:rsidRPr="74AFEB09">
        <w:rPr>
          <w:i/>
          <w:iCs/>
        </w:rPr>
        <w:t>Medvirkning i planleggingen</w:t>
      </w:r>
      <w:r w:rsidR="005A2666">
        <w:t>.</w:t>
      </w:r>
      <w:r w:rsidR="004E676F">
        <w:t xml:space="preserve"> Det kan </w:t>
      </w:r>
      <w:r w:rsidR="00713949">
        <w:t xml:space="preserve">også </w:t>
      </w:r>
      <w:r w:rsidR="004E676F">
        <w:t xml:space="preserve">være naturlig </w:t>
      </w:r>
      <w:r w:rsidR="00423E8F">
        <w:t xml:space="preserve">at sosiale media </w:t>
      </w:r>
      <w:r w:rsidR="00C91D12">
        <w:t>benyttes til å kommunisere med innbyggerne</w:t>
      </w:r>
      <w:r w:rsidR="00202AB4">
        <w:t>.</w:t>
      </w:r>
      <w:r w:rsidR="00C146D4">
        <w:t xml:space="preserve"> </w:t>
      </w:r>
      <w:r w:rsidR="007851B5">
        <w:t xml:space="preserve">Det </w:t>
      </w:r>
      <w:r w:rsidR="00482DF7">
        <w:t xml:space="preserve">viktig med </w:t>
      </w:r>
      <w:r w:rsidR="000439B1">
        <w:t xml:space="preserve">medvirkning i en tidlig </w:t>
      </w:r>
      <w:r w:rsidR="004F2EB4">
        <w:t>fase,</w:t>
      </w:r>
      <w:r w:rsidR="00522F88">
        <w:t xml:space="preserve"> slik at innspill kan ha</w:t>
      </w:r>
      <w:r w:rsidR="003922ED">
        <w:t xml:space="preserve"> betydning f</w:t>
      </w:r>
      <w:r w:rsidR="004F2EB4">
        <w:t>ør</w:t>
      </w:r>
      <w:r w:rsidR="003922ED">
        <w:t xml:space="preserve"> planarbeidet lukker seg </w:t>
      </w:r>
      <w:r w:rsidR="00EA203F">
        <w:t xml:space="preserve">rundt </w:t>
      </w:r>
      <w:r w:rsidR="003922ED">
        <w:t>løsninger</w:t>
      </w:r>
      <w:r w:rsidR="00BC4DC1">
        <w:t xml:space="preserve">. Samtidig </w:t>
      </w:r>
      <w:r w:rsidR="00A31F8E">
        <w:t xml:space="preserve">er det </w:t>
      </w:r>
      <w:r w:rsidR="00A13374">
        <w:t xml:space="preserve">viktig at det </w:t>
      </w:r>
      <w:r w:rsidR="00D301C4">
        <w:t>foreligger skis</w:t>
      </w:r>
      <w:r w:rsidR="00696C3B">
        <w:t>ser eller utkast</w:t>
      </w:r>
      <w:r w:rsidR="007A078A">
        <w:t xml:space="preserve"> som det kan </w:t>
      </w:r>
      <w:r w:rsidR="003167DF">
        <w:t>reageres på</w:t>
      </w:r>
      <w:r w:rsidR="00855885">
        <w:t>, for å få nyttige innspill på planarbeidet</w:t>
      </w:r>
      <w:r w:rsidR="008612DA">
        <w:t xml:space="preserve">, og som samtidig viser </w:t>
      </w:r>
      <w:r w:rsidR="007B3901">
        <w:t xml:space="preserve">på hvilket nivå man er i </w:t>
      </w:r>
      <w:r w:rsidR="00F41E29">
        <w:t xml:space="preserve">utrednings- og </w:t>
      </w:r>
      <w:r w:rsidR="00CF663E">
        <w:t>planarbeidet</w:t>
      </w:r>
      <w:r w:rsidR="005D6524">
        <w:t xml:space="preserve"> foregår på.</w:t>
      </w:r>
    </w:p>
    <w:p w14:paraId="09D9646E" w14:textId="0B32490D" w:rsidR="00C978B9" w:rsidRPr="004804A6" w:rsidRDefault="00E16A83" w:rsidP="00B71DEF">
      <w:r w:rsidRPr="004804A6">
        <w:t>I forbindelse med oppstart i juni 2023 ble det gjennomført s</w:t>
      </w:r>
      <w:r w:rsidR="00F574CA" w:rsidRPr="004804A6">
        <w:t>pørreundersøkelser til innbyggerne i Brønnøy kommune samt en undersøkelse til næringslivet.</w:t>
      </w:r>
      <w:r w:rsidR="00CC4038" w:rsidRPr="004804A6">
        <w:t xml:space="preserve"> De vil fortsatt være </w:t>
      </w:r>
      <w:r w:rsidR="0050548A" w:rsidRPr="004804A6">
        <w:t xml:space="preserve">aktuell </w:t>
      </w:r>
      <w:r w:rsidR="00AB507E" w:rsidRPr="004804A6">
        <w:t xml:space="preserve">for planarbeidet. </w:t>
      </w:r>
    </w:p>
    <w:p w14:paraId="23D09EA1" w14:textId="0501FEAA" w:rsidR="00235A61" w:rsidRPr="004804A6" w:rsidRDefault="00D63291" w:rsidP="009536C5">
      <w:pPr>
        <w:pStyle w:val="Overskrift2"/>
        <w:rPr>
          <w:rFonts w:asciiTheme="minorHAnsi" w:hAnsiTheme="minorHAnsi"/>
        </w:rPr>
      </w:pPr>
      <w:bookmarkStart w:id="26" w:name="_Toc199156225"/>
      <w:r w:rsidRPr="004804A6">
        <w:rPr>
          <w:rFonts w:asciiTheme="minorHAnsi" w:hAnsiTheme="minorHAnsi"/>
        </w:rPr>
        <w:t>5</w:t>
      </w:r>
      <w:r w:rsidR="003E678F" w:rsidRPr="004804A6">
        <w:rPr>
          <w:rFonts w:asciiTheme="minorHAnsi" w:hAnsiTheme="minorHAnsi"/>
        </w:rPr>
        <w:t xml:space="preserve">.3 </w:t>
      </w:r>
      <w:r w:rsidR="009536C5" w:rsidRPr="004804A6">
        <w:rPr>
          <w:rFonts w:asciiTheme="minorHAnsi" w:hAnsiTheme="minorHAnsi"/>
        </w:rPr>
        <w:t>Framdrift</w:t>
      </w:r>
      <w:bookmarkEnd w:id="26"/>
    </w:p>
    <w:p w14:paraId="6C3F4860" w14:textId="5550EBA8" w:rsidR="006F219F" w:rsidRPr="004804A6" w:rsidRDefault="006F219F" w:rsidP="006F219F">
      <w:pPr>
        <w:rPr>
          <w:b/>
          <w:bCs/>
        </w:rPr>
      </w:pPr>
      <w:r w:rsidRPr="004804A6">
        <w:rPr>
          <w:b/>
          <w:bCs/>
        </w:rPr>
        <w:t xml:space="preserve">5.3.1 </w:t>
      </w:r>
      <w:r w:rsidR="00F7203F" w:rsidRPr="004804A6">
        <w:rPr>
          <w:b/>
          <w:bCs/>
        </w:rPr>
        <w:t>O</w:t>
      </w:r>
      <w:r w:rsidR="00C978B9" w:rsidRPr="004804A6">
        <w:rPr>
          <w:b/>
          <w:bCs/>
        </w:rPr>
        <w:t>ppgaver og foreløpig framdriftsplan</w:t>
      </w:r>
      <w:r w:rsidR="00EE283E" w:rsidRPr="004804A6">
        <w:rPr>
          <w:b/>
          <w:bCs/>
        </w:rPr>
        <w:t xml:space="preserve"> </w:t>
      </w:r>
    </w:p>
    <w:tbl>
      <w:tblPr>
        <w:tblStyle w:val="Tabellrutenett"/>
        <w:tblW w:w="0" w:type="auto"/>
        <w:tblLook w:val="04A0" w:firstRow="1" w:lastRow="0" w:firstColumn="1" w:lastColumn="0" w:noHBand="0" w:noVBand="1"/>
      </w:tblPr>
      <w:tblGrid>
        <w:gridCol w:w="6658"/>
        <w:gridCol w:w="2404"/>
      </w:tblGrid>
      <w:tr w:rsidR="00650716" w:rsidRPr="004804A6" w14:paraId="1A238E72" w14:textId="77777777" w:rsidTr="545169EB">
        <w:tc>
          <w:tcPr>
            <w:tcW w:w="6658" w:type="dxa"/>
          </w:tcPr>
          <w:p w14:paraId="51106497" w14:textId="72C71869" w:rsidR="00650716" w:rsidRPr="004804A6" w:rsidRDefault="007F22A7" w:rsidP="006F219F">
            <w:pPr>
              <w:rPr>
                <w:b/>
                <w:bCs/>
              </w:rPr>
            </w:pPr>
            <w:r w:rsidRPr="004804A6">
              <w:rPr>
                <w:b/>
                <w:bCs/>
              </w:rPr>
              <w:t>FRAMDIRFTSPLAN BYPLAN</w:t>
            </w:r>
          </w:p>
        </w:tc>
        <w:tc>
          <w:tcPr>
            <w:tcW w:w="2404" w:type="dxa"/>
          </w:tcPr>
          <w:p w14:paraId="7CEFE4A5" w14:textId="77777777" w:rsidR="00650716" w:rsidRPr="004804A6" w:rsidRDefault="00650716" w:rsidP="006F219F">
            <w:pPr>
              <w:rPr>
                <w:b/>
                <w:bCs/>
              </w:rPr>
            </w:pPr>
          </w:p>
        </w:tc>
      </w:tr>
      <w:tr w:rsidR="00536FEA" w:rsidRPr="004804A6" w14:paraId="200E8E8E" w14:textId="77777777" w:rsidTr="545169EB">
        <w:tc>
          <w:tcPr>
            <w:tcW w:w="6658" w:type="dxa"/>
          </w:tcPr>
          <w:p w14:paraId="314EAFC5" w14:textId="1948DE66" w:rsidR="00536FEA" w:rsidRPr="004804A6" w:rsidRDefault="00536FEA" w:rsidP="00536FEA">
            <w:pPr>
              <w:rPr>
                <w:b/>
                <w:bCs/>
              </w:rPr>
            </w:pPr>
            <w:r w:rsidRPr="004804A6">
              <w:t>Informasjon -hjemmesiden</w:t>
            </w:r>
          </w:p>
        </w:tc>
        <w:tc>
          <w:tcPr>
            <w:tcW w:w="2404" w:type="dxa"/>
          </w:tcPr>
          <w:p w14:paraId="32B9E18C" w14:textId="77777777" w:rsidR="00536FEA" w:rsidRPr="004804A6" w:rsidRDefault="00536FEA" w:rsidP="006F219F">
            <w:pPr>
              <w:rPr>
                <w:b/>
                <w:bCs/>
              </w:rPr>
            </w:pPr>
          </w:p>
        </w:tc>
      </w:tr>
      <w:tr w:rsidR="00650716" w:rsidRPr="004804A6" w14:paraId="7FE29505" w14:textId="77777777" w:rsidTr="545169EB">
        <w:tc>
          <w:tcPr>
            <w:tcW w:w="6658" w:type="dxa"/>
          </w:tcPr>
          <w:p w14:paraId="611C72AB" w14:textId="2AA0D428" w:rsidR="00650716" w:rsidRPr="004804A6" w:rsidRDefault="00650716" w:rsidP="006F219F">
            <w:pPr>
              <w:rPr>
                <w:b/>
                <w:bCs/>
              </w:rPr>
            </w:pPr>
            <w:r w:rsidRPr="004804A6">
              <w:t>Forslag til planprogram, høring/offentlig ettersyn</w:t>
            </w:r>
          </w:p>
        </w:tc>
        <w:tc>
          <w:tcPr>
            <w:tcW w:w="2404" w:type="dxa"/>
          </w:tcPr>
          <w:p w14:paraId="1B68005C" w14:textId="3BE3BF89" w:rsidR="00650716" w:rsidRPr="004804A6" w:rsidRDefault="000A0BCC" w:rsidP="006F219F">
            <w:r w:rsidRPr="004804A6">
              <w:t>3.j</w:t>
            </w:r>
            <w:r w:rsidR="0087735C" w:rsidRPr="004804A6">
              <w:t xml:space="preserve">uni </w:t>
            </w:r>
            <w:r w:rsidR="00EA3850" w:rsidRPr="004804A6">
              <w:t>2</w:t>
            </w:r>
            <w:r w:rsidR="00AA3F62" w:rsidRPr="004804A6">
              <w:t>5</w:t>
            </w:r>
          </w:p>
        </w:tc>
      </w:tr>
      <w:tr w:rsidR="00C02555" w:rsidRPr="004804A6" w14:paraId="55EFCAF9" w14:textId="77777777" w:rsidTr="545169EB">
        <w:tc>
          <w:tcPr>
            <w:tcW w:w="6658" w:type="dxa"/>
          </w:tcPr>
          <w:p w14:paraId="05D964ED" w14:textId="3DB61C49" w:rsidR="00C02555" w:rsidRPr="004804A6" w:rsidRDefault="00C02555" w:rsidP="006F219F">
            <w:r w:rsidRPr="004804A6">
              <w:t>Planprog</w:t>
            </w:r>
            <w:r w:rsidR="008A5D97" w:rsidRPr="004804A6">
              <w:t>r</w:t>
            </w:r>
            <w:r w:rsidRPr="004804A6">
              <w:t>am på høring</w:t>
            </w:r>
          </w:p>
        </w:tc>
        <w:tc>
          <w:tcPr>
            <w:tcW w:w="2404" w:type="dxa"/>
          </w:tcPr>
          <w:p w14:paraId="000188F5" w14:textId="0F2BB7D2" w:rsidR="00C02555" w:rsidRPr="004804A6" w:rsidRDefault="00C02555" w:rsidP="006F219F">
            <w:r w:rsidRPr="004804A6">
              <w:t>Juni- august</w:t>
            </w:r>
          </w:p>
        </w:tc>
      </w:tr>
      <w:tr w:rsidR="00650716" w:rsidRPr="004804A6" w14:paraId="26BC3D63" w14:textId="77777777" w:rsidTr="545169EB">
        <w:tc>
          <w:tcPr>
            <w:tcW w:w="6658" w:type="dxa"/>
          </w:tcPr>
          <w:p w14:paraId="327BEB96" w14:textId="37AEF353" w:rsidR="00650716" w:rsidRPr="004804A6" w:rsidRDefault="00650716" w:rsidP="006F219F">
            <w:r w:rsidRPr="004804A6">
              <w:t>Vedtak av planprogrammet</w:t>
            </w:r>
          </w:p>
        </w:tc>
        <w:tc>
          <w:tcPr>
            <w:tcW w:w="2404" w:type="dxa"/>
          </w:tcPr>
          <w:p w14:paraId="57099C41" w14:textId="61F8DC94" w:rsidR="00650716" w:rsidRPr="004804A6" w:rsidRDefault="00650716" w:rsidP="006F219F">
            <w:pPr>
              <w:rPr>
                <w:b/>
                <w:bCs/>
              </w:rPr>
            </w:pPr>
            <w:r w:rsidRPr="004804A6">
              <w:t>23.</w:t>
            </w:r>
            <w:r w:rsidR="00AA3F62" w:rsidRPr="004804A6">
              <w:t>09.25</w:t>
            </w:r>
          </w:p>
        </w:tc>
      </w:tr>
      <w:tr w:rsidR="00650716" w:rsidRPr="004804A6" w14:paraId="2A03CC71" w14:textId="77777777" w:rsidTr="545169EB">
        <w:tc>
          <w:tcPr>
            <w:tcW w:w="6658" w:type="dxa"/>
          </w:tcPr>
          <w:p w14:paraId="1E8BB54A" w14:textId="6A3E1931" w:rsidR="00650716" w:rsidRPr="004804A6" w:rsidRDefault="00CA5652" w:rsidP="006F219F">
            <w:pPr>
              <w:rPr>
                <w:b/>
                <w:bCs/>
              </w:rPr>
            </w:pPr>
            <w:r w:rsidRPr="004804A6">
              <w:t>Fagutredninger evt</w:t>
            </w:r>
          </w:p>
        </w:tc>
        <w:tc>
          <w:tcPr>
            <w:tcW w:w="2404" w:type="dxa"/>
          </w:tcPr>
          <w:p w14:paraId="70B6A5CE" w14:textId="5F385BEB" w:rsidR="00650716" w:rsidRPr="004804A6" w:rsidRDefault="001413A1" w:rsidP="006F219F">
            <w:r w:rsidRPr="004804A6">
              <w:t>Mai- september</w:t>
            </w:r>
            <w:r w:rsidR="00CB690E" w:rsidRPr="004804A6">
              <w:t xml:space="preserve"> 25</w:t>
            </w:r>
          </w:p>
        </w:tc>
      </w:tr>
      <w:tr w:rsidR="00650716" w:rsidRPr="004804A6" w14:paraId="62FD7C1A" w14:textId="77777777" w:rsidTr="545169EB">
        <w:tc>
          <w:tcPr>
            <w:tcW w:w="6658" w:type="dxa"/>
          </w:tcPr>
          <w:p w14:paraId="6EC6E796" w14:textId="280D57F1" w:rsidR="00650716" w:rsidRPr="004804A6" w:rsidRDefault="00CA5652" w:rsidP="00CA5652">
            <w:pPr>
              <w:rPr>
                <w:b/>
                <w:bCs/>
              </w:rPr>
            </w:pPr>
            <w:r w:rsidRPr="004804A6">
              <w:t>Temagjennomgang i styringsgruppa</w:t>
            </w:r>
          </w:p>
        </w:tc>
        <w:tc>
          <w:tcPr>
            <w:tcW w:w="2404" w:type="dxa"/>
          </w:tcPr>
          <w:p w14:paraId="5FAF4BD8" w14:textId="1A0B422D" w:rsidR="00650716" w:rsidRPr="004804A6" w:rsidRDefault="00422FD0" w:rsidP="006F219F">
            <w:r w:rsidRPr="004804A6">
              <w:t xml:space="preserve">Sept </w:t>
            </w:r>
            <w:r w:rsidR="00C456BD" w:rsidRPr="004804A6">
              <w:t>–</w:t>
            </w:r>
            <w:r w:rsidR="0067397E" w:rsidRPr="004804A6">
              <w:t xml:space="preserve"> nov</w:t>
            </w:r>
            <w:r w:rsidR="00C456BD" w:rsidRPr="004804A6">
              <w:t xml:space="preserve"> </w:t>
            </w:r>
          </w:p>
        </w:tc>
      </w:tr>
      <w:tr w:rsidR="00650716" w:rsidRPr="004804A6" w14:paraId="2787551F" w14:textId="77777777" w:rsidTr="545169EB">
        <w:tc>
          <w:tcPr>
            <w:tcW w:w="6658" w:type="dxa"/>
          </w:tcPr>
          <w:p w14:paraId="318EDB18" w14:textId="45DF56B9" w:rsidR="00650716" w:rsidRPr="004804A6" w:rsidRDefault="004F2EB4" w:rsidP="00CA5652">
            <w:pPr>
              <w:rPr>
                <w:b/>
                <w:bCs/>
              </w:rPr>
            </w:pPr>
            <w:r w:rsidRPr="004804A6">
              <w:lastRenderedPageBreak/>
              <w:t>Medvirkningsaktiviteter</w:t>
            </w:r>
            <w:r w:rsidR="001945E4" w:rsidRPr="004804A6">
              <w:t xml:space="preserve"> </w:t>
            </w:r>
          </w:p>
        </w:tc>
        <w:tc>
          <w:tcPr>
            <w:tcW w:w="2404" w:type="dxa"/>
          </w:tcPr>
          <w:p w14:paraId="507805E7" w14:textId="44B1FE26" w:rsidR="00650716" w:rsidRPr="004804A6" w:rsidRDefault="00737653" w:rsidP="006F219F">
            <w:r w:rsidRPr="004804A6">
              <w:t>Sept- jan</w:t>
            </w:r>
          </w:p>
        </w:tc>
      </w:tr>
      <w:tr w:rsidR="00FB40F3" w:rsidRPr="004804A6" w14:paraId="67830183" w14:textId="77777777" w:rsidTr="545169EB">
        <w:tc>
          <w:tcPr>
            <w:tcW w:w="6658" w:type="dxa"/>
          </w:tcPr>
          <w:p w14:paraId="50DDF634" w14:textId="192EF2D9" w:rsidR="00FB40F3" w:rsidRPr="004804A6" w:rsidRDefault="00FB40F3" w:rsidP="00CA5652">
            <w:r w:rsidRPr="004804A6">
              <w:t>Planutkast til styringsgruppa</w:t>
            </w:r>
          </w:p>
        </w:tc>
        <w:tc>
          <w:tcPr>
            <w:tcW w:w="2404" w:type="dxa"/>
          </w:tcPr>
          <w:p w14:paraId="6E3AF983" w14:textId="35A385F9" w:rsidR="00FB40F3" w:rsidRPr="004804A6" w:rsidRDefault="00C02555" w:rsidP="006F219F">
            <w:r w:rsidRPr="004804A6">
              <w:t>Feb 2026</w:t>
            </w:r>
          </w:p>
        </w:tc>
      </w:tr>
      <w:tr w:rsidR="00CA5652" w:rsidRPr="004804A6" w14:paraId="7059AC4E" w14:textId="77777777" w:rsidTr="00650716">
        <w:tc>
          <w:tcPr>
            <w:tcW w:w="6658" w:type="dxa"/>
          </w:tcPr>
          <w:p w14:paraId="6E9C932B" w14:textId="75DEA74E" w:rsidR="00CA5652" w:rsidRPr="004804A6" w:rsidRDefault="00CA5652" w:rsidP="00CA5652">
            <w:r w:rsidRPr="004804A6">
              <w:t>Planforum og dialog med regionale myndigheter</w:t>
            </w:r>
          </w:p>
        </w:tc>
        <w:tc>
          <w:tcPr>
            <w:tcW w:w="2404" w:type="dxa"/>
          </w:tcPr>
          <w:p w14:paraId="07C6CAAB" w14:textId="27EF213E" w:rsidR="00CA5652" w:rsidRPr="004804A6" w:rsidRDefault="008B17E8" w:rsidP="006F219F">
            <w:r w:rsidRPr="004804A6">
              <w:rPr>
                <w:rFonts w:cs="Arial"/>
                <w:sz w:val="22"/>
                <w:szCs w:val="22"/>
              </w:rPr>
              <w:t>Mars 2026</w:t>
            </w:r>
          </w:p>
        </w:tc>
      </w:tr>
      <w:tr w:rsidR="00CA5652" w:rsidRPr="004804A6" w14:paraId="0D2DF2D6" w14:textId="77777777" w:rsidTr="00650716">
        <w:tc>
          <w:tcPr>
            <w:tcW w:w="6658" w:type="dxa"/>
          </w:tcPr>
          <w:p w14:paraId="23E84319" w14:textId="64EDF596" w:rsidR="00CA5652" w:rsidRPr="004804A6" w:rsidRDefault="00CA5652" w:rsidP="00CA5652">
            <w:r w:rsidRPr="004804A6">
              <w:t>Planforslag til høring og offentlig ettersyn</w:t>
            </w:r>
          </w:p>
        </w:tc>
        <w:tc>
          <w:tcPr>
            <w:tcW w:w="2404" w:type="dxa"/>
          </w:tcPr>
          <w:p w14:paraId="2062E668" w14:textId="64FAAA97" w:rsidR="00CA5652" w:rsidRPr="004804A6" w:rsidRDefault="00013FCC" w:rsidP="006F219F">
            <w:r w:rsidRPr="004804A6">
              <w:t>April/mai 202</w:t>
            </w:r>
            <w:r w:rsidR="008B17E8" w:rsidRPr="004804A6">
              <w:t>6</w:t>
            </w:r>
          </w:p>
        </w:tc>
      </w:tr>
      <w:tr w:rsidR="00CA5652" w:rsidRPr="004804A6" w14:paraId="3F40D321" w14:textId="77777777" w:rsidTr="00650716">
        <w:tc>
          <w:tcPr>
            <w:tcW w:w="6658" w:type="dxa"/>
          </w:tcPr>
          <w:p w14:paraId="25271815" w14:textId="174F40A7" w:rsidR="00CA5652" w:rsidRPr="004804A6" w:rsidRDefault="00CA5652" w:rsidP="00CA5652">
            <w:r w:rsidRPr="004804A6">
              <w:t xml:space="preserve">Politisk behandling etter høring </w:t>
            </w:r>
          </w:p>
        </w:tc>
        <w:tc>
          <w:tcPr>
            <w:tcW w:w="2404" w:type="dxa"/>
          </w:tcPr>
          <w:p w14:paraId="67D3B12C" w14:textId="252C3941" w:rsidR="00CA5652" w:rsidRPr="004804A6" w:rsidRDefault="00241AD0" w:rsidP="006F219F">
            <w:r w:rsidRPr="004804A6">
              <w:t>September 2026</w:t>
            </w:r>
          </w:p>
        </w:tc>
      </w:tr>
    </w:tbl>
    <w:p w14:paraId="6B954988" w14:textId="77777777" w:rsidR="00650716" w:rsidRPr="004804A6" w:rsidRDefault="00650716" w:rsidP="006F219F">
      <w:pPr>
        <w:rPr>
          <w:b/>
          <w:bCs/>
        </w:rPr>
      </w:pPr>
    </w:p>
    <w:p w14:paraId="584C70FE" w14:textId="3507E2A3" w:rsidR="007C13D5" w:rsidRDefault="1BA77E68" w:rsidP="11149B05">
      <w:r>
        <w:rPr>
          <w:noProof/>
        </w:rPr>
        <w:drawing>
          <wp:inline distT="0" distB="0" distL="0" distR="0" wp14:anchorId="1F74873E" wp14:editId="5E84113C">
            <wp:extent cx="5762626" cy="4810124"/>
            <wp:effectExtent l="0" t="0" r="0" b="0"/>
            <wp:docPr id="1966371375" name="Picture 196637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371375"/>
                    <pic:cNvPicPr/>
                  </pic:nvPicPr>
                  <pic:blipFill>
                    <a:blip r:embed="rId73">
                      <a:extLst>
                        <a:ext uri="{28A0092B-C50C-407E-A947-70E740481C1C}">
                          <a14:useLocalDpi xmlns:a14="http://schemas.microsoft.com/office/drawing/2010/main" val="0"/>
                        </a:ext>
                      </a:extLst>
                    </a:blip>
                    <a:stretch>
                      <a:fillRect/>
                    </a:stretch>
                  </pic:blipFill>
                  <pic:spPr>
                    <a:xfrm>
                      <a:off x="0" y="0"/>
                      <a:ext cx="5762626" cy="4810124"/>
                    </a:xfrm>
                    <a:prstGeom prst="rect">
                      <a:avLst/>
                    </a:prstGeom>
                  </pic:spPr>
                </pic:pic>
              </a:graphicData>
            </a:graphic>
          </wp:inline>
        </w:drawing>
      </w:r>
    </w:p>
    <w:p w14:paraId="28758CE7" w14:textId="0BCC63F7" w:rsidR="00D13A2A" w:rsidRDefault="00D13A2A" w:rsidP="000F0E23">
      <w:pPr>
        <w:pStyle w:val="NormalWeb"/>
      </w:pPr>
    </w:p>
    <w:p w14:paraId="131CFF31" w14:textId="423580F0" w:rsidR="00CB0E14" w:rsidRPr="000A316E" w:rsidRDefault="00CB0E14" w:rsidP="00734777"/>
    <w:sectPr w:rsidR="00CB0E14" w:rsidRPr="000A316E" w:rsidSect="00AA3CB1">
      <w:headerReference w:type="default" r:id="rId74"/>
      <w:footerReference w:type="default" r:id="rId75"/>
      <w:headerReference w:type="first" r:id="rId76"/>
      <w:footerReference w:type="first" r:id="rId7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1530B" w14:textId="77777777" w:rsidR="00A632E2" w:rsidRDefault="00A632E2" w:rsidP="00151771">
      <w:pPr>
        <w:spacing w:after="0" w:line="240" w:lineRule="auto"/>
      </w:pPr>
      <w:r>
        <w:separator/>
      </w:r>
    </w:p>
  </w:endnote>
  <w:endnote w:type="continuationSeparator" w:id="0">
    <w:p w14:paraId="588BFFD4" w14:textId="77777777" w:rsidR="00A632E2" w:rsidRDefault="00A632E2" w:rsidP="00151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3343794"/>
      <w:docPartObj>
        <w:docPartGallery w:val="Page Numbers (Bottom of Page)"/>
        <w:docPartUnique/>
      </w:docPartObj>
    </w:sdtPr>
    <w:sdtEndPr/>
    <w:sdtContent>
      <w:p w14:paraId="2E6349F9" w14:textId="5694F7B2" w:rsidR="00151771" w:rsidRDefault="002B041F">
        <w:pPr>
          <w:pStyle w:val="Bunntekst"/>
          <w:jc w:val="right"/>
        </w:pPr>
        <w:r>
          <w:rPr>
            <w:rFonts w:ascii="Calibri" w:hAnsi="Calibri" w:cs="Calibri"/>
            <w:noProof/>
            <w:sz w:val="16"/>
            <w:szCs w:val="16"/>
          </w:rPr>
          <w:drawing>
            <wp:anchor distT="0" distB="0" distL="114300" distR="114300" simplePos="0" relativeHeight="251658240" behindDoc="1" locked="0" layoutInCell="1" allowOverlap="1" wp14:anchorId="55CF9AEF" wp14:editId="2C0E57B0">
              <wp:simplePos x="0" y="0"/>
              <wp:positionH relativeFrom="page">
                <wp:align>left</wp:align>
              </wp:positionH>
              <wp:positionV relativeFrom="paragraph">
                <wp:posOffset>157480</wp:posOffset>
              </wp:positionV>
              <wp:extent cx="7663524" cy="636080"/>
              <wp:effectExtent l="0" t="0" r="0" b="0"/>
              <wp:wrapNone/>
              <wp:docPr id="724573009" name="Bilde 72457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sk_elemen_tBlå@2x.png"/>
                      <pic:cNvPicPr/>
                    </pic:nvPicPr>
                    <pic:blipFill>
                      <a:blip r:embed="rId1">
                        <a:extLst>
                          <a:ext uri="{28A0092B-C50C-407E-A947-70E740481C1C}">
                            <a14:useLocalDpi xmlns:a14="http://schemas.microsoft.com/office/drawing/2010/main" val="0"/>
                          </a:ext>
                        </a:extLst>
                      </a:blip>
                      <a:stretch>
                        <a:fillRect/>
                      </a:stretch>
                    </pic:blipFill>
                    <pic:spPr>
                      <a:xfrm>
                        <a:off x="0" y="0"/>
                        <a:ext cx="7663524" cy="636080"/>
                      </a:xfrm>
                      <a:prstGeom prst="rect">
                        <a:avLst/>
                      </a:prstGeom>
                    </pic:spPr>
                  </pic:pic>
                </a:graphicData>
              </a:graphic>
              <wp14:sizeRelH relativeFrom="page">
                <wp14:pctWidth>0</wp14:pctWidth>
              </wp14:sizeRelH>
              <wp14:sizeRelV relativeFrom="page">
                <wp14:pctHeight>0</wp14:pctHeight>
              </wp14:sizeRelV>
            </wp:anchor>
          </w:drawing>
        </w:r>
        <w:r w:rsidR="00151771">
          <w:fldChar w:fldCharType="begin"/>
        </w:r>
        <w:r w:rsidR="00151771">
          <w:instrText>PAGE   \* MERGEFORMAT</w:instrText>
        </w:r>
        <w:r w:rsidR="00151771">
          <w:fldChar w:fldCharType="separate"/>
        </w:r>
        <w:r w:rsidR="00151771">
          <w:t>2</w:t>
        </w:r>
        <w:r w:rsidR="00151771">
          <w:fldChar w:fldCharType="end"/>
        </w:r>
      </w:p>
    </w:sdtContent>
  </w:sdt>
  <w:p w14:paraId="5AD39514" w14:textId="77777777" w:rsidR="00151771" w:rsidRDefault="0015177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6CA599D" w14:paraId="48F567BC" w14:textId="77777777" w:rsidTr="66CA599D">
      <w:trPr>
        <w:trHeight w:val="300"/>
      </w:trPr>
      <w:tc>
        <w:tcPr>
          <w:tcW w:w="3020" w:type="dxa"/>
        </w:tcPr>
        <w:p w14:paraId="60B267A9" w14:textId="341A1539" w:rsidR="66CA599D" w:rsidRDefault="66CA599D" w:rsidP="66CA599D">
          <w:pPr>
            <w:pStyle w:val="Topptekst"/>
            <w:ind w:left="-115"/>
          </w:pPr>
        </w:p>
      </w:tc>
      <w:tc>
        <w:tcPr>
          <w:tcW w:w="3020" w:type="dxa"/>
        </w:tcPr>
        <w:p w14:paraId="3659CFAB" w14:textId="64858A0C" w:rsidR="66CA599D" w:rsidRDefault="66CA599D" w:rsidP="66CA599D">
          <w:pPr>
            <w:pStyle w:val="Topptekst"/>
            <w:jc w:val="center"/>
          </w:pPr>
        </w:p>
      </w:tc>
      <w:tc>
        <w:tcPr>
          <w:tcW w:w="3020" w:type="dxa"/>
        </w:tcPr>
        <w:p w14:paraId="5B9B64CC" w14:textId="67C722CA" w:rsidR="66CA599D" w:rsidRDefault="66CA599D" w:rsidP="66CA599D">
          <w:pPr>
            <w:pStyle w:val="Topptekst"/>
            <w:ind w:right="-115"/>
            <w:jc w:val="right"/>
          </w:pPr>
        </w:p>
      </w:tc>
    </w:tr>
  </w:tbl>
  <w:p w14:paraId="065119CC" w14:textId="76DECEFD" w:rsidR="00C54E88" w:rsidRDefault="002B041F">
    <w:pPr>
      <w:pStyle w:val="Bunntekst"/>
    </w:pPr>
    <w:r>
      <w:rPr>
        <w:rFonts w:ascii="Calibri" w:hAnsi="Calibri" w:cs="Calibri"/>
        <w:noProof/>
        <w:sz w:val="16"/>
        <w:szCs w:val="16"/>
      </w:rPr>
      <w:drawing>
        <wp:anchor distT="0" distB="0" distL="114300" distR="114300" simplePos="0" relativeHeight="251658242" behindDoc="1" locked="0" layoutInCell="1" allowOverlap="1" wp14:anchorId="6D70456E" wp14:editId="5CB7AFA0">
          <wp:simplePos x="0" y="0"/>
          <wp:positionH relativeFrom="page">
            <wp:align>left</wp:align>
          </wp:positionH>
          <wp:positionV relativeFrom="paragraph">
            <wp:posOffset>-14605</wp:posOffset>
          </wp:positionV>
          <wp:extent cx="7663524" cy="63608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sk_elemen_tBlå@2x.png"/>
                  <pic:cNvPicPr/>
                </pic:nvPicPr>
                <pic:blipFill>
                  <a:blip r:embed="rId1">
                    <a:extLst>
                      <a:ext uri="{28A0092B-C50C-407E-A947-70E740481C1C}">
                        <a14:useLocalDpi xmlns:a14="http://schemas.microsoft.com/office/drawing/2010/main" val="0"/>
                      </a:ext>
                    </a:extLst>
                  </a:blip>
                  <a:stretch>
                    <a:fillRect/>
                  </a:stretch>
                </pic:blipFill>
                <pic:spPr>
                  <a:xfrm>
                    <a:off x="0" y="0"/>
                    <a:ext cx="7663524" cy="636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5DC93" w14:textId="77777777" w:rsidR="00A632E2" w:rsidRDefault="00A632E2" w:rsidP="00151771">
      <w:pPr>
        <w:spacing w:after="0" w:line="240" w:lineRule="auto"/>
      </w:pPr>
      <w:r>
        <w:separator/>
      </w:r>
    </w:p>
  </w:footnote>
  <w:footnote w:type="continuationSeparator" w:id="0">
    <w:p w14:paraId="20722645" w14:textId="77777777" w:rsidR="00A632E2" w:rsidRDefault="00A632E2" w:rsidP="00151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6CA599D" w14:paraId="2DDD734F" w14:textId="77777777" w:rsidTr="66CA599D">
      <w:trPr>
        <w:trHeight w:val="300"/>
      </w:trPr>
      <w:tc>
        <w:tcPr>
          <w:tcW w:w="3020" w:type="dxa"/>
        </w:tcPr>
        <w:p w14:paraId="714CB275" w14:textId="387CAB90" w:rsidR="66CA599D" w:rsidRDefault="009B328C" w:rsidP="66CA599D">
          <w:pPr>
            <w:pStyle w:val="Topptekst"/>
            <w:ind w:left="-115"/>
          </w:pPr>
          <w:r>
            <w:rPr>
              <w:noProof/>
              <w:sz w:val="36"/>
              <w:szCs w:val="36"/>
            </w:rPr>
            <w:drawing>
              <wp:anchor distT="0" distB="0" distL="114300" distR="114300" simplePos="0" relativeHeight="251658241" behindDoc="0" locked="0" layoutInCell="1" allowOverlap="1" wp14:anchorId="79DA6C5F" wp14:editId="4DDA6700">
                <wp:simplePos x="0" y="0"/>
                <wp:positionH relativeFrom="column">
                  <wp:posOffset>-76200</wp:posOffset>
                </wp:positionH>
                <wp:positionV relativeFrom="paragraph">
                  <wp:posOffset>-81280</wp:posOffset>
                </wp:positionV>
                <wp:extent cx="1499268" cy="522133"/>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ønnøy_logo-04.png"/>
                        <pic:cNvPicPr/>
                      </pic:nvPicPr>
                      <pic:blipFill>
                        <a:blip r:embed="rId1">
                          <a:extLst>
                            <a:ext uri="{28A0092B-C50C-407E-A947-70E740481C1C}">
                              <a14:useLocalDpi xmlns:a14="http://schemas.microsoft.com/office/drawing/2010/main" val="0"/>
                            </a:ext>
                          </a:extLst>
                        </a:blip>
                        <a:stretch>
                          <a:fillRect/>
                        </a:stretch>
                      </pic:blipFill>
                      <pic:spPr>
                        <a:xfrm>
                          <a:off x="0" y="0"/>
                          <a:ext cx="1499268" cy="522133"/>
                        </a:xfrm>
                        <a:prstGeom prst="rect">
                          <a:avLst/>
                        </a:prstGeom>
                      </pic:spPr>
                    </pic:pic>
                  </a:graphicData>
                </a:graphic>
                <wp14:sizeRelH relativeFrom="page">
                  <wp14:pctWidth>0</wp14:pctWidth>
                </wp14:sizeRelH>
                <wp14:sizeRelV relativeFrom="page">
                  <wp14:pctHeight>0</wp14:pctHeight>
                </wp14:sizeRelV>
              </wp:anchor>
            </w:drawing>
          </w:r>
        </w:p>
      </w:tc>
      <w:tc>
        <w:tcPr>
          <w:tcW w:w="3020" w:type="dxa"/>
        </w:tcPr>
        <w:p w14:paraId="07943B7A" w14:textId="4B1130B2" w:rsidR="66CA599D" w:rsidRDefault="66CA599D" w:rsidP="66CA599D">
          <w:pPr>
            <w:pStyle w:val="Topptekst"/>
            <w:jc w:val="center"/>
          </w:pPr>
        </w:p>
      </w:tc>
      <w:tc>
        <w:tcPr>
          <w:tcW w:w="3020" w:type="dxa"/>
        </w:tcPr>
        <w:p w14:paraId="01C1BB86" w14:textId="26C8F35F" w:rsidR="66CA599D" w:rsidRDefault="66CA599D" w:rsidP="66CA599D">
          <w:pPr>
            <w:pStyle w:val="Topptekst"/>
            <w:ind w:right="-115"/>
            <w:jc w:val="right"/>
          </w:pPr>
        </w:p>
      </w:tc>
    </w:tr>
  </w:tbl>
  <w:p w14:paraId="4DB23F88" w14:textId="2E3FD69A" w:rsidR="00C54E88" w:rsidRDefault="00C54E8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6CA599D" w14:paraId="79C5ED26" w14:textId="77777777" w:rsidTr="66CA599D">
      <w:trPr>
        <w:trHeight w:val="300"/>
      </w:trPr>
      <w:tc>
        <w:tcPr>
          <w:tcW w:w="3020" w:type="dxa"/>
        </w:tcPr>
        <w:p w14:paraId="43056EFD" w14:textId="25DF420B" w:rsidR="66CA599D" w:rsidRDefault="00E57A2C" w:rsidP="66CA599D">
          <w:pPr>
            <w:pStyle w:val="Topptekst"/>
            <w:ind w:left="-115"/>
          </w:pPr>
          <w:r>
            <w:rPr>
              <w:noProof/>
              <w:sz w:val="36"/>
              <w:szCs w:val="36"/>
            </w:rPr>
            <w:drawing>
              <wp:anchor distT="0" distB="0" distL="114300" distR="114300" simplePos="0" relativeHeight="251658243" behindDoc="0" locked="0" layoutInCell="1" allowOverlap="1" wp14:anchorId="00F55DE4" wp14:editId="2779D992">
                <wp:simplePos x="0" y="0"/>
                <wp:positionH relativeFrom="column">
                  <wp:posOffset>-76200</wp:posOffset>
                </wp:positionH>
                <wp:positionV relativeFrom="paragraph">
                  <wp:posOffset>-81280</wp:posOffset>
                </wp:positionV>
                <wp:extent cx="1499268" cy="522133"/>
                <wp:effectExtent l="0" t="0" r="0" b="0"/>
                <wp:wrapNone/>
                <wp:docPr id="780608506" name="Bilde 78060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ønnøy_logo-04.png"/>
                        <pic:cNvPicPr/>
                      </pic:nvPicPr>
                      <pic:blipFill>
                        <a:blip r:embed="rId1">
                          <a:extLst>
                            <a:ext uri="{28A0092B-C50C-407E-A947-70E740481C1C}">
                              <a14:useLocalDpi xmlns:a14="http://schemas.microsoft.com/office/drawing/2010/main" val="0"/>
                            </a:ext>
                          </a:extLst>
                        </a:blip>
                        <a:stretch>
                          <a:fillRect/>
                        </a:stretch>
                      </pic:blipFill>
                      <pic:spPr>
                        <a:xfrm>
                          <a:off x="0" y="0"/>
                          <a:ext cx="1499268" cy="522133"/>
                        </a:xfrm>
                        <a:prstGeom prst="rect">
                          <a:avLst/>
                        </a:prstGeom>
                      </pic:spPr>
                    </pic:pic>
                  </a:graphicData>
                </a:graphic>
                <wp14:sizeRelH relativeFrom="page">
                  <wp14:pctWidth>0</wp14:pctWidth>
                </wp14:sizeRelH>
                <wp14:sizeRelV relativeFrom="page">
                  <wp14:pctHeight>0</wp14:pctHeight>
                </wp14:sizeRelV>
              </wp:anchor>
            </w:drawing>
          </w:r>
        </w:p>
      </w:tc>
      <w:tc>
        <w:tcPr>
          <w:tcW w:w="3020" w:type="dxa"/>
        </w:tcPr>
        <w:p w14:paraId="367BBD0F" w14:textId="3BB3CB51" w:rsidR="66CA599D" w:rsidRDefault="66CA599D" w:rsidP="66CA599D">
          <w:pPr>
            <w:pStyle w:val="Topptekst"/>
            <w:jc w:val="center"/>
          </w:pPr>
        </w:p>
      </w:tc>
      <w:tc>
        <w:tcPr>
          <w:tcW w:w="3020" w:type="dxa"/>
        </w:tcPr>
        <w:p w14:paraId="210D5DAA" w14:textId="26390A93" w:rsidR="66CA599D" w:rsidRDefault="66CA599D" w:rsidP="66CA599D">
          <w:pPr>
            <w:pStyle w:val="Topptekst"/>
            <w:ind w:right="-115"/>
            <w:jc w:val="right"/>
          </w:pPr>
        </w:p>
      </w:tc>
    </w:tr>
  </w:tbl>
  <w:p w14:paraId="37122A38" w14:textId="698B108B" w:rsidR="00C54E88" w:rsidRDefault="00C54E8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2801"/>
    <w:multiLevelType w:val="multilevel"/>
    <w:tmpl w:val="DAF20D78"/>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2B45F38"/>
    <w:multiLevelType w:val="hybridMultilevel"/>
    <w:tmpl w:val="6E10E5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1842B92"/>
    <w:multiLevelType w:val="hybridMultilevel"/>
    <w:tmpl w:val="904428E8"/>
    <w:lvl w:ilvl="0" w:tplc="04140001">
      <w:start w:val="1"/>
      <w:numFmt w:val="bullet"/>
      <w:lvlText w:val=""/>
      <w:lvlJc w:val="left"/>
      <w:pPr>
        <w:ind w:left="643" w:hanging="360"/>
      </w:pPr>
      <w:rPr>
        <w:rFonts w:ascii="Symbol" w:hAnsi="Symbol" w:hint="default"/>
      </w:rPr>
    </w:lvl>
    <w:lvl w:ilvl="1" w:tplc="04140003" w:tentative="1">
      <w:start w:val="1"/>
      <w:numFmt w:val="bullet"/>
      <w:lvlText w:val="o"/>
      <w:lvlJc w:val="left"/>
      <w:pPr>
        <w:ind w:left="1363" w:hanging="360"/>
      </w:pPr>
      <w:rPr>
        <w:rFonts w:ascii="Courier New" w:hAnsi="Courier New" w:cs="Courier New" w:hint="default"/>
      </w:rPr>
    </w:lvl>
    <w:lvl w:ilvl="2" w:tplc="04140005" w:tentative="1">
      <w:start w:val="1"/>
      <w:numFmt w:val="bullet"/>
      <w:lvlText w:val=""/>
      <w:lvlJc w:val="left"/>
      <w:pPr>
        <w:ind w:left="2083" w:hanging="360"/>
      </w:pPr>
      <w:rPr>
        <w:rFonts w:ascii="Wingdings" w:hAnsi="Wingdings" w:hint="default"/>
      </w:rPr>
    </w:lvl>
    <w:lvl w:ilvl="3" w:tplc="04140001" w:tentative="1">
      <w:start w:val="1"/>
      <w:numFmt w:val="bullet"/>
      <w:lvlText w:val=""/>
      <w:lvlJc w:val="left"/>
      <w:pPr>
        <w:ind w:left="2803" w:hanging="360"/>
      </w:pPr>
      <w:rPr>
        <w:rFonts w:ascii="Symbol" w:hAnsi="Symbol" w:hint="default"/>
      </w:rPr>
    </w:lvl>
    <w:lvl w:ilvl="4" w:tplc="04140003" w:tentative="1">
      <w:start w:val="1"/>
      <w:numFmt w:val="bullet"/>
      <w:lvlText w:val="o"/>
      <w:lvlJc w:val="left"/>
      <w:pPr>
        <w:ind w:left="3523" w:hanging="360"/>
      </w:pPr>
      <w:rPr>
        <w:rFonts w:ascii="Courier New" w:hAnsi="Courier New" w:cs="Courier New" w:hint="default"/>
      </w:rPr>
    </w:lvl>
    <w:lvl w:ilvl="5" w:tplc="04140005" w:tentative="1">
      <w:start w:val="1"/>
      <w:numFmt w:val="bullet"/>
      <w:lvlText w:val=""/>
      <w:lvlJc w:val="left"/>
      <w:pPr>
        <w:ind w:left="4243" w:hanging="360"/>
      </w:pPr>
      <w:rPr>
        <w:rFonts w:ascii="Wingdings" w:hAnsi="Wingdings" w:hint="default"/>
      </w:rPr>
    </w:lvl>
    <w:lvl w:ilvl="6" w:tplc="04140001" w:tentative="1">
      <w:start w:val="1"/>
      <w:numFmt w:val="bullet"/>
      <w:lvlText w:val=""/>
      <w:lvlJc w:val="left"/>
      <w:pPr>
        <w:ind w:left="4963" w:hanging="360"/>
      </w:pPr>
      <w:rPr>
        <w:rFonts w:ascii="Symbol" w:hAnsi="Symbol" w:hint="default"/>
      </w:rPr>
    </w:lvl>
    <w:lvl w:ilvl="7" w:tplc="04140003" w:tentative="1">
      <w:start w:val="1"/>
      <w:numFmt w:val="bullet"/>
      <w:lvlText w:val="o"/>
      <w:lvlJc w:val="left"/>
      <w:pPr>
        <w:ind w:left="5683" w:hanging="360"/>
      </w:pPr>
      <w:rPr>
        <w:rFonts w:ascii="Courier New" w:hAnsi="Courier New" w:cs="Courier New" w:hint="default"/>
      </w:rPr>
    </w:lvl>
    <w:lvl w:ilvl="8" w:tplc="04140005" w:tentative="1">
      <w:start w:val="1"/>
      <w:numFmt w:val="bullet"/>
      <w:lvlText w:val=""/>
      <w:lvlJc w:val="left"/>
      <w:pPr>
        <w:ind w:left="6403" w:hanging="360"/>
      </w:pPr>
      <w:rPr>
        <w:rFonts w:ascii="Wingdings" w:hAnsi="Wingdings" w:hint="default"/>
      </w:rPr>
    </w:lvl>
  </w:abstractNum>
  <w:abstractNum w:abstractNumId="3" w15:restartNumberingAfterBreak="0">
    <w:nsid w:val="19307E10"/>
    <w:multiLevelType w:val="hybridMultilevel"/>
    <w:tmpl w:val="F1283F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CD7240E"/>
    <w:multiLevelType w:val="hybridMultilevel"/>
    <w:tmpl w:val="B1D6CC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D06AC0E"/>
    <w:multiLevelType w:val="hybridMultilevel"/>
    <w:tmpl w:val="63203AEA"/>
    <w:lvl w:ilvl="0" w:tplc="B4720022">
      <w:start w:val="1"/>
      <w:numFmt w:val="bullet"/>
      <w:lvlText w:val=""/>
      <w:lvlJc w:val="left"/>
      <w:pPr>
        <w:ind w:left="720" w:hanging="360"/>
      </w:pPr>
      <w:rPr>
        <w:rFonts w:ascii="Symbol" w:hAnsi="Symbol" w:hint="default"/>
      </w:rPr>
    </w:lvl>
    <w:lvl w:ilvl="1" w:tplc="700E5A30">
      <w:start w:val="1"/>
      <w:numFmt w:val="bullet"/>
      <w:lvlText w:val="o"/>
      <w:lvlJc w:val="left"/>
      <w:pPr>
        <w:ind w:left="1440" w:hanging="360"/>
      </w:pPr>
      <w:rPr>
        <w:rFonts w:ascii="Courier New" w:hAnsi="Courier New" w:hint="default"/>
      </w:rPr>
    </w:lvl>
    <w:lvl w:ilvl="2" w:tplc="6AD8688C">
      <w:start w:val="1"/>
      <w:numFmt w:val="bullet"/>
      <w:lvlText w:val=""/>
      <w:lvlJc w:val="left"/>
      <w:pPr>
        <w:ind w:left="2160" w:hanging="360"/>
      </w:pPr>
      <w:rPr>
        <w:rFonts w:ascii="Wingdings" w:hAnsi="Wingdings" w:hint="default"/>
      </w:rPr>
    </w:lvl>
    <w:lvl w:ilvl="3" w:tplc="5F68A088">
      <w:start w:val="1"/>
      <w:numFmt w:val="bullet"/>
      <w:lvlText w:val=""/>
      <w:lvlJc w:val="left"/>
      <w:pPr>
        <w:ind w:left="2880" w:hanging="360"/>
      </w:pPr>
      <w:rPr>
        <w:rFonts w:ascii="Symbol" w:hAnsi="Symbol" w:hint="default"/>
      </w:rPr>
    </w:lvl>
    <w:lvl w:ilvl="4" w:tplc="2E6096D6">
      <w:start w:val="1"/>
      <w:numFmt w:val="bullet"/>
      <w:lvlText w:val="o"/>
      <w:lvlJc w:val="left"/>
      <w:pPr>
        <w:ind w:left="3600" w:hanging="360"/>
      </w:pPr>
      <w:rPr>
        <w:rFonts w:ascii="Courier New" w:hAnsi="Courier New" w:hint="default"/>
      </w:rPr>
    </w:lvl>
    <w:lvl w:ilvl="5" w:tplc="3732D450">
      <w:start w:val="1"/>
      <w:numFmt w:val="bullet"/>
      <w:lvlText w:val=""/>
      <w:lvlJc w:val="left"/>
      <w:pPr>
        <w:ind w:left="4320" w:hanging="360"/>
      </w:pPr>
      <w:rPr>
        <w:rFonts w:ascii="Wingdings" w:hAnsi="Wingdings" w:hint="default"/>
      </w:rPr>
    </w:lvl>
    <w:lvl w:ilvl="6" w:tplc="AF18B7C0">
      <w:start w:val="1"/>
      <w:numFmt w:val="bullet"/>
      <w:lvlText w:val=""/>
      <w:lvlJc w:val="left"/>
      <w:pPr>
        <w:ind w:left="5040" w:hanging="360"/>
      </w:pPr>
      <w:rPr>
        <w:rFonts w:ascii="Symbol" w:hAnsi="Symbol" w:hint="default"/>
      </w:rPr>
    </w:lvl>
    <w:lvl w:ilvl="7" w:tplc="BDDC43CE">
      <w:start w:val="1"/>
      <w:numFmt w:val="bullet"/>
      <w:lvlText w:val="o"/>
      <w:lvlJc w:val="left"/>
      <w:pPr>
        <w:ind w:left="5760" w:hanging="360"/>
      </w:pPr>
      <w:rPr>
        <w:rFonts w:ascii="Courier New" w:hAnsi="Courier New" w:hint="default"/>
      </w:rPr>
    </w:lvl>
    <w:lvl w:ilvl="8" w:tplc="865A917E">
      <w:start w:val="1"/>
      <w:numFmt w:val="bullet"/>
      <w:lvlText w:val=""/>
      <w:lvlJc w:val="left"/>
      <w:pPr>
        <w:ind w:left="6480" w:hanging="360"/>
      </w:pPr>
      <w:rPr>
        <w:rFonts w:ascii="Wingdings" w:hAnsi="Wingdings" w:hint="default"/>
      </w:rPr>
    </w:lvl>
  </w:abstractNum>
  <w:abstractNum w:abstractNumId="6" w15:restartNumberingAfterBreak="0">
    <w:nsid w:val="23787148"/>
    <w:multiLevelType w:val="multilevel"/>
    <w:tmpl w:val="6AD4BD14"/>
    <w:lvl w:ilvl="0">
      <w:start w:val="3"/>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2DC21625"/>
    <w:multiLevelType w:val="hybridMultilevel"/>
    <w:tmpl w:val="9140EA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4C409B4"/>
    <w:multiLevelType w:val="hybridMultilevel"/>
    <w:tmpl w:val="A8F89AE6"/>
    <w:lvl w:ilvl="0" w:tplc="04140001">
      <w:start w:val="1"/>
      <w:numFmt w:val="bullet"/>
      <w:lvlText w:val=""/>
      <w:lvlJc w:val="left"/>
      <w:pPr>
        <w:ind w:left="1065"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BE15A60"/>
    <w:multiLevelType w:val="multilevel"/>
    <w:tmpl w:val="CD6AD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110B9F"/>
    <w:multiLevelType w:val="hybridMultilevel"/>
    <w:tmpl w:val="17545D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1FA06FB"/>
    <w:multiLevelType w:val="hybridMultilevel"/>
    <w:tmpl w:val="64DCBDC8"/>
    <w:lvl w:ilvl="0" w:tplc="58B0EA0A">
      <w:start w:val="1"/>
      <w:numFmt w:val="bullet"/>
      <w:lvlText w:val=""/>
      <w:lvlJc w:val="left"/>
      <w:pPr>
        <w:ind w:left="720" w:hanging="360"/>
      </w:pPr>
      <w:rPr>
        <w:rFonts w:ascii="Symbol" w:hAnsi="Symbol" w:hint="default"/>
      </w:rPr>
    </w:lvl>
    <w:lvl w:ilvl="1" w:tplc="1338B028">
      <w:start w:val="1"/>
      <w:numFmt w:val="bullet"/>
      <w:lvlText w:val="o"/>
      <w:lvlJc w:val="left"/>
      <w:pPr>
        <w:ind w:left="1440" w:hanging="360"/>
      </w:pPr>
      <w:rPr>
        <w:rFonts w:ascii="Courier New" w:hAnsi="Courier New" w:hint="default"/>
      </w:rPr>
    </w:lvl>
    <w:lvl w:ilvl="2" w:tplc="A3C2CE5E">
      <w:start w:val="1"/>
      <w:numFmt w:val="bullet"/>
      <w:lvlText w:val=""/>
      <w:lvlJc w:val="left"/>
      <w:pPr>
        <w:ind w:left="2160" w:hanging="360"/>
      </w:pPr>
      <w:rPr>
        <w:rFonts w:ascii="Wingdings" w:hAnsi="Wingdings" w:hint="default"/>
      </w:rPr>
    </w:lvl>
    <w:lvl w:ilvl="3" w:tplc="744E4BF8">
      <w:start w:val="1"/>
      <w:numFmt w:val="bullet"/>
      <w:lvlText w:val=""/>
      <w:lvlJc w:val="left"/>
      <w:pPr>
        <w:ind w:left="2880" w:hanging="360"/>
      </w:pPr>
      <w:rPr>
        <w:rFonts w:ascii="Symbol" w:hAnsi="Symbol" w:hint="default"/>
      </w:rPr>
    </w:lvl>
    <w:lvl w:ilvl="4" w:tplc="BCB85250">
      <w:start w:val="1"/>
      <w:numFmt w:val="bullet"/>
      <w:lvlText w:val="o"/>
      <w:lvlJc w:val="left"/>
      <w:pPr>
        <w:ind w:left="3600" w:hanging="360"/>
      </w:pPr>
      <w:rPr>
        <w:rFonts w:ascii="Courier New" w:hAnsi="Courier New" w:hint="default"/>
      </w:rPr>
    </w:lvl>
    <w:lvl w:ilvl="5" w:tplc="3C26EDA6">
      <w:start w:val="1"/>
      <w:numFmt w:val="bullet"/>
      <w:lvlText w:val=""/>
      <w:lvlJc w:val="left"/>
      <w:pPr>
        <w:ind w:left="4320" w:hanging="360"/>
      </w:pPr>
      <w:rPr>
        <w:rFonts w:ascii="Wingdings" w:hAnsi="Wingdings" w:hint="default"/>
      </w:rPr>
    </w:lvl>
    <w:lvl w:ilvl="6" w:tplc="8C96C12A">
      <w:start w:val="1"/>
      <w:numFmt w:val="bullet"/>
      <w:lvlText w:val=""/>
      <w:lvlJc w:val="left"/>
      <w:pPr>
        <w:ind w:left="5040" w:hanging="360"/>
      </w:pPr>
      <w:rPr>
        <w:rFonts w:ascii="Symbol" w:hAnsi="Symbol" w:hint="default"/>
      </w:rPr>
    </w:lvl>
    <w:lvl w:ilvl="7" w:tplc="F37C5CFA">
      <w:start w:val="1"/>
      <w:numFmt w:val="bullet"/>
      <w:lvlText w:val="o"/>
      <w:lvlJc w:val="left"/>
      <w:pPr>
        <w:ind w:left="5760" w:hanging="360"/>
      </w:pPr>
      <w:rPr>
        <w:rFonts w:ascii="Courier New" w:hAnsi="Courier New" w:hint="default"/>
      </w:rPr>
    </w:lvl>
    <w:lvl w:ilvl="8" w:tplc="47AE7286">
      <w:start w:val="1"/>
      <w:numFmt w:val="bullet"/>
      <w:lvlText w:val=""/>
      <w:lvlJc w:val="left"/>
      <w:pPr>
        <w:ind w:left="6480" w:hanging="360"/>
      </w:pPr>
      <w:rPr>
        <w:rFonts w:ascii="Wingdings" w:hAnsi="Wingdings" w:hint="default"/>
      </w:rPr>
    </w:lvl>
  </w:abstractNum>
  <w:abstractNum w:abstractNumId="12" w15:restartNumberingAfterBreak="0">
    <w:nsid w:val="56042C6F"/>
    <w:multiLevelType w:val="hybridMultilevel"/>
    <w:tmpl w:val="C16CC2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9B65636"/>
    <w:multiLevelType w:val="hybridMultilevel"/>
    <w:tmpl w:val="23C817E4"/>
    <w:lvl w:ilvl="0" w:tplc="0414000F">
      <w:start w:val="1"/>
      <w:numFmt w:val="decimal"/>
      <w:lvlText w:val="%1."/>
      <w:lvlJc w:val="left"/>
      <w:pPr>
        <w:ind w:left="786" w:hanging="360"/>
      </w:p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abstractNum w:abstractNumId="14" w15:restartNumberingAfterBreak="0">
    <w:nsid w:val="5A7E53D6"/>
    <w:multiLevelType w:val="hybridMultilevel"/>
    <w:tmpl w:val="F05EE6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D000575"/>
    <w:multiLevelType w:val="hybridMultilevel"/>
    <w:tmpl w:val="02F6D3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2F33D65"/>
    <w:multiLevelType w:val="hybridMultilevel"/>
    <w:tmpl w:val="20060A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B72455F"/>
    <w:multiLevelType w:val="multilevel"/>
    <w:tmpl w:val="1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C65417"/>
    <w:multiLevelType w:val="hybridMultilevel"/>
    <w:tmpl w:val="5CFA38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CFB32BA"/>
    <w:multiLevelType w:val="hybridMultilevel"/>
    <w:tmpl w:val="95BAA3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90E6C98"/>
    <w:multiLevelType w:val="multilevel"/>
    <w:tmpl w:val="1116005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C134B71"/>
    <w:multiLevelType w:val="hybridMultilevel"/>
    <w:tmpl w:val="1A90580C"/>
    <w:lvl w:ilvl="0" w:tplc="4BB60EA4">
      <w:start w:val="1"/>
      <w:numFmt w:val="bullet"/>
      <w:lvlText w:val="-"/>
      <w:lvlJc w:val="left"/>
      <w:pPr>
        <w:ind w:left="1210" w:hanging="360"/>
      </w:pPr>
      <w:rPr>
        <w:rFonts w:ascii="Aptos" w:eastAsiaTheme="minorHAnsi" w:hAnsi="Aptos" w:cstheme="minorBidi"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num w:numId="1" w16cid:durableId="294334317">
    <w:abstractNumId w:val="20"/>
  </w:num>
  <w:num w:numId="2" w16cid:durableId="328102953">
    <w:abstractNumId w:val="21"/>
  </w:num>
  <w:num w:numId="3" w16cid:durableId="972099186">
    <w:abstractNumId w:val="9"/>
  </w:num>
  <w:num w:numId="4" w16cid:durableId="257372763">
    <w:abstractNumId w:val="17"/>
  </w:num>
  <w:num w:numId="5" w16cid:durableId="418330471">
    <w:abstractNumId w:val="0"/>
  </w:num>
  <w:num w:numId="6" w16cid:durableId="352926741">
    <w:abstractNumId w:val="8"/>
  </w:num>
  <w:num w:numId="7" w16cid:durableId="715398963">
    <w:abstractNumId w:val="6"/>
  </w:num>
  <w:num w:numId="8" w16cid:durableId="600407807">
    <w:abstractNumId w:val="12"/>
  </w:num>
  <w:num w:numId="9" w16cid:durableId="2018145711">
    <w:abstractNumId w:val="1"/>
  </w:num>
  <w:num w:numId="10" w16cid:durableId="1817381132">
    <w:abstractNumId w:val="10"/>
  </w:num>
  <w:num w:numId="11" w16cid:durableId="518586501">
    <w:abstractNumId w:val="3"/>
  </w:num>
  <w:num w:numId="12" w16cid:durableId="507911702">
    <w:abstractNumId w:val="18"/>
  </w:num>
  <w:num w:numId="13" w16cid:durableId="782186558">
    <w:abstractNumId w:val="19"/>
  </w:num>
  <w:num w:numId="14" w16cid:durableId="659891094">
    <w:abstractNumId w:val="16"/>
  </w:num>
  <w:num w:numId="15" w16cid:durableId="207451278">
    <w:abstractNumId w:val="7"/>
  </w:num>
  <w:num w:numId="16" w16cid:durableId="1749695525">
    <w:abstractNumId w:val="4"/>
  </w:num>
  <w:num w:numId="17" w16cid:durableId="920530865">
    <w:abstractNumId w:val="15"/>
  </w:num>
  <w:num w:numId="18" w16cid:durableId="1075783705">
    <w:abstractNumId w:val="2"/>
  </w:num>
  <w:num w:numId="19" w16cid:durableId="1639606411">
    <w:abstractNumId w:val="13"/>
  </w:num>
  <w:num w:numId="20" w16cid:durableId="1715815559">
    <w:abstractNumId w:val="5"/>
  </w:num>
  <w:num w:numId="21" w16cid:durableId="1790514120">
    <w:abstractNumId w:val="11"/>
  </w:num>
  <w:num w:numId="22" w16cid:durableId="12405972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777"/>
    <w:rsid w:val="0000201A"/>
    <w:rsid w:val="00003120"/>
    <w:rsid w:val="00007FD6"/>
    <w:rsid w:val="0001250A"/>
    <w:rsid w:val="00013CF1"/>
    <w:rsid w:val="00013FCC"/>
    <w:rsid w:val="000140D3"/>
    <w:rsid w:val="000143F8"/>
    <w:rsid w:val="00015CA3"/>
    <w:rsid w:val="000168D2"/>
    <w:rsid w:val="000172AC"/>
    <w:rsid w:val="0002023E"/>
    <w:rsid w:val="00020F5F"/>
    <w:rsid w:val="0002199D"/>
    <w:rsid w:val="000233F0"/>
    <w:rsid w:val="0002416C"/>
    <w:rsid w:val="000243D6"/>
    <w:rsid w:val="000270AE"/>
    <w:rsid w:val="000273CA"/>
    <w:rsid w:val="00027C0D"/>
    <w:rsid w:val="00030721"/>
    <w:rsid w:val="000328DF"/>
    <w:rsid w:val="00032AAB"/>
    <w:rsid w:val="0003315E"/>
    <w:rsid w:val="00034A1B"/>
    <w:rsid w:val="00035C48"/>
    <w:rsid w:val="00036911"/>
    <w:rsid w:val="0004186C"/>
    <w:rsid w:val="00041961"/>
    <w:rsid w:val="000428E2"/>
    <w:rsid w:val="000434EB"/>
    <w:rsid w:val="000439B1"/>
    <w:rsid w:val="00043D1F"/>
    <w:rsid w:val="0004414E"/>
    <w:rsid w:val="00044BBB"/>
    <w:rsid w:val="00045D00"/>
    <w:rsid w:val="00047F71"/>
    <w:rsid w:val="00050863"/>
    <w:rsid w:val="00050B1A"/>
    <w:rsid w:val="00050E09"/>
    <w:rsid w:val="000516A1"/>
    <w:rsid w:val="00051B1F"/>
    <w:rsid w:val="00051C53"/>
    <w:rsid w:val="00052678"/>
    <w:rsid w:val="0005277E"/>
    <w:rsid w:val="00054CB0"/>
    <w:rsid w:val="00061718"/>
    <w:rsid w:val="00062724"/>
    <w:rsid w:val="00062D86"/>
    <w:rsid w:val="0006319D"/>
    <w:rsid w:val="00063CD2"/>
    <w:rsid w:val="000657F6"/>
    <w:rsid w:val="00065FFD"/>
    <w:rsid w:val="0006646E"/>
    <w:rsid w:val="00066476"/>
    <w:rsid w:val="0006650C"/>
    <w:rsid w:val="0006687E"/>
    <w:rsid w:val="00066B3D"/>
    <w:rsid w:val="00067EF8"/>
    <w:rsid w:val="000711B1"/>
    <w:rsid w:val="000715A5"/>
    <w:rsid w:val="0007185A"/>
    <w:rsid w:val="00071FEF"/>
    <w:rsid w:val="000720FA"/>
    <w:rsid w:val="000734D6"/>
    <w:rsid w:val="00073D56"/>
    <w:rsid w:val="00075C03"/>
    <w:rsid w:val="000764AF"/>
    <w:rsid w:val="0008171D"/>
    <w:rsid w:val="000819D6"/>
    <w:rsid w:val="00082F41"/>
    <w:rsid w:val="00083053"/>
    <w:rsid w:val="000832FF"/>
    <w:rsid w:val="000835A4"/>
    <w:rsid w:val="000866A4"/>
    <w:rsid w:val="00086A96"/>
    <w:rsid w:val="00087863"/>
    <w:rsid w:val="0008790C"/>
    <w:rsid w:val="0009233D"/>
    <w:rsid w:val="000938FC"/>
    <w:rsid w:val="00093A31"/>
    <w:rsid w:val="00095E10"/>
    <w:rsid w:val="000977C2"/>
    <w:rsid w:val="00097C5D"/>
    <w:rsid w:val="000A0487"/>
    <w:rsid w:val="000A0BCC"/>
    <w:rsid w:val="000A2BCB"/>
    <w:rsid w:val="000A316E"/>
    <w:rsid w:val="000A5EA3"/>
    <w:rsid w:val="000A603B"/>
    <w:rsid w:val="000A6D6E"/>
    <w:rsid w:val="000A6E75"/>
    <w:rsid w:val="000A7906"/>
    <w:rsid w:val="000A7E13"/>
    <w:rsid w:val="000B2275"/>
    <w:rsid w:val="000B54E5"/>
    <w:rsid w:val="000B5620"/>
    <w:rsid w:val="000B6346"/>
    <w:rsid w:val="000B688E"/>
    <w:rsid w:val="000B7141"/>
    <w:rsid w:val="000C1372"/>
    <w:rsid w:val="000C216F"/>
    <w:rsid w:val="000C22F3"/>
    <w:rsid w:val="000C2EA6"/>
    <w:rsid w:val="000C3183"/>
    <w:rsid w:val="000C36FC"/>
    <w:rsid w:val="000C3C80"/>
    <w:rsid w:val="000C4FAC"/>
    <w:rsid w:val="000C58BC"/>
    <w:rsid w:val="000C5A5B"/>
    <w:rsid w:val="000C65C4"/>
    <w:rsid w:val="000C6874"/>
    <w:rsid w:val="000C733B"/>
    <w:rsid w:val="000D03EF"/>
    <w:rsid w:val="000D0735"/>
    <w:rsid w:val="000D107D"/>
    <w:rsid w:val="000D1977"/>
    <w:rsid w:val="000D1BD1"/>
    <w:rsid w:val="000D32F0"/>
    <w:rsid w:val="000D4E4E"/>
    <w:rsid w:val="000E1032"/>
    <w:rsid w:val="000E1FC0"/>
    <w:rsid w:val="000E216E"/>
    <w:rsid w:val="000E3128"/>
    <w:rsid w:val="000E4AC7"/>
    <w:rsid w:val="000E5ADF"/>
    <w:rsid w:val="000E5E9B"/>
    <w:rsid w:val="000E676E"/>
    <w:rsid w:val="000E6840"/>
    <w:rsid w:val="000E786A"/>
    <w:rsid w:val="000F0E23"/>
    <w:rsid w:val="000F1065"/>
    <w:rsid w:val="000F19A9"/>
    <w:rsid w:val="000F2422"/>
    <w:rsid w:val="000F2E32"/>
    <w:rsid w:val="000F35FD"/>
    <w:rsid w:val="000F37E0"/>
    <w:rsid w:val="000F3D43"/>
    <w:rsid w:val="000F4F57"/>
    <w:rsid w:val="000F5403"/>
    <w:rsid w:val="000F5FE9"/>
    <w:rsid w:val="000F6082"/>
    <w:rsid w:val="000F62C6"/>
    <w:rsid w:val="000F7B60"/>
    <w:rsid w:val="000F7E4E"/>
    <w:rsid w:val="00100048"/>
    <w:rsid w:val="001009D3"/>
    <w:rsid w:val="00101F6D"/>
    <w:rsid w:val="00104907"/>
    <w:rsid w:val="001065D2"/>
    <w:rsid w:val="00106C04"/>
    <w:rsid w:val="001103D3"/>
    <w:rsid w:val="001107D7"/>
    <w:rsid w:val="00110EE3"/>
    <w:rsid w:val="001119F7"/>
    <w:rsid w:val="0011303A"/>
    <w:rsid w:val="00113091"/>
    <w:rsid w:val="00113E6B"/>
    <w:rsid w:val="00114D22"/>
    <w:rsid w:val="00120D9E"/>
    <w:rsid w:val="00121331"/>
    <w:rsid w:val="001214E1"/>
    <w:rsid w:val="00121567"/>
    <w:rsid w:val="001223B3"/>
    <w:rsid w:val="001224BC"/>
    <w:rsid w:val="00122A8E"/>
    <w:rsid w:val="00124311"/>
    <w:rsid w:val="001258BE"/>
    <w:rsid w:val="00125FD6"/>
    <w:rsid w:val="001264EB"/>
    <w:rsid w:val="001274FC"/>
    <w:rsid w:val="0013027D"/>
    <w:rsid w:val="00132942"/>
    <w:rsid w:val="00133609"/>
    <w:rsid w:val="001357CD"/>
    <w:rsid w:val="0013748C"/>
    <w:rsid w:val="00140212"/>
    <w:rsid w:val="001407F8"/>
    <w:rsid w:val="00140866"/>
    <w:rsid w:val="00140ADD"/>
    <w:rsid w:val="0014108E"/>
    <w:rsid w:val="001413A1"/>
    <w:rsid w:val="00143710"/>
    <w:rsid w:val="00144FF2"/>
    <w:rsid w:val="0014500B"/>
    <w:rsid w:val="001454D0"/>
    <w:rsid w:val="0014685C"/>
    <w:rsid w:val="001470E4"/>
    <w:rsid w:val="00147DB8"/>
    <w:rsid w:val="00151150"/>
    <w:rsid w:val="00151515"/>
    <w:rsid w:val="00151771"/>
    <w:rsid w:val="00151E35"/>
    <w:rsid w:val="00152056"/>
    <w:rsid w:val="0015261E"/>
    <w:rsid w:val="0015280A"/>
    <w:rsid w:val="001533E0"/>
    <w:rsid w:val="001562B4"/>
    <w:rsid w:val="0015682A"/>
    <w:rsid w:val="00156D5C"/>
    <w:rsid w:val="001606EC"/>
    <w:rsid w:val="00160BD1"/>
    <w:rsid w:val="00160CEA"/>
    <w:rsid w:val="00163A6E"/>
    <w:rsid w:val="00164212"/>
    <w:rsid w:val="00164822"/>
    <w:rsid w:val="00165163"/>
    <w:rsid w:val="001662AD"/>
    <w:rsid w:val="00166FE0"/>
    <w:rsid w:val="00167285"/>
    <w:rsid w:val="00170290"/>
    <w:rsid w:val="00170790"/>
    <w:rsid w:val="00170DE4"/>
    <w:rsid w:val="001711C5"/>
    <w:rsid w:val="0017173A"/>
    <w:rsid w:val="001726C5"/>
    <w:rsid w:val="00175319"/>
    <w:rsid w:val="0017575B"/>
    <w:rsid w:val="00176094"/>
    <w:rsid w:val="00177223"/>
    <w:rsid w:val="00177985"/>
    <w:rsid w:val="00177AB0"/>
    <w:rsid w:val="00181375"/>
    <w:rsid w:val="001825DA"/>
    <w:rsid w:val="00184504"/>
    <w:rsid w:val="00184B47"/>
    <w:rsid w:val="00184FCA"/>
    <w:rsid w:val="001868B3"/>
    <w:rsid w:val="001906C4"/>
    <w:rsid w:val="001926B4"/>
    <w:rsid w:val="00193121"/>
    <w:rsid w:val="001935EB"/>
    <w:rsid w:val="00193848"/>
    <w:rsid w:val="001945E4"/>
    <w:rsid w:val="00194E2A"/>
    <w:rsid w:val="00195809"/>
    <w:rsid w:val="00195F83"/>
    <w:rsid w:val="00195F8C"/>
    <w:rsid w:val="00196EB0"/>
    <w:rsid w:val="001975F8"/>
    <w:rsid w:val="001A02EB"/>
    <w:rsid w:val="001A192E"/>
    <w:rsid w:val="001A1FA6"/>
    <w:rsid w:val="001A2648"/>
    <w:rsid w:val="001A36A8"/>
    <w:rsid w:val="001A41F6"/>
    <w:rsid w:val="001A465C"/>
    <w:rsid w:val="001A4FCC"/>
    <w:rsid w:val="001A7421"/>
    <w:rsid w:val="001A7D16"/>
    <w:rsid w:val="001B0550"/>
    <w:rsid w:val="001B05A1"/>
    <w:rsid w:val="001B14F7"/>
    <w:rsid w:val="001B2015"/>
    <w:rsid w:val="001B33F3"/>
    <w:rsid w:val="001B38FB"/>
    <w:rsid w:val="001B3A2F"/>
    <w:rsid w:val="001B461B"/>
    <w:rsid w:val="001B5B3B"/>
    <w:rsid w:val="001B7967"/>
    <w:rsid w:val="001C1E20"/>
    <w:rsid w:val="001C1E82"/>
    <w:rsid w:val="001C2157"/>
    <w:rsid w:val="001C5135"/>
    <w:rsid w:val="001C5AF9"/>
    <w:rsid w:val="001C6967"/>
    <w:rsid w:val="001D156C"/>
    <w:rsid w:val="001D1BEF"/>
    <w:rsid w:val="001D1E5B"/>
    <w:rsid w:val="001D259C"/>
    <w:rsid w:val="001D382A"/>
    <w:rsid w:val="001D3A58"/>
    <w:rsid w:val="001D3FBF"/>
    <w:rsid w:val="001D52CE"/>
    <w:rsid w:val="001D641E"/>
    <w:rsid w:val="001D694B"/>
    <w:rsid w:val="001E13A8"/>
    <w:rsid w:val="001E2783"/>
    <w:rsid w:val="001E2BE3"/>
    <w:rsid w:val="001E2DC5"/>
    <w:rsid w:val="001E3C26"/>
    <w:rsid w:val="001E3C6E"/>
    <w:rsid w:val="001E42E6"/>
    <w:rsid w:val="001E52F9"/>
    <w:rsid w:val="001E5DEC"/>
    <w:rsid w:val="001E6213"/>
    <w:rsid w:val="001E6D8C"/>
    <w:rsid w:val="001F0F04"/>
    <w:rsid w:val="001F1DC5"/>
    <w:rsid w:val="001F2B2D"/>
    <w:rsid w:val="001F3535"/>
    <w:rsid w:val="001F3794"/>
    <w:rsid w:val="001F3B86"/>
    <w:rsid w:val="001F4520"/>
    <w:rsid w:val="001F583D"/>
    <w:rsid w:val="001F7A4E"/>
    <w:rsid w:val="00200010"/>
    <w:rsid w:val="00200712"/>
    <w:rsid w:val="0020099B"/>
    <w:rsid w:val="00202AB4"/>
    <w:rsid w:val="00203C3E"/>
    <w:rsid w:val="00204010"/>
    <w:rsid w:val="0020575B"/>
    <w:rsid w:val="0020711D"/>
    <w:rsid w:val="002100B7"/>
    <w:rsid w:val="00210497"/>
    <w:rsid w:val="0021079E"/>
    <w:rsid w:val="00210A62"/>
    <w:rsid w:val="00210BD8"/>
    <w:rsid w:val="00213C09"/>
    <w:rsid w:val="00216C2A"/>
    <w:rsid w:val="00217CB9"/>
    <w:rsid w:val="0022195F"/>
    <w:rsid w:val="00221BFA"/>
    <w:rsid w:val="00222CFE"/>
    <w:rsid w:val="00225241"/>
    <w:rsid w:val="002254A5"/>
    <w:rsid w:val="00225873"/>
    <w:rsid w:val="002268FD"/>
    <w:rsid w:val="0023000A"/>
    <w:rsid w:val="00231027"/>
    <w:rsid w:val="00234616"/>
    <w:rsid w:val="00235A61"/>
    <w:rsid w:val="00236060"/>
    <w:rsid w:val="002364C1"/>
    <w:rsid w:val="00241AD0"/>
    <w:rsid w:val="00243EBA"/>
    <w:rsid w:val="002445E7"/>
    <w:rsid w:val="00245484"/>
    <w:rsid w:val="00246972"/>
    <w:rsid w:val="0024710F"/>
    <w:rsid w:val="002472B7"/>
    <w:rsid w:val="002472F7"/>
    <w:rsid w:val="00247426"/>
    <w:rsid w:val="0025162F"/>
    <w:rsid w:val="002518B2"/>
    <w:rsid w:val="00252AFB"/>
    <w:rsid w:val="00252CF8"/>
    <w:rsid w:val="002530D6"/>
    <w:rsid w:val="00254714"/>
    <w:rsid w:val="00254EB1"/>
    <w:rsid w:val="0025528E"/>
    <w:rsid w:val="00257342"/>
    <w:rsid w:val="00257982"/>
    <w:rsid w:val="00257DA3"/>
    <w:rsid w:val="002610EB"/>
    <w:rsid w:val="00261BAE"/>
    <w:rsid w:val="0026221B"/>
    <w:rsid w:val="0026236C"/>
    <w:rsid w:val="002626BA"/>
    <w:rsid w:val="00262971"/>
    <w:rsid w:val="00265CF6"/>
    <w:rsid w:val="002660FA"/>
    <w:rsid w:val="00266BEB"/>
    <w:rsid w:val="00270248"/>
    <w:rsid w:val="00270739"/>
    <w:rsid w:val="0027348B"/>
    <w:rsid w:val="00274257"/>
    <w:rsid w:val="002772A3"/>
    <w:rsid w:val="00277B2F"/>
    <w:rsid w:val="00280685"/>
    <w:rsid w:val="00280B6A"/>
    <w:rsid w:val="0028155F"/>
    <w:rsid w:val="00282A09"/>
    <w:rsid w:val="00283F0C"/>
    <w:rsid w:val="002866A0"/>
    <w:rsid w:val="002921B6"/>
    <w:rsid w:val="00292A49"/>
    <w:rsid w:val="002942F4"/>
    <w:rsid w:val="00295F77"/>
    <w:rsid w:val="0029678B"/>
    <w:rsid w:val="00296EA5"/>
    <w:rsid w:val="002A0A12"/>
    <w:rsid w:val="002A1998"/>
    <w:rsid w:val="002A256A"/>
    <w:rsid w:val="002A25C1"/>
    <w:rsid w:val="002A2B72"/>
    <w:rsid w:val="002A3648"/>
    <w:rsid w:val="002A38AA"/>
    <w:rsid w:val="002A42E7"/>
    <w:rsid w:val="002A4982"/>
    <w:rsid w:val="002A50FD"/>
    <w:rsid w:val="002A592A"/>
    <w:rsid w:val="002A68C1"/>
    <w:rsid w:val="002A6DFA"/>
    <w:rsid w:val="002A752E"/>
    <w:rsid w:val="002B041F"/>
    <w:rsid w:val="002B0677"/>
    <w:rsid w:val="002B2052"/>
    <w:rsid w:val="002B42E1"/>
    <w:rsid w:val="002B4504"/>
    <w:rsid w:val="002B4AE3"/>
    <w:rsid w:val="002B4E3E"/>
    <w:rsid w:val="002B4EE6"/>
    <w:rsid w:val="002B6E1B"/>
    <w:rsid w:val="002C0552"/>
    <w:rsid w:val="002C09EA"/>
    <w:rsid w:val="002C2414"/>
    <w:rsid w:val="002C293A"/>
    <w:rsid w:val="002C36EE"/>
    <w:rsid w:val="002C3916"/>
    <w:rsid w:val="002C50FA"/>
    <w:rsid w:val="002C58D3"/>
    <w:rsid w:val="002C78B8"/>
    <w:rsid w:val="002D2A07"/>
    <w:rsid w:val="002D561B"/>
    <w:rsid w:val="002D58FB"/>
    <w:rsid w:val="002D61AF"/>
    <w:rsid w:val="002D6AF8"/>
    <w:rsid w:val="002D6E33"/>
    <w:rsid w:val="002D7D25"/>
    <w:rsid w:val="002D7F1A"/>
    <w:rsid w:val="002E0326"/>
    <w:rsid w:val="002E244A"/>
    <w:rsid w:val="002E2CCA"/>
    <w:rsid w:val="002E3D36"/>
    <w:rsid w:val="002E45FB"/>
    <w:rsid w:val="002E5479"/>
    <w:rsid w:val="002E5AD6"/>
    <w:rsid w:val="002F1766"/>
    <w:rsid w:val="002F17F1"/>
    <w:rsid w:val="002F1B81"/>
    <w:rsid w:val="002F2189"/>
    <w:rsid w:val="002F3B57"/>
    <w:rsid w:val="002F4230"/>
    <w:rsid w:val="002F4B71"/>
    <w:rsid w:val="002F4E10"/>
    <w:rsid w:val="002F5113"/>
    <w:rsid w:val="002F6C7C"/>
    <w:rsid w:val="003001A2"/>
    <w:rsid w:val="003019DC"/>
    <w:rsid w:val="00301C53"/>
    <w:rsid w:val="0030233C"/>
    <w:rsid w:val="00302751"/>
    <w:rsid w:val="00302B3D"/>
    <w:rsid w:val="00305454"/>
    <w:rsid w:val="00305CCF"/>
    <w:rsid w:val="0030634C"/>
    <w:rsid w:val="00306A1B"/>
    <w:rsid w:val="00310D7A"/>
    <w:rsid w:val="0031310D"/>
    <w:rsid w:val="00313197"/>
    <w:rsid w:val="0031434D"/>
    <w:rsid w:val="00314841"/>
    <w:rsid w:val="003167DF"/>
    <w:rsid w:val="00316C90"/>
    <w:rsid w:val="00317542"/>
    <w:rsid w:val="00320223"/>
    <w:rsid w:val="0032080C"/>
    <w:rsid w:val="00320BD0"/>
    <w:rsid w:val="00320BFD"/>
    <w:rsid w:val="00322109"/>
    <w:rsid w:val="00322FDC"/>
    <w:rsid w:val="003237DA"/>
    <w:rsid w:val="0032491A"/>
    <w:rsid w:val="003262ED"/>
    <w:rsid w:val="003263BE"/>
    <w:rsid w:val="00326CC9"/>
    <w:rsid w:val="003277E8"/>
    <w:rsid w:val="00330800"/>
    <w:rsid w:val="00330F1B"/>
    <w:rsid w:val="003314C5"/>
    <w:rsid w:val="00332655"/>
    <w:rsid w:val="00332A83"/>
    <w:rsid w:val="00334ABC"/>
    <w:rsid w:val="003358C1"/>
    <w:rsid w:val="00336EC6"/>
    <w:rsid w:val="00337B26"/>
    <w:rsid w:val="00340741"/>
    <w:rsid w:val="00341097"/>
    <w:rsid w:val="0034244B"/>
    <w:rsid w:val="0034281F"/>
    <w:rsid w:val="00342C1B"/>
    <w:rsid w:val="00342FDA"/>
    <w:rsid w:val="0034306C"/>
    <w:rsid w:val="00343146"/>
    <w:rsid w:val="00343792"/>
    <w:rsid w:val="00343E14"/>
    <w:rsid w:val="003451CF"/>
    <w:rsid w:val="00345509"/>
    <w:rsid w:val="00345550"/>
    <w:rsid w:val="00347C05"/>
    <w:rsid w:val="00347D34"/>
    <w:rsid w:val="00350087"/>
    <w:rsid w:val="0035076F"/>
    <w:rsid w:val="0035155F"/>
    <w:rsid w:val="003523B2"/>
    <w:rsid w:val="00354412"/>
    <w:rsid w:val="00355BD9"/>
    <w:rsid w:val="00356707"/>
    <w:rsid w:val="00356EFD"/>
    <w:rsid w:val="00357633"/>
    <w:rsid w:val="00357C6A"/>
    <w:rsid w:val="003618FC"/>
    <w:rsid w:val="00361CB3"/>
    <w:rsid w:val="00362B4E"/>
    <w:rsid w:val="00365A47"/>
    <w:rsid w:val="003663B8"/>
    <w:rsid w:val="0036691F"/>
    <w:rsid w:val="00367E47"/>
    <w:rsid w:val="00367F70"/>
    <w:rsid w:val="00370B79"/>
    <w:rsid w:val="003715DC"/>
    <w:rsid w:val="00371DFC"/>
    <w:rsid w:val="00371E60"/>
    <w:rsid w:val="00372EFF"/>
    <w:rsid w:val="0037331E"/>
    <w:rsid w:val="00373DE7"/>
    <w:rsid w:val="00373FC1"/>
    <w:rsid w:val="00374ABF"/>
    <w:rsid w:val="00375809"/>
    <w:rsid w:val="00375C4B"/>
    <w:rsid w:val="0037639C"/>
    <w:rsid w:val="003805D7"/>
    <w:rsid w:val="00382C72"/>
    <w:rsid w:val="003830A1"/>
    <w:rsid w:val="003839FE"/>
    <w:rsid w:val="003843DB"/>
    <w:rsid w:val="00386A9B"/>
    <w:rsid w:val="00387124"/>
    <w:rsid w:val="003876D3"/>
    <w:rsid w:val="00387ADD"/>
    <w:rsid w:val="00387BAE"/>
    <w:rsid w:val="003907C0"/>
    <w:rsid w:val="003922ED"/>
    <w:rsid w:val="0039242B"/>
    <w:rsid w:val="0039276F"/>
    <w:rsid w:val="00393A97"/>
    <w:rsid w:val="00393DAD"/>
    <w:rsid w:val="0039400D"/>
    <w:rsid w:val="00394193"/>
    <w:rsid w:val="0039482B"/>
    <w:rsid w:val="003958B1"/>
    <w:rsid w:val="003A0EA4"/>
    <w:rsid w:val="003A161D"/>
    <w:rsid w:val="003A355D"/>
    <w:rsid w:val="003A55F6"/>
    <w:rsid w:val="003A58F7"/>
    <w:rsid w:val="003A5EA3"/>
    <w:rsid w:val="003A679C"/>
    <w:rsid w:val="003A790D"/>
    <w:rsid w:val="003B03E0"/>
    <w:rsid w:val="003B0F56"/>
    <w:rsid w:val="003B14DE"/>
    <w:rsid w:val="003B1B3A"/>
    <w:rsid w:val="003B29DC"/>
    <w:rsid w:val="003B3DE4"/>
    <w:rsid w:val="003B3EEB"/>
    <w:rsid w:val="003B4A70"/>
    <w:rsid w:val="003B4CE7"/>
    <w:rsid w:val="003B5750"/>
    <w:rsid w:val="003B70A5"/>
    <w:rsid w:val="003B71A2"/>
    <w:rsid w:val="003B7947"/>
    <w:rsid w:val="003B7F80"/>
    <w:rsid w:val="003C017A"/>
    <w:rsid w:val="003C0D6F"/>
    <w:rsid w:val="003C1B47"/>
    <w:rsid w:val="003C20EF"/>
    <w:rsid w:val="003C27D1"/>
    <w:rsid w:val="003C2A3F"/>
    <w:rsid w:val="003C2B08"/>
    <w:rsid w:val="003C402A"/>
    <w:rsid w:val="003C62B3"/>
    <w:rsid w:val="003C6F6E"/>
    <w:rsid w:val="003D038B"/>
    <w:rsid w:val="003D1CFA"/>
    <w:rsid w:val="003D2267"/>
    <w:rsid w:val="003D2FEA"/>
    <w:rsid w:val="003D31BE"/>
    <w:rsid w:val="003D4109"/>
    <w:rsid w:val="003D4D19"/>
    <w:rsid w:val="003D54D7"/>
    <w:rsid w:val="003D7B93"/>
    <w:rsid w:val="003E00A4"/>
    <w:rsid w:val="003E02AE"/>
    <w:rsid w:val="003E0E03"/>
    <w:rsid w:val="003E172B"/>
    <w:rsid w:val="003E1A89"/>
    <w:rsid w:val="003E3722"/>
    <w:rsid w:val="003E3F0B"/>
    <w:rsid w:val="003E445C"/>
    <w:rsid w:val="003E46B0"/>
    <w:rsid w:val="003E4D8B"/>
    <w:rsid w:val="003E678F"/>
    <w:rsid w:val="003E70AB"/>
    <w:rsid w:val="003E9E5D"/>
    <w:rsid w:val="003F0783"/>
    <w:rsid w:val="003F1B47"/>
    <w:rsid w:val="003F1D47"/>
    <w:rsid w:val="003F3004"/>
    <w:rsid w:val="003F320C"/>
    <w:rsid w:val="003F32FD"/>
    <w:rsid w:val="003F3A7C"/>
    <w:rsid w:val="003F3B40"/>
    <w:rsid w:val="003F5E31"/>
    <w:rsid w:val="004011FB"/>
    <w:rsid w:val="00401471"/>
    <w:rsid w:val="00405ED8"/>
    <w:rsid w:val="00406309"/>
    <w:rsid w:val="00406C46"/>
    <w:rsid w:val="00406C62"/>
    <w:rsid w:val="00406D2B"/>
    <w:rsid w:val="0040750D"/>
    <w:rsid w:val="004077DE"/>
    <w:rsid w:val="0041266A"/>
    <w:rsid w:val="00414BA0"/>
    <w:rsid w:val="00416680"/>
    <w:rsid w:val="004172E2"/>
    <w:rsid w:val="00421C31"/>
    <w:rsid w:val="00422FD0"/>
    <w:rsid w:val="0042303B"/>
    <w:rsid w:val="00423E8F"/>
    <w:rsid w:val="00425CA8"/>
    <w:rsid w:val="0042676C"/>
    <w:rsid w:val="00427CF7"/>
    <w:rsid w:val="0043035E"/>
    <w:rsid w:val="00430511"/>
    <w:rsid w:val="0043376B"/>
    <w:rsid w:val="00434EE5"/>
    <w:rsid w:val="00434F05"/>
    <w:rsid w:val="004352A7"/>
    <w:rsid w:val="0043677F"/>
    <w:rsid w:val="004367E5"/>
    <w:rsid w:val="004374E4"/>
    <w:rsid w:val="00437D98"/>
    <w:rsid w:val="004400DE"/>
    <w:rsid w:val="00441D83"/>
    <w:rsid w:val="00442C13"/>
    <w:rsid w:val="00442C20"/>
    <w:rsid w:val="00443A1F"/>
    <w:rsid w:val="00444F9B"/>
    <w:rsid w:val="004454DD"/>
    <w:rsid w:val="0044619D"/>
    <w:rsid w:val="0044682E"/>
    <w:rsid w:val="00450127"/>
    <w:rsid w:val="0045083E"/>
    <w:rsid w:val="00451881"/>
    <w:rsid w:val="0045419A"/>
    <w:rsid w:val="0045631B"/>
    <w:rsid w:val="00456D0C"/>
    <w:rsid w:val="004609BC"/>
    <w:rsid w:val="004609E9"/>
    <w:rsid w:val="0046348A"/>
    <w:rsid w:val="00465C40"/>
    <w:rsid w:val="00465FE8"/>
    <w:rsid w:val="00467E9F"/>
    <w:rsid w:val="004714C7"/>
    <w:rsid w:val="00471545"/>
    <w:rsid w:val="0047187A"/>
    <w:rsid w:val="00471CF4"/>
    <w:rsid w:val="00471D09"/>
    <w:rsid w:val="00472335"/>
    <w:rsid w:val="004726A5"/>
    <w:rsid w:val="0047520B"/>
    <w:rsid w:val="00475E55"/>
    <w:rsid w:val="004764E0"/>
    <w:rsid w:val="00476719"/>
    <w:rsid w:val="00477495"/>
    <w:rsid w:val="004777FE"/>
    <w:rsid w:val="004804A6"/>
    <w:rsid w:val="00480837"/>
    <w:rsid w:val="004812E5"/>
    <w:rsid w:val="004822CB"/>
    <w:rsid w:val="0048270E"/>
    <w:rsid w:val="00482DF7"/>
    <w:rsid w:val="004836E5"/>
    <w:rsid w:val="00483A0D"/>
    <w:rsid w:val="00484542"/>
    <w:rsid w:val="00485BEB"/>
    <w:rsid w:val="00485E5B"/>
    <w:rsid w:val="00486FC4"/>
    <w:rsid w:val="0048772C"/>
    <w:rsid w:val="00487D68"/>
    <w:rsid w:val="00491DF1"/>
    <w:rsid w:val="00491E29"/>
    <w:rsid w:val="004939BA"/>
    <w:rsid w:val="00493EF2"/>
    <w:rsid w:val="004946F4"/>
    <w:rsid w:val="00494C0D"/>
    <w:rsid w:val="00494DDD"/>
    <w:rsid w:val="0049676D"/>
    <w:rsid w:val="0049720C"/>
    <w:rsid w:val="004A11AB"/>
    <w:rsid w:val="004A1E31"/>
    <w:rsid w:val="004A21C7"/>
    <w:rsid w:val="004A2245"/>
    <w:rsid w:val="004A2FCC"/>
    <w:rsid w:val="004A3A3D"/>
    <w:rsid w:val="004A4330"/>
    <w:rsid w:val="004A45F6"/>
    <w:rsid w:val="004A4843"/>
    <w:rsid w:val="004A616F"/>
    <w:rsid w:val="004A682B"/>
    <w:rsid w:val="004A6D1B"/>
    <w:rsid w:val="004B093E"/>
    <w:rsid w:val="004B1160"/>
    <w:rsid w:val="004B23E1"/>
    <w:rsid w:val="004B344D"/>
    <w:rsid w:val="004B3B23"/>
    <w:rsid w:val="004B493E"/>
    <w:rsid w:val="004B6991"/>
    <w:rsid w:val="004B7DF9"/>
    <w:rsid w:val="004C1498"/>
    <w:rsid w:val="004C1ADC"/>
    <w:rsid w:val="004C4899"/>
    <w:rsid w:val="004C6120"/>
    <w:rsid w:val="004C746D"/>
    <w:rsid w:val="004C7788"/>
    <w:rsid w:val="004D0116"/>
    <w:rsid w:val="004D23BF"/>
    <w:rsid w:val="004D2C7C"/>
    <w:rsid w:val="004D373B"/>
    <w:rsid w:val="004D38CE"/>
    <w:rsid w:val="004D4309"/>
    <w:rsid w:val="004D50AA"/>
    <w:rsid w:val="004D58E6"/>
    <w:rsid w:val="004D7380"/>
    <w:rsid w:val="004E1B43"/>
    <w:rsid w:val="004E2470"/>
    <w:rsid w:val="004E2FD4"/>
    <w:rsid w:val="004E3D1A"/>
    <w:rsid w:val="004E4734"/>
    <w:rsid w:val="004E4CB5"/>
    <w:rsid w:val="004E4DF1"/>
    <w:rsid w:val="004E4F6D"/>
    <w:rsid w:val="004E62EB"/>
    <w:rsid w:val="004E676F"/>
    <w:rsid w:val="004E6E76"/>
    <w:rsid w:val="004F1B1E"/>
    <w:rsid w:val="004F2EB4"/>
    <w:rsid w:val="004F308A"/>
    <w:rsid w:val="004F58C2"/>
    <w:rsid w:val="004F64B4"/>
    <w:rsid w:val="004F67F2"/>
    <w:rsid w:val="004F6A9C"/>
    <w:rsid w:val="004F6C7B"/>
    <w:rsid w:val="004F7C5E"/>
    <w:rsid w:val="0050019E"/>
    <w:rsid w:val="00500EAF"/>
    <w:rsid w:val="00501DE1"/>
    <w:rsid w:val="00502193"/>
    <w:rsid w:val="00502312"/>
    <w:rsid w:val="00502F08"/>
    <w:rsid w:val="00502F66"/>
    <w:rsid w:val="0050548A"/>
    <w:rsid w:val="00507DF4"/>
    <w:rsid w:val="00510C07"/>
    <w:rsid w:val="0051268F"/>
    <w:rsid w:val="00512D53"/>
    <w:rsid w:val="00513CA0"/>
    <w:rsid w:val="005141BB"/>
    <w:rsid w:val="00520353"/>
    <w:rsid w:val="005205F5"/>
    <w:rsid w:val="005208D9"/>
    <w:rsid w:val="0052151A"/>
    <w:rsid w:val="00522534"/>
    <w:rsid w:val="00522F88"/>
    <w:rsid w:val="00524802"/>
    <w:rsid w:val="00525438"/>
    <w:rsid w:val="0052555C"/>
    <w:rsid w:val="00525EF9"/>
    <w:rsid w:val="005261A3"/>
    <w:rsid w:val="00526489"/>
    <w:rsid w:val="005264BF"/>
    <w:rsid w:val="0052675B"/>
    <w:rsid w:val="00526EFF"/>
    <w:rsid w:val="00531010"/>
    <w:rsid w:val="00531112"/>
    <w:rsid w:val="00531432"/>
    <w:rsid w:val="005350FB"/>
    <w:rsid w:val="00535BC4"/>
    <w:rsid w:val="00535C48"/>
    <w:rsid w:val="00535F9C"/>
    <w:rsid w:val="005362B4"/>
    <w:rsid w:val="00536771"/>
    <w:rsid w:val="00536FEA"/>
    <w:rsid w:val="00537B08"/>
    <w:rsid w:val="005420C5"/>
    <w:rsid w:val="005425B9"/>
    <w:rsid w:val="00542A43"/>
    <w:rsid w:val="00543264"/>
    <w:rsid w:val="0054429C"/>
    <w:rsid w:val="00544D1E"/>
    <w:rsid w:val="005454FE"/>
    <w:rsid w:val="0055092C"/>
    <w:rsid w:val="00550E30"/>
    <w:rsid w:val="00551EA0"/>
    <w:rsid w:val="00552AEE"/>
    <w:rsid w:val="0055333B"/>
    <w:rsid w:val="0055418D"/>
    <w:rsid w:val="005541EC"/>
    <w:rsid w:val="00554FFF"/>
    <w:rsid w:val="005557CA"/>
    <w:rsid w:val="00555847"/>
    <w:rsid w:val="00555C25"/>
    <w:rsid w:val="00557AF4"/>
    <w:rsid w:val="00561002"/>
    <w:rsid w:val="00562C64"/>
    <w:rsid w:val="0056391C"/>
    <w:rsid w:val="005644DA"/>
    <w:rsid w:val="00565D6D"/>
    <w:rsid w:val="00570279"/>
    <w:rsid w:val="005707C5"/>
    <w:rsid w:val="00571C8D"/>
    <w:rsid w:val="005742B3"/>
    <w:rsid w:val="00574F46"/>
    <w:rsid w:val="005751FC"/>
    <w:rsid w:val="005776AD"/>
    <w:rsid w:val="00580152"/>
    <w:rsid w:val="00580A19"/>
    <w:rsid w:val="00580CBF"/>
    <w:rsid w:val="00580E85"/>
    <w:rsid w:val="00582CF8"/>
    <w:rsid w:val="00583C6C"/>
    <w:rsid w:val="005843B2"/>
    <w:rsid w:val="00584D7A"/>
    <w:rsid w:val="0058526E"/>
    <w:rsid w:val="005859A3"/>
    <w:rsid w:val="00586AF8"/>
    <w:rsid w:val="0058790F"/>
    <w:rsid w:val="00590DCE"/>
    <w:rsid w:val="00590FCB"/>
    <w:rsid w:val="00591502"/>
    <w:rsid w:val="005931BA"/>
    <w:rsid w:val="005934CB"/>
    <w:rsid w:val="00593D78"/>
    <w:rsid w:val="00594504"/>
    <w:rsid w:val="005950B6"/>
    <w:rsid w:val="00595358"/>
    <w:rsid w:val="005953ED"/>
    <w:rsid w:val="005957C6"/>
    <w:rsid w:val="00595904"/>
    <w:rsid w:val="00595B3C"/>
    <w:rsid w:val="005961CA"/>
    <w:rsid w:val="0059739A"/>
    <w:rsid w:val="00597C9A"/>
    <w:rsid w:val="005A009A"/>
    <w:rsid w:val="005A0C2D"/>
    <w:rsid w:val="005A199B"/>
    <w:rsid w:val="005A2657"/>
    <w:rsid w:val="005A2666"/>
    <w:rsid w:val="005A366D"/>
    <w:rsid w:val="005A5467"/>
    <w:rsid w:val="005A56E6"/>
    <w:rsid w:val="005A5A17"/>
    <w:rsid w:val="005A5BB5"/>
    <w:rsid w:val="005A6911"/>
    <w:rsid w:val="005A79FF"/>
    <w:rsid w:val="005B00F0"/>
    <w:rsid w:val="005B018F"/>
    <w:rsid w:val="005B2879"/>
    <w:rsid w:val="005B2A97"/>
    <w:rsid w:val="005B3315"/>
    <w:rsid w:val="005B3721"/>
    <w:rsid w:val="005B50AA"/>
    <w:rsid w:val="005B589C"/>
    <w:rsid w:val="005B5AA3"/>
    <w:rsid w:val="005B5D15"/>
    <w:rsid w:val="005B679B"/>
    <w:rsid w:val="005B7145"/>
    <w:rsid w:val="005B717D"/>
    <w:rsid w:val="005B7DF0"/>
    <w:rsid w:val="005C06A5"/>
    <w:rsid w:val="005C1935"/>
    <w:rsid w:val="005C2961"/>
    <w:rsid w:val="005C2B9C"/>
    <w:rsid w:val="005C364D"/>
    <w:rsid w:val="005C4B7F"/>
    <w:rsid w:val="005C57B3"/>
    <w:rsid w:val="005C5A22"/>
    <w:rsid w:val="005C5AD5"/>
    <w:rsid w:val="005C6392"/>
    <w:rsid w:val="005C78B6"/>
    <w:rsid w:val="005D1772"/>
    <w:rsid w:val="005D1CE2"/>
    <w:rsid w:val="005D209F"/>
    <w:rsid w:val="005D22D6"/>
    <w:rsid w:val="005D3239"/>
    <w:rsid w:val="005D3715"/>
    <w:rsid w:val="005D3C6C"/>
    <w:rsid w:val="005D5C2F"/>
    <w:rsid w:val="005D6142"/>
    <w:rsid w:val="005D6524"/>
    <w:rsid w:val="005D6D78"/>
    <w:rsid w:val="005D7026"/>
    <w:rsid w:val="005E06CC"/>
    <w:rsid w:val="005E3DA6"/>
    <w:rsid w:val="005E5238"/>
    <w:rsid w:val="005E5703"/>
    <w:rsid w:val="005E58F8"/>
    <w:rsid w:val="005E798E"/>
    <w:rsid w:val="005F039F"/>
    <w:rsid w:val="005F0565"/>
    <w:rsid w:val="005F1B2B"/>
    <w:rsid w:val="005F1E9C"/>
    <w:rsid w:val="005F1F7D"/>
    <w:rsid w:val="005F2C65"/>
    <w:rsid w:val="005F352D"/>
    <w:rsid w:val="005F3768"/>
    <w:rsid w:val="005F3C87"/>
    <w:rsid w:val="005F4708"/>
    <w:rsid w:val="005F5A1E"/>
    <w:rsid w:val="005F5A53"/>
    <w:rsid w:val="005F61AE"/>
    <w:rsid w:val="005F6A38"/>
    <w:rsid w:val="005F6B4B"/>
    <w:rsid w:val="0060031D"/>
    <w:rsid w:val="006003DD"/>
    <w:rsid w:val="006005F9"/>
    <w:rsid w:val="00600DBE"/>
    <w:rsid w:val="00600F3F"/>
    <w:rsid w:val="00601229"/>
    <w:rsid w:val="006016CB"/>
    <w:rsid w:val="006025B1"/>
    <w:rsid w:val="00602E86"/>
    <w:rsid w:val="00603327"/>
    <w:rsid w:val="00603CDD"/>
    <w:rsid w:val="00604949"/>
    <w:rsid w:val="006061C4"/>
    <w:rsid w:val="00606DDA"/>
    <w:rsid w:val="00607434"/>
    <w:rsid w:val="0060773F"/>
    <w:rsid w:val="00610569"/>
    <w:rsid w:val="00610DF6"/>
    <w:rsid w:val="006111C5"/>
    <w:rsid w:val="0061169D"/>
    <w:rsid w:val="006123D1"/>
    <w:rsid w:val="006125AB"/>
    <w:rsid w:val="00612C15"/>
    <w:rsid w:val="00612EE4"/>
    <w:rsid w:val="006132A2"/>
    <w:rsid w:val="00613366"/>
    <w:rsid w:val="00614155"/>
    <w:rsid w:val="00614B88"/>
    <w:rsid w:val="006170EF"/>
    <w:rsid w:val="006200B0"/>
    <w:rsid w:val="00622603"/>
    <w:rsid w:val="00622979"/>
    <w:rsid w:val="0062372C"/>
    <w:rsid w:val="006240A4"/>
    <w:rsid w:val="006241D6"/>
    <w:rsid w:val="00624AFA"/>
    <w:rsid w:val="006251A0"/>
    <w:rsid w:val="006253D7"/>
    <w:rsid w:val="006265E0"/>
    <w:rsid w:val="006267C5"/>
    <w:rsid w:val="00627C83"/>
    <w:rsid w:val="0063047F"/>
    <w:rsid w:val="00630ECC"/>
    <w:rsid w:val="00631091"/>
    <w:rsid w:val="00632084"/>
    <w:rsid w:val="0063396B"/>
    <w:rsid w:val="00635688"/>
    <w:rsid w:val="0063649F"/>
    <w:rsid w:val="00636DE7"/>
    <w:rsid w:val="006378FE"/>
    <w:rsid w:val="00637CCC"/>
    <w:rsid w:val="00642B8C"/>
    <w:rsid w:val="00642F03"/>
    <w:rsid w:val="00643B76"/>
    <w:rsid w:val="00643E9C"/>
    <w:rsid w:val="006466A5"/>
    <w:rsid w:val="00647411"/>
    <w:rsid w:val="00647442"/>
    <w:rsid w:val="00650716"/>
    <w:rsid w:val="0065101A"/>
    <w:rsid w:val="00651FF7"/>
    <w:rsid w:val="00654B66"/>
    <w:rsid w:val="00654D00"/>
    <w:rsid w:val="0065555A"/>
    <w:rsid w:val="00656EE0"/>
    <w:rsid w:val="006570BD"/>
    <w:rsid w:val="0065775F"/>
    <w:rsid w:val="006602A7"/>
    <w:rsid w:val="00663137"/>
    <w:rsid w:val="00664ED5"/>
    <w:rsid w:val="0066640C"/>
    <w:rsid w:val="006664BE"/>
    <w:rsid w:val="00666559"/>
    <w:rsid w:val="006665A0"/>
    <w:rsid w:val="00667A02"/>
    <w:rsid w:val="00667AC9"/>
    <w:rsid w:val="0067040C"/>
    <w:rsid w:val="0067054C"/>
    <w:rsid w:val="00670F58"/>
    <w:rsid w:val="00671661"/>
    <w:rsid w:val="006716FD"/>
    <w:rsid w:val="00671938"/>
    <w:rsid w:val="00671987"/>
    <w:rsid w:val="0067397E"/>
    <w:rsid w:val="00674E35"/>
    <w:rsid w:val="00676019"/>
    <w:rsid w:val="0067696D"/>
    <w:rsid w:val="006803F8"/>
    <w:rsid w:val="006815DC"/>
    <w:rsid w:val="006815FA"/>
    <w:rsid w:val="00681DCE"/>
    <w:rsid w:val="00682569"/>
    <w:rsid w:val="006842A5"/>
    <w:rsid w:val="00685235"/>
    <w:rsid w:val="0068547D"/>
    <w:rsid w:val="00685722"/>
    <w:rsid w:val="0068619E"/>
    <w:rsid w:val="00687269"/>
    <w:rsid w:val="00690DA5"/>
    <w:rsid w:val="00692311"/>
    <w:rsid w:val="00694131"/>
    <w:rsid w:val="00694910"/>
    <w:rsid w:val="006963F7"/>
    <w:rsid w:val="006969B3"/>
    <w:rsid w:val="00696C3B"/>
    <w:rsid w:val="00696D6F"/>
    <w:rsid w:val="006A02F8"/>
    <w:rsid w:val="006A2035"/>
    <w:rsid w:val="006A2E40"/>
    <w:rsid w:val="006A3D5F"/>
    <w:rsid w:val="006A55D8"/>
    <w:rsid w:val="006B104C"/>
    <w:rsid w:val="006B104E"/>
    <w:rsid w:val="006B1373"/>
    <w:rsid w:val="006B1D5F"/>
    <w:rsid w:val="006B2629"/>
    <w:rsid w:val="006B33DF"/>
    <w:rsid w:val="006B3B97"/>
    <w:rsid w:val="006B3F52"/>
    <w:rsid w:val="006B48F1"/>
    <w:rsid w:val="006B4925"/>
    <w:rsid w:val="006B4F3E"/>
    <w:rsid w:val="006B5321"/>
    <w:rsid w:val="006B76D4"/>
    <w:rsid w:val="006B7846"/>
    <w:rsid w:val="006C275D"/>
    <w:rsid w:val="006C4670"/>
    <w:rsid w:val="006C4B40"/>
    <w:rsid w:val="006C50CA"/>
    <w:rsid w:val="006C50F2"/>
    <w:rsid w:val="006C62A0"/>
    <w:rsid w:val="006C7A5A"/>
    <w:rsid w:val="006D0FAA"/>
    <w:rsid w:val="006D1392"/>
    <w:rsid w:val="006D2B20"/>
    <w:rsid w:val="006D33E5"/>
    <w:rsid w:val="006D35C4"/>
    <w:rsid w:val="006D3CCF"/>
    <w:rsid w:val="006D3F29"/>
    <w:rsid w:val="006D3FA0"/>
    <w:rsid w:val="006D4347"/>
    <w:rsid w:val="006D4AEC"/>
    <w:rsid w:val="006D63E9"/>
    <w:rsid w:val="006D6500"/>
    <w:rsid w:val="006D6869"/>
    <w:rsid w:val="006D72C1"/>
    <w:rsid w:val="006E0284"/>
    <w:rsid w:val="006E0526"/>
    <w:rsid w:val="006E22D0"/>
    <w:rsid w:val="006E2E8E"/>
    <w:rsid w:val="006E5313"/>
    <w:rsid w:val="006E655D"/>
    <w:rsid w:val="006F124B"/>
    <w:rsid w:val="006F13F6"/>
    <w:rsid w:val="006F148A"/>
    <w:rsid w:val="006F1A5C"/>
    <w:rsid w:val="006F20A6"/>
    <w:rsid w:val="006F219F"/>
    <w:rsid w:val="006F28C8"/>
    <w:rsid w:val="006F2CBB"/>
    <w:rsid w:val="006F3027"/>
    <w:rsid w:val="006F525C"/>
    <w:rsid w:val="006F6D14"/>
    <w:rsid w:val="0070102A"/>
    <w:rsid w:val="00701530"/>
    <w:rsid w:val="00702696"/>
    <w:rsid w:val="007038C8"/>
    <w:rsid w:val="0070530A"/>
    <w:rsid w:val="0070615B"/>
    <w:rsid w:val="00706560"/>
    <w:rsid w:val="0070744E"/>
    <w:rsid w:val="00707C72"/>
    <w:rsid w:val="00707D58"/>
    <w:rsid w:val="0071245D"/>
    <w:rsid w:val="007132BB"/>
    <w:rsid w:val="007138B0"/>
    <w:rsid w:val="00713949"/>
    <w:rsid w:val="00713EDC"/>
    <w:rsid w:val="00715BB8"/>
    <w:rsid w:val="00715BF1"/>
    <w:rsid w:val="00716CC4"/>
    <w:rsid w:val="00720596"/>
    <w:rsid w:val="0072077F"/>
    <w:rsid w:val="00720EB9"/>
    <w:rsid w:val="00721096"/>
    <w:rsid w:val="00721D5B"/>
    <w:rsid w:val="00722799"/>
    <w:rsid w:val="0072337B"/>
    <w:rsid w:val="00725BEC"/>
    <w:rsid w:val="0072696F"/>
    <w:rsid w:val="007269A3"/>
    <w:rsid w:val="00731470"/>
    <w:rsid w:val="00733393"/>
    <w:rsid w:val="00733D7E"/>
    <w:rsid w:val="00734561"/>
    <w:rsid w:val="00734777"/>
    <w:rsid w:val="00734E44"/>
    <w:rsid w:val="00735207"/>
    <w:rsid w:val="00735357"/>
    <w:rsid w:val="007354B5"/>
    <w:rsid w:val="00736BA4"/>
    <w:rsid w:val="007374A6"/>
    <w:rsid w:val="00737653"/>
    <w:rsid w:val="00740001"/>
    <w:rsid w:val="007412C1"/>
    <w:rsid w:val="00742844"/>
    <w:rsid w:val="00742FE7"/>
    <w:rsid w:val="00743D74"/>
    <w:rsid w:val="0074420C"/>
    <w:rsid w:val="00750D17"/>
    <w:rsid w:val="007511EB"/>
    <w:rsid w:val="00751A8B"/>
    <w:rsid w:val="0075270D"/>
    <w:rsid w:val="0075404D"/>
    <w:rsid w:val="00754FE0"/>
    <w:rsid w:val="00755489"/>
    <w:rsid w:val="00756C16"/>
    <w:rsid w:val="00757CAD"/>
    <w:rsid w:val="0076151B"/>
    <w:rsid w:val="00763EA0"/>
    <w:rsid w:val="007647FF"/>
    <w:rsid w:val="007663EA"/>
    <w:rsid w:val="00771A52"/>
    <w:rsid w:val="00772A08"/>
    <w:rsid w:val="0077312B"/>
    <w:rsid w:val="0077323D"/>
    <w:rsid w:val="007736EF"/>
    <w:rsid w:val="0077420F"/>
    <w:rsid w:val="00774A53"/>
    <w:rsid w:val="00776A08"/>
    <w:rsid w:val="007777E4"/>
    <w:rsid w:val="007810C5"/>
    <w:rsid w:val="0078112D"/>
    <w:rsid w:val="007828A1"/>
    <w:rsid w:val="00782C78"/>
    <w:rsid w:val="00783284"/>
    <w:rsid w:val="0078384F"/>
    <w:rsid w:val="00783DA0"/>
    <w:rsid w:val="00783E8F"/>
    <w:rsid w:val="007851B5"/>
    <w:rsid w:val="00787C69"/>
    <w:rsid w:val="00787E7F"/>
    <w:rsid w:val="00790EDF"/>
    <w:rsid w:val="007912A7"/>
    <w:rsid w:val="00792458"/>
    <w:rsid w:val="00792727"/>
    <w:rsid w:val="007935EA"/>
    <w:rsid w:val="00793A8B"/>
    <w:rsid w:val="00793AB4"/>
    <w:rsid w:val="00794303"/>
    <w:rsid w:val="00795092"/>
    <w:rsid w:val="00796332"/>
    <w:rsid w:val="007979FC"/>
    <w:rsid w:val="00797B4F"/>
    <w:rsid w:val="007A0524"/>
    <w:rsid w:val="007A078A"/>
    <w:rsid w:val="007A0C5D"/>
    <w:rsid w:val="007A0CE0"/>
    <w:rsid w:val="007A11AB"/>
    <w:rsid w:val="007A121B"/>
    <w:rsid w:val="007A23E8"/>
    <w:rsid w:val="007A2A8F"/>
    <w:rsid w:val="007A3891"/>
    <w:rsid w:val="007A4417"/>
    <w:rsid w:val="007A4494"/>
    <w:rsid w:val="007A5240"/>
    <w:rsid w:val="007A5A18"/>
    <w:rsid w:val="007A5C64"/>
    <w:rsid w:val="007A6029"/>
    <w:rsid w:val="007A6875"/>
    <w:rsid w:val="007A7972"/>
    <w:rsid w:val="007B05FC"/>
    <w:rsid w:val="007B0CFF"/>
    <w:rsid w:val="007B14FA"/>
    <w:rsid w:val="007B2DB3"/>
    <w:rsid w:val="007B3901"/>
    <w:rsid w:val="007B4E0B"/>
    <w:rsid w:val="007B5635"/>
    <w:rsid w:val="007B5B4D"/>
    <w:rsid w:val="007B6492"/>
    <w:rsid w:val="007B6883"/>
    <w:rsid w:val="007B760D"/>
    <w:rsid w:val="007B7876"/>
    <w:rsid w:val="007B7AAC"/>
    <w:rsid w:val="007B7E40"/>
    <w:rsid w:val="007C0B5D"/>
    <w:rsid w:val="007C13D5"/>
    <w:rsid w:val="007C223C"/>
    <w:rsid w:val="007C23FD"/>
    <w:rsid w:val="007C25FA"/>
    <w:rsid w:val="007C2AAB"/>
    <w:rsid w:val="007C311D"/>
    <w:rsid w:val="007C3184"/>
    <w:rsid w:val="007C38BD"/>
    <w:rsid w:val="007C3C83"/>
    <w:rsid w:val="007C48EA"/>
    <w:rsid w:val="007C5881"/>
    <w:rsid w:val="007C7FC0"/>
    <w:rsid w:val="007D04A0"/>
    <w:rsid w:val="007D1D49"/>
    <w:rsid w:val="007D2E63"/>
    <w:rsid w:val="007D3768"/>
    <w:rsid w:val="007D4665"/>
    <w:rsid w:val="007D4E99"/>
    <w:rsid w:val="007D5A71"/>
    <w:rsid w:val="007D6E02"/>
    <w:rsid w:val="007D70F3"/>
    <w:rsid w:val="007D7622"/>
    <w:rsid w:val="007E12A7"/>
    <w:rsid w:val="007E1995"/>
    <w:rsid w:val="007E1F75"/>
    <w:rsid w:val="007E23C8"/>
    <w:rsid w:val="007E2763"/>
    <w:rsid w:val="007E28C0"/>
    <w:rsid w:val="007E2D5D"/>
    <w:rsid w:val="007E3BD0"/>
    <w:rsid w:val="007E4645"/>
    <w:rsid w:val="007E47DA"/>
    <w:rsid w:val="007E504E"/>
    <w:rsid w:val="007E50FB"/>
    <w:rsid w:val="007E6E3D"/>
    <w:rsid w:val="007E73DE"/>
    <w:rsid w:val="007F04F5"/>
    <w:rsid w:val="007F06EF"/>
    <w:rsid w:val="007F0B73"/>
    <w:rsid w:val="007F1F42"/>
    <w:rsid w:val="007F22A7"/>
    <w:rsid w:val="007F2710"/>
    <w:rsid w:val="007F289E"/>
    <w:rsid w:val="007F2942"/>
    <w:rsid w:val="007F344D"/>
    <w:rsid w:val="007F5EEA"/>
    <w:rsid w:val="007F65F9"/>
    <w:rsid w:val="007F7B40"/>
    <w:rsid w:val="008018C8"/>
    <w:rsid w:val="00801FB9"/>
    <w:rsid w:val="008024E0"/>
    <w:rsid w:val="00802AB6"/>
    <w:rsid w:val="00804DA5"/>
    <w:rsid w:val="00805F02"/>
    <w:rsid w:val="00806555"/>
    <w:rsid w:val="008075E2"/>
    <w:rsid w:val="00810E4B"/>
    <w:rsid w:val="00811889"/>
    <w:rsid w:val="00812BC8"/>
    <w:rsid w:val="008161A1"/>
    <w:rsid w:val="00816546"/>
    <w:rsid w:val="008167A6"/>
    <w:rsid w:val="00817334"/>
    <w:rsid w:val="008175A1"/>
    <w:rsid w:val="0081763B"/>
    <w:rsid w:val="0082036C"/>
    <w:rsid w:val="008228DD"/>
    <w:rsid w:val="00823A1B"/>
    <w:rsid w:val="00823E8E"/>
    <w:rsid w:val="0082467F"/>
    <w:rsid w:val="008246C3"/>
    <w:rsid w:val="00824835"/>
    <w:rsid w:val="00824BDD"/>
    <w:rsid w:val="008254D2"/>
    <w:rsid w:val="00825E92"/>
    <w:rsid w:val="0082673C"/>
    <w:rsid w:val="00826A6E"/>
    <w:rsid w:val="00826E70"/>
    <w:rsid w:val="00830B33"/>
    <w:rsid w:val="0083138F"/>
    <w:rsid w:val="00832049"/>
    <w:rsid w:val="008326F4"/>
    <w:rsid w:val="00832D72"/>
    <w:rsid w:val="0083473E"/>
    <w:rsid w:val="00834E7F"/>
    <w:rsid w:val="00834F40"/>
    <w:rsid w:val="00836087"/>
    <w:rsid w:val="008376C9"/>
    <w:rsid w:val="00841173"/>
    <w:rsid w:val="00842DD1"/>
    <w:rsid w:val="00844834"/>
    <w:rsid w:val="00847806"/>
    <w:rsid w:val="0085167B"/>
    <w:rsid w:val="00854A02"/>
    <w:rsid w:val="00855094"/>
    <w:rsid w:val="008555D4"/>
    <w:rsid w:val="00855885"/>
    <w:rsid w:val="0086014C"/>
    <w:rsid w:val="008604BF"/>
    <w:rsid w:val="00861093"/>
    <w:rsid w:val="008612DA"/>
    <w:rsid w:val="008619E4"/>
    <w:rsid w:val="00864094"/>
    <w:rsid w:val="00864136"/>
    <w:rsid w:val="0086416A"/>
    <w:rsid w:val="00864827"/>
    <w:rsid w:val="00867A1D"/>
    <w:rsid w:val="008715A1"/>
    <w:rsid w:val="008716AF"/>
    <w:rsid w:val="00871A1E"/>
    <w:rsid w:val="00872F12"/>
    <w:rsid w:val="00874119"/>
    <w:rsid w:val="0087486A"/>
    <w:rsid w:val="00874B87"/>
    <w:rsid w:val="00875D20"/>
    <w:rsid w:val="00876B65"/>
    <w:rsid w:val="0087735C"/>
    <w:rsid w:val="00877C1A"/>
    <w:rsid w:val="0088242F"/>
    <w:rsid w:val="0088642A"/>
    <w:rsid w:val="00887A36"/>
    <w:rsid w:val="00887CDF"/>
    <w:rsid w:val="00887E28"/>
    <w:rsid w:val="00890645"/>
    <w:rsid w:val="00890D5A"/>
    <w:rsid w:val="0089158B"/>
    <w:rsid w:val="00891BC5"/>
    <w:rsid w:val="008928AD"/>
    <w:rsid w:val="00892B7F"/>
    <w:rsid w:val="008931EE"/>
    <w:rsid w:val="00893201"/>
    <w:rsid w:val="008951BD"/>
    <w:rsid w:val="00897797"/>
    <w:rsid w:val="008A245E"/>
    <w:rsid w:val="008A4BA7"/>
    <w:rsid w:val="008A5D97"/>
    <w:rsid w:val="008A5DE2"/>
    <w:rsid w:val="008A623B"/>
    <w:rsid w:val="008A7435"/>
    <w:rsid w:val="008A7A28"/>
    <w:rsid w:val="008B0509"/>
    <w:rsid w:val="008B17E8"/>
    <w:rsid w:val="008B2481"/>
    <w:rsid w:val="008B333E"/>
    <w:rsid w:val="008B57B9"/>
    <w:rsid w:val="008B7A01"/>
    <w:rsid w:val="008B7B32"/>
    <w:rsid w:val="008B7DE7"/>
    <w:rsid w:val="008C1514"/>
    <w:rsid w:val="008C18DF"/>
    <w:rsid w:val="008C2576"/>
    <w:rsid w:val="008C3577"/>
    <w:rsid w:val="008C5630"/>
    <w:rsid w:val="008C5982"/>
    <w:rsid w:val="008C5F1B"/>
    <w:rsid w:val="008C7FCB"/>
    <w:rsid w:val="008D47BC"/>
    <w:rsid w:val="008D6588"/>
    <w:rsid w:val="008D6B23"/>
    <w:rsid w:val="008E039A"/>
    <w:rsid w:val="008E397E"/>
    <w:rsid w:val="008E42CC"/>
    <w:rsid w:val="008E4FA5"/>
    <w:rsid w:val="008E5748"/>
    <w:rsid w:val="008E5F18"/>
    <w:rsid w:val="008E6B80"/>
    <w:rsid w:val="008E6D59"/>
    <w:rsid w:val="008E717E"/>
    <w:rsid w:val="008E7E23"/>
    <w:rsid w:val="008F09F0"/>
    <w:rsid w:val="008F171E"/>
    <w:rsid w:val="008F1801"/>
    <w:rsid w:val="008F1DC0"/>
    <w:rsid w:val="008F41AF"/>
    <w:rsid w:val="008F42B6"/>
    <w:rsid w:val="008F51C5"/>
    <w:rsid w:val="008F548C"/>
    <w:rsid w:val="008F6849"/>
    <w:rsid w:val="008F7314"/>
    <w:rsid w:val="008F7891"/>
    <w:rsid w:val="009009FB"/>
    <w:rsid w:val="00903663"/>
    <w:rsid w:val="00904AE1"/>
    <w:rsid w:val="00905939"/>
    <w:rsid w:val="00905A1C"/>
    <w:rsid w:val="00905EC6"/>
    <w:rsid w:val="00905F70"/>
    <w:rsid w:val="0090759E"/>
    <w:rsid w:val="00910FDE"/>
    <w:rsid w:val="00911913"/>
    <w:rsid w:val="00912E41"/>
    <w:rsid w:val="00913297"/>
    <w:rsid w:val="00914E05"/>
    <w:rsid w:val="00914F4D"/>
    <w:rsid w:val="009153DE"/>
    <w:rsid w:val="00915825"/>
    <w:rsid w:val="00915CD4"/>
    <w:rsid w:val="00916F3E"/>
    <w:rsid w:val="00916F8E"/>
    <w:rsid w:val="00921065"/>
    <w:rsid w:val="009219AB"/>
    <w:rsid w:val="00922F82"/>
    <w:rsid w:val="0092434C"/>
    <w:rsid w:val="00925B2F"/>
    <w:rsid w:val="00926885"/>
    <w:rsid w:val="00926D49"/>
    <w:rsid w:val="009274DE"/>
    <w:rsid w:val="00930362"/>
    <w:rsid w:val="00931877"/>
    <w:rsid w:val="00931F7E"/>
    <w:rsid w:val="00934430"/>
    <w:rsid w:val="009345EF"/>
    <w:rsid w:val="00936C79"/>
    <w:rsid w:val="009371FA"/>
    <w:rsid w:val="00937BF1"/>
    <w:rsid w:val="009424A0"/>
    <w:rsid w:val="009428CD"/>
    <w:rsid w:val="00944072"/>
    <w:rsid w:val="009448E2"/>
    <w:rsid w:val="0094567D"/>
    <w:rsid w:val="00945C70"/>
    <w:rsid w:val="009475BD"/>
    <w:rsid w:val="00950A92"/>
    <w:rsid w:val="0095125E"/>
    <w:rsid w:val="00951B6E"/>
    <w:rsid w:val="00953239"/>
    <w:rsid w:val="009536C5"/>
    <w:rsid w:val="00954103"/>
    <w:rsid w:val="009548AB"/>
    <w:rsid w:val="009550A9"/>
    <w:rsid w:val="00955F66"/>
    <w:rsid w:val="00956696"/>
    <w:rsid w:val="0095792F"/>
    <w:rsid w:val="00957D5A"/>
    <w:rsid w:val="0096243C"/>
    <w:rsid w:val="0096355F"/>
    <w:rsid w:val="0096567F"/>
    <w:rsid w:val="0096587D"/>
    <w:rsid w:val="0096618C"/>
    <w:rsid w:val="009665CB"/>
    <w:rsid w:val="00966BB4"/>
    <w:rsid w:val="00966C6F"/>
    <w:rsid w:val="00970997"/>
    <w:rsid w:val="00972684"/>
    <w:rsid w:val="009727B4"/>
    <w:rsid w:val="00972B13"/>
    <w:rsid w:val="0097369B"/>
    <w:rsid w:val="00974E77"/>
    <w:rsid w:val="0097519C"/>
    <w:rsid w:val="009757DC"/>
    <w:rsid w:val="00980D2B"/>
    <w:rsid w:val="0098229C"/>
    <w:rsid w:val="00982E38"/>
    <w:rsid w:val="0098362F"/>
    <w:rsid w:val="00983B9A"/>
    <w:rsid w:val="009849AC"/>
    <w:rsid w:val="00984CB8"/>
    <w:rsid w:val="009860FC"/>
    <w:rsid w:val="009864FD"/>
    <w:rsid w:val="00986F83"/>
    <w:rsid w:val="00987713"/>
    <w:rsid w:val="00987EEC"/>
    <w:rsid w:val="009926C6"/>
    <w:rsid w:val="00993A95"/>
    <w:rsid w:val="00994C85"/>
    <w:rsid w:val="0099514F"/>
    <w:rsid w:val="0099528B"/>
    <w:rsid w:val="0099543C"/>
    <w:rsid w:val="00995DA5"/>
    <w:rsid w:val="00995FA9"/>
    <w:rsid w:val="009962B7"/>
    <w:rsid w:val="0099697B"/>
    <w:rsid w:val="00997295"/>
    <w:rsid w:val="0099751E"/>
    <w:rsid w:val="009A071A"/>
    <w:rsid w:val="009A0B67"/>
    <w:rsid w:val="009A2A29"/>
    <w:rsid w:val="009A4CF2"/>
    <w:rsid w:val="009A4FB7"/>
    <w:rsid w:val="009A5FF8"/>
    <w:rsid w:val="009B1081"/>
    <w:rsid w:val="009B134B"/>
    <w:rsid w:val="009B2849"/>
    <w:rsid w:val="009B2CAA"/>
    <w:rsid w:val="009B328C"/>
    <w:rsid w:val="009B349E"/>
    <w:rsid w:val="009B36F0"/>
    <w:rsid w:val="009B53CD"/>
    <w:rsid w:val="009B7B70"/>
    <w:rsid w:val="009C0850"/>
    <w:rsid w:val="009C0A84"/>
    <w:rsid w:val="009C0AFB"/>
    <w:rsid w:val="009C0EF6"/>
    <w:rsid w:val="009C3DC2"/>
    <w:rsid w:val="009C4112"/>
    <w:rsid w:val="009C5C9B"/>
    <w:rsid w:val="009C608C"/>
    <w:rsid w:val="009C6433"/>
    <w:rsid w:val="009C6959"/>
    <w:rsid w:val="009C6A22"/>
    <w:rsid w:val="009D1A3B"/>
    <w:rsid w:val="009D462C"/>
    <w:rsid w:val="009D48EE"/>
    <w:rsid w:val="009D4FA0"/>
    <w:rsid w:val="009D501E"/>
    <w:rsid w:val="009D5D3B"/>
    <w:rsid w:val="009D6AF5"/>
    <w:rsid w:val="009D7059"/>
    <w:rsid w:val="009D74F4"/>
    <w:rsid w:val="009D78BE"/>
    <w:rsid w:val="009D7A07"/>
    <w:rsid w:val="009E02A2"/>
    <w:rsid w:val="009E10D6"/>
    <w:rsid w:val="009E18B7"/>
    <w:rsid w:val="009E1BEE"/>
    <w:rsid w:val="009E2004"/>
    <w:rsid w:val="009E25B9"/>
    <w:rsid w:val="009E2ED9"/>
    <w:rsid w:val="009E2F23"/>
    <w:rsid w:val="009E33E9"/>
    <w:rsid w:val="009E33EF"/>
    <w:rsid w:val="009E3FBC"/>
    <w:rsid w:val="009E416E"/>
    <w:rsid w:val="009E4592"/>
    <w:rsid w:val="009E4A90"/>
    <w:rsid w:val="009E5460"/>
    <w:rsid w:val="009E56B1"/>
    <w:rsid w:val="009E64A3"/>
    <w:rsid w:val="009E65D0"/>
    <w:rsid w:val="009E6759"/>
    <w:rsid w:val="009E6DBB"/>
    <w:rsid w:val="009E7766"/>
    <w:rsid w:val="009E7CD1"/>
    <w:rsid w:val="009E7E4E"/>
    <w:rsid w:val="009F22A5"/>
    <w:rsid w:val="009F26F9"/>
    <w:rsid w:val="009F2CCC"/>
    <w:rsid w:val="009F3A71"/>
    <w:rsid w:val="009F3CBA"/>
    <w:rsid w:val="009F43C2"/>
    <w:rsid w:val="009F478D"/>
    <w:rsid w:val="009F620B"/>
    <w:rsid w:val="009F6F72"/>
    <w:rsid w:val="009F71F0"/>
    <w:rsid w:val="00A000DF"/>
    <w:rsid w:val="00A0144D"/>
    <w:rsid w:val="00A015B6"/>
    <w:rsid w:val="00A01C4B"/>
    <w:rsid w:val="00A01E9F"/>
    <w:rsid w:val="00A0231D"/>
    <w:rsid w:val="00A034E8"/>
    <w:rsid w:val="00A04139"/>
    <w:rsid w:val="00A04957"/>
    <w:rsid w:val="00A053CD"/>
    <w:rsid w:val="00A06EA3"/>
    <w:rsid w:val="00A10845"/>
    <w:rsid w:val="00A122E8"/>
    <w:rsid w:val="00A12707"/>
    <w:rsid w:val="00A13374"/>
    <w:rsid w:val="00A1338B"/>
    <w:rsid w:val="00A13CE5"/>
    <w:rsid w:val="00A1636B"/>
    <w:rsid w:val="00A16E1C"/>
    <w:rsid w:val="00A22B33"/>
    <w:rsid w:val="00A22ED7"/>
    <w:rsid w:val="00A23447"/>
    <w:rsid w:val="00A23794"/>
    <w:rsid w:val="00A23A6B"/>
    <w:rsid w:val="00A25CAE"/>
    <w:rsid w:val="00A26751"/>
    <w:rsid w:val="00A268F2"/>
    <w:rsid w:val="00A27D8E"/>
    <w:rsid w:val="00A30634"/>
    <w:rsid w:val="00A30E24"/>
    <w:rsid w:val="00A31C90"/>
    <w:rsid w:val="00A31D8C"/>
    <w:rsid w:val="00A31F8E"/>
    <w:rsid w:val="00A323DB"/>
    <w:rsid w:val="00A330D6"/>
    <w:rsid w:val="00A331EB"/>
    <w:rsid w:val="00A34BC0"/>
    <w:rsid w:val="00A34C23"/>
    <w:rsid w:val="00A3547F"/>
    <w:rsid w:val="00A3727A"/>
    <w:rsid w:val="00A40BCE"/>
    <w:rsid w:val="00A4263E"/>
    <w:rsid w:val="00A42719"/>
    <w:rsid w:val="00A4278B"/>
    <w:rsid w:val="00A436D0"/>
    <w:rsid w:val="00A4381A"/>
    <w:rsid w:val="00A44B08"/>
    <w:rsid w:val="00A44F23"/>
    <w:rsid w:val="00A45AC0"/>
    <w:rsid w:val="00A45E62"/>
    <w:rsid w:val="00A46386"/>
    <w:rsid w:val="00A47988"/>
    <w:rsid w:val="00A47A22"/>
    <w:rsid w:val="00A50083"/>
    <w:rsid w:val="00A506E9"/>
    <w:rsid w:val="00A50C22"/>
    <w:rsid w:val="00A50E92"/>
    <w:rsid w:val="00A51D91"/>
    <w:rsid w:val="00A51F67"/>
    <w:rsid w:val="00A52B2A"/>
    <w:rsid w:val="00A53627"/>
    <w:rsid w:val="00A536BA"/>
    <w:rsid w:val="00A547CF"/>
    <w:rsid w:val="00A557E4"/>
    <w:rsid w:val="00A55C5F"/>
    <w:rsid w:val="00A55F43"/>
    <w:rsid w:val="00A56195"/>
    <w:rsid w:val="00A568E3"/>
    <w:rsid w:val="00A56BE4"/>
    <w:rsid w:val="00A62CCD"/>
    <w:rsid w:val="00A63101"/>
    <w:rsid w:val="00A632E2"/>
    <w:rsid w:val="00A63B33"/>
    <w:rsid w:val="00A645F3"/>
    <w:rsid w:val="00A6587D"/>
    <w:rsid w:val="00A6596E"/>
    <w:rsid w:val="00A65DB9"/>
    <w:rsid w:val="00A65FBF"/>
    <w:rsid w:val="00A66162"/>
    <w:rsid w:val="00A66394"/>
    <w:rsid w:val="00A67610"/>
    <w:rsid w:val="00A70574"/>
    <w:rsid w:val="00A70AF8"/>
    <w:rsid w:val="00A70FCD"/>
    <w:rsid w:val="00A7217C"/>
    <w:rsid w:val="00A72C64"/>
    <w:rsid w:val="00A73379"/>
    <w:rsid w:val="00A74232"/>
    <w:rsid w:val="00A750A1"/>
    <w:rsid w:val="00A75FF3"/>
    <w:rsid w:val="00A76486"/>
    <w:rsid w:val="00A76B27"/>
    <w:rsid w:val="00A76DCF"/>
    <w:rsid w:val="00A77AD2"/>
    <w:rsid w:val="00A80612"/>
    <w:rsid w:val="00A80E00"/>
    <w:rsid w:val="00A80F7E"/>
    <w:rsid w:val="00A82261"/>
    <w:rsid w:val="00A829D9"/>
    <w:rsid w:val="00A869F2"/>
    <w:rsid w:val="00A90A1A"/>
    <w:rsid w:val="00A930DC"/>
    <w:rsid w:val="00A9338C"/>
    <w:rsid w:val="00A93927"/>
    <w:rsid w:val="00A93BC0"/>
    <w:rsid w:val="00A954D8"/>
    <w:rsid w:val="00A97B95"/>
    <w:rsid w:val="00A97F8D"/>
    <w:rsid w:val="00AA0368"/>
    <w:rsid w:val="00AA0E36"/>
    <w:rsid w:val="00AA1B66"/>
    <w:rsid w:val="00AA1B6A"/>
    <w:rsid w:val="00AA28C2"/>
    <w:rsid w:val="00AA29FB"/>
    <w:rsid w:val="00AA3213"/>
    <w:rsid w:val="00AA3CB1"/>
    <w:rsid w:val="00AA3F62"/>
    <w:rsid w:val="00AA460B"/>
    <w:rsid w:val="00AA5218"/>
    <w:rsid w:val="00AA58D5"/>
    <w:rsid w:val="00AA6C0D"/>
    <w:rsid w:val="00AA6E2D"/>
    <w:rsid w:val="00AB024E"/>
    <w:rsid w:val="00AB028E"/>
    <w:rsid w:val="00AB17A9"/>
    <w:rsid w:val="00AB3B59"/>
    <w:rsid w:val="00AB41F7"/>
    <w:rsid w:val="00AB4760"/>
    <w:rsid w:val="00AB507E"/>
    <w:rsid w:val="00AB54FB"/>
    <w:rsid w:val="00AB5ADE"/>
    <w:rsid w:val="00AB5DE4"/>
    <w:rsid w:val="00AC0538"/>
    <w:rsid w:val="00AC066A"/>
    <w:rsid w:val="00AC0738"/>
    <w:rsid w:val="00AC115A"/>
    <w:rsid w:val="00AC1B30"/>
    <w:rsid w:val="00AC1C57"/>
    <w:rsid w:val="00AC2CDC"/>
    <w:rsid w:val="00AC2F75"/>
    <w:rsid w:val="00AC45A6"/>
    <w:rsid w:val="00AC4CBB"/>
    <w:rsid w:val="00AC4E3C"/>
    <w:rsid w:val="00AC4F66"/>
    <w:rsid w:val="00AC521B"/>
    <w:rsid w:val="00AC6951"/>
    <w:rsid w:val="00AC77FD"/>
    <w:rsid w:val="00AD07FA"/>
    <w:rsid w:val="00AD0B5F"/>
    <w:rsid w:val="00AD2788"/>
    <w:rsid w:val="00AD3CC4"/>
    <w:rsid w:val="00AD4972"/>
    <w:rsid w:val="00AD4FBE"/>
    <w:rsid w:val="00AE0707"/>
    <w:rsid w:val="00AE0976"/>
    <w:rsid w:val="00AE11C0"/>
    <w:rsid w:val="00AE16DD"/>
    <w:rsid w:val="00AE3914"/>
    <w:rsid w:val="00AE3A90"/>
    <w:rsid w:val="00AE5620"/>
    <w:rsid w:val="00AE700B"/>
    <w:rsid w:val="00AF08A5"/>
    <w:rsid w:val="00AF0DD1"/>
    <w:rsid w:val="00AF1179"/>
    <w:rsid w:val="00AF302A"/>
    <w:rsid w:val="00AF4C2B"/>
    <w:rsid w:val="00AF5142"/>
    <w:rsid w:val="00AF5CBA"/>
    <w:rsid w:val="00AF78C7"/>
    <w:rsid w:val="00B00B71"/>
    <w:rsid w:val="00B01033"/>
    <w:rsid w:val="00B017B6"/>
    <w:rsid w:val="00B01984"/>
    <w:rsid w:val="00B030DB"/>
    <w:rsid w:val="00B03370"/>
    <w:rsid w:val="00B04109"/>
    <w:rsid w:val="00B068F3"/>
    <w:rsid w:val="00B06FCB"/>
    <w:rsid w:val="00B1035C"/>
    <w:rsid w:val="00B11597"/>
    <w:rsid w:val="00B11FF6"/>
    <w:rsid w:val="00B12A63"/>
    <w:rsid w:val="00B132F4"/>
    <w:rsid w:val="00B139D0"/>
    <w:rsid w:val="00B152AA"/>
    <w:rsid w:val="00B167BC"/>
    <w:rsid w:val="00B21D60"/>
    <w:rsid w:val="00B21DCC"/>
    <w:rsid w:val="00B21FEA"/>
    <w:rsid w:val="00B251A3"/>
    <w:rsid w:val="00B265AB"/>
    <w:rsid w:val="00B332DC"/>
    <w:rsid w:val="00B333F6"/>
    <w:rsid w:val="00B334D0"/>
    <w:rsid w:val="00B36009"/>
    <w:rsid w:val="00B36C56"/>
    <w:rsid w:val="00B37086"/>
    <w:rsid w:val="00B4047A"/>
    <w:rsid w:val="00B4181B"/>
    <w:rsid w:val="00B41952"/>
    <w:rsid w:val="00B41C24"/>
    <w:rsid w:val="00B41F56"/>
    <w:rsid w:val="00B42331"/>
    <w:rsid w:val="00B4294E"/>
    <w:rsid w:val="00B431FF"/>
    <w:rsid w:val="00B433F1"/>
    <w:rsid w:val="00B4420F"/>
    <w:rsid w:val="00B446BC"/>
    <w:rsid w:val="00B45E30"/>
    <w:rsid w:val="00B47531"/>
    <w:rsid w:val="00B47638"/>
    <w:rsid w:val="00B47BAE"/>
    <w:rsid w:val="00B50547"/>
    <w:rsid w:val="00B507B1"/>
    <w:rsid w:val="00B50A94"/>
    <w:rsid w:val="00B52D97"/>
    <w:rsid w:val="00B531C8"/>
    <w:rsid w:val="00B541E6"/>
    <w:rsid w:val="00B55124"/>
    <w:rsid w:val="00B55C26"/>
    <w:rsid w:val="00B55CB1"/>
    <w:rsid w:val="00B56444"/>
    <w:rsid w:val="00B576A9"/>
    <w:rsid w:val="00B57F36"/>
    <w:rsid w:val="00B60409"/>
    <w:rsid w:val="00B60784"/>
    <w:rsid w:val="00B61192"/>
    <w:rsid w:val="00B6371D"/>
    <w:rsid w:val="00B63BB3"/>
    <w:rsid w:val="00B6485C"/>
    <w:rsid w:val="00B655D7"/>
    <w:rsid w:val="00B65D04"/>
    <w:rsid w:val="00B65FF5"/>
    <w:rsid w:val="00B6738B"/>
    <w:rsid w:val="00B707E0"/>
    <w:rsid w:val="00B71476"/>
    <w:rsid w:val="00B71A37"/>
    <w:rsid w:val="00B71C0F"/>
    <w:rsid w:val="00B71DEF"/>
    <w:rsid w:val="00B738D5"/>
    <w:rsid w:val="00B74544"/>
    <w:rsid w:val="00B7482D"/>
    <w:rsid w:val="00B75084"/>
    <w:rsid w:val="00B75D8C"/>
    <w:rsid w:val="00B7688F"/>
    <w:rsid w:val="00B773DE"/>
    <w:rsid w:val="00B80262"/>
    <w:rsid w:val="00B8084E"/>
    <w:rsid w:val="00B8087B"/>
    <w:rsid w:val="00B80C85"/>
    <w:rsid w:val="00B8144C"/>
    <w:rsid w:val="00B81493"/>
    <w:rsid w:val="00B82529"/>
    <w:rsid w:val="00B82A08"/>
    <w:rsid w:val="00B830AC"/>
    <w:rsid w:val="00B83AC9"/>
    <w:rsid w:val="00B843C2"/>
    <w:rsid w:val="00B84A12"/>
    <w:rsid w:val="00B85400"/>
    <w:rsid w:val="00B85FDF"/>
    <w:rsid w:val="00B86B4D"/>
    <w:rsid w:val="00B87895"/>
    <w:rsid w:val="00B906A9"/>
    <w:rsid w:val="00B90F76"/>
    <w:rsid w:val="00B910F1"/>
    <w:rsid w:val="00B91AD2"/>
    <w:rsid w:val="00B91B7D"/>
    <w:rsid w:val="00B91F03"/>
    <w:rsid w:val="00B93A26"/>
    <w:rsid w:val="00B93B09"/>
    <w:rsid w:val="00B93EF0"/>
    <w:rsid w:val="00B95254"/>
    <w:rsid w:val="00B954E4"/>
    <w:rsid w:val="00B95ADA"/>
    <w:rsid w:val="00B95BC1"/>
    <w:rsid w:val="00B96575"/>
    <w:rsid w:val="00B97CD8"/>
    <w:rsid w:val="00BA090C"/>
    <w:rsid w:val="00BA107E"/>
    <w:rsid w:val="00BA145E"/>
    <w:rsid w:val="00BA1A2C"/>
    <w:rsid w:val="00BA317B"/>
    <w:rsid w:val="00BA3D9E"/>
    <w:rsid w:val="00BA4BA7"/>
    <w:rsid w:val="00BA5760"/>
    <w:rsid w:val="00BA5911"/>
    <w:rsid w:val="00BA5987"/>
    <w:rsid w:val="00BA71FC"/>
    <w:rsid w:val="00BB2284"/>
    <w:rsid w:val="00BB3601"/>
    <w:rsid w:val="00BB4604"/>
    <w:rsid w:val="00BB4706"/>
    <w:rsid w:val="00BB5041"/>
    <w:rsid w:val="00BB64BE"/>
    <w:rsid w:val="00BB68AC"/>
    <w:rsid w:val="00BB70E8"/>
    <w:rsid w:val="00BC06E2"/>
    <w:rsid w:val="00BC0787"/>
    <w:rsid w:val="00BC1FFD"/>
    <w:rsid w:val="00BC4629"/>
    <w:rsid w:val="00BC4DC1"/>
    <w:rsid w:val="00BC6D2F"/>
    <w:rsid w:val="00BD0492"/>
    <w:rsid w:val="00BD0911"/>
    <w:rsid w:val="00BD228E"/>
    <w:rsid w:val="00BD23FF"/>
    <w:rsid w:val="00BD3D06"/>
    <w:rsid w:val="00BD4511"/>
    <w:rsid w:val="00BD5F86"/>
    <w:rsid w:val="00BE0050"/>
    <w:rsid w:val="00BE0A2B"/>
    <w:rsid w:val="00BE36AC"/>
    <w:rsid w:val="00BE4B8A"/>
    <w:rsid w:val="00BE529C"/>
    <w:rsid w:val="00BF0520"/>
    <w:rsid w:val="00BF095F"/>
    <w:rsid w:val="00BF16A8"/>
    <w:rsid w:val="00BF3610"/>
    <w:rsid w:val="00BF3ABC"/>
    <w:rsid w:val="00BF3CB5"/>
    <w:rsid w:val="00BF4FC9"/>
    <w:rsid w:val="00BF53DF"/>
    <w:rsid w:val="00BF68B0"/>
    <w:rsid w:val="00BF738C"/>
    <w:rsid w:val="00C00FF1"/>
    <w:rsid w:val="00C02555"/>
    <w:rsid w:val="00C0291F"/>
    <w:rsid w:val="00C030EB"/>
    <w:rsid w:val="00C052DE"/>
    <w:rsid w:val="00C05BBB"/>
    <w:rsid w:val="00C06F45"/>
    <w:rsid w:val="00C0754D"/>
    <w:rsid w:val="00C11760"/>
    <w:rsid w:val="00C12263"/>
    <w:rsid w:val="00C1298C"/>
    <w:rsid w:val="00C13D53"/>
    <w:rsid w:val="00C13DF1"/>
    <w:rsid w:val="00C13E7D"/>
    <w:rsid w:val="00C146D4"/>
    <w:rsid w:val="00C14ADE"/>
    <w:rsid w:val="00C15129"/>
    <w:rsid w:val="00C15BAE"/>
    <w:rsid w:val="00C15E17"/>
    <w:rsid w:val="00C15F39"/>
    <w:rsid w:val="00C17956"/>
    <w:rsid w:val="00C219D3"/>
    <w:rsid w:val="00C21B83"/>
    <w:rsid w:val="00C2416A"/>
    <w:rsid w:val="00C258C2"/>
    <w:rsid w:val="00C260BF"/>
    <w:rsid w:val="00C26179"/>
    <w:rsid w:val="00C2633D"/>
    <w:rsid w:val="00C27835"/>
    <w:rsid w:val="00C30CFD"/>
    <w:rsid w:val="00C34C72"/>
    <w:rsid w:val="00C352AC"/>
    <w:rsid w:val="00C35969"/>
    <w:rsid w:val="00C365A4"/>
    <w:rsid w:val="00C402AC"/>
    <w:rsid w:val="00C41326"/>
    <w:rsid w:val="00C41D7C"/>
    <w:rsid w:val="00C423D6"/>
    <w:rsid w:val="00C426AF"/>
    <w:rsid w:val="00C43D49"/>
    <w:rsid w:val="00C440AD"/>
    <w:rsid w:val="00C45068"/>
    <w:rsid w:val="00C456BD"/>
    <w:rsid w:val="00C45C76"/>
    <w:rsid w:val="00C4647B"/>
    <w:rsid w:val="00C46A25"/>
    <w:rsid w:val="00C46B9E"/>
    <w:rsid w:val="00C478FE"/>
    <w:rsid w:val="00C522C9"/>
    <w:rsid w:val="00C53D7C"/>
    <w:rsid w:val="00C54C24"/>
    <w:rsid w:val="00C54DF0"/>
    <w:rsid w:val="00C54E88"/>
    <w:rsid w:val="00C560FB"/>
    <w:rsid w:val="00C569AC"/>
    <w:rsid w:val="00C56B9E"/>
    <w:rsid w:val="00C5794B"/>
    <w:rsid w:val="00C57DDB"/>
    <w:rsid w:val="00C57F6C"/>
    <w:rsid w:val="00C61501"/>
    <w:rsid w:val="00C61DCA"/>
    <w:rsid w:val="00C6299D"/>
    <w:rsid w:val="00C62B90"/>
    <w:rsid w:val="00C6369D"/>
    <w:rsid w:val="00C64420"/>
    <w:rsid w:val="00C647DF"/>
    <w:rsid w:val="00C64BA1"/>
    <w:rsid w:val="00C707EB"/>
    <w:rsid w:val="00C7144C"/>
    <w:rsid w:val="00C72238"/>
    <w:rsid w:val="00C72D63"/>
    <w:rsid w:val="00C7321F"/>
    <w:rsid w:val="00C73449"/>
    <w:rsid w:val="00C73BF5"/>
    <w:rsid w:val="00C766ED"/>
    <w:rsid w:val="00C77828"/>
    <w:rsid w:val="00C77B6B"/>
    <w:rsid w:val="00C77D34"/>
    <w:rsid w:val="00C77F8A"/>
    <w:rsid w:val="00C81135"/>
    <w:rsid w:val="00C840A9"/>
    <w:rsid w:val="00C84F3F"/>
    <w:rsid w:val="00C86B23"/>
    <w:rsid w:val="00C86EEA"/>
    <w:rsid w:val="00C870EC"/>
    <w:rsid w:val="00C87993"/>
    <w:rsid w:val="00C87B18"/>
    <w:rsid w:val="00C902BD"/>
    <w:rsid w:val="00C906AD"/>
    <w:rsid w:val="00C90D42"/>
    <w:rsid w:val="00C9166B"/>
    <w:rsid w:val="00C91D12"/>
    <w:rsid w:val="00C91EB4"/>
    <w:rsid w:val="00C92CD7"/>
    <w:rsid w:val="00C952CA"/>
    <w:rsid w:val="00C9635A"/>
    <w:rsid w:val="00C972F8"/>
    <w:rsid w:val="00C978B9"/>
    <w:rsid w:val="00CA0934"/>
    <w:rsid w:val="00CA15A7"/>
    <w:rsid w:val="00CA248D"/>
    <w:rsid w:val="00CA2D66"/>
    <w:rsid w:val="00CA35AF"/>
    <w:rsid w:val="00CA48B5"/>
    <w:rsid w:val="00CA4C5F"/>
    <w:rsid w:val="00CA4F8A"/>
    <w:rsid w:val="00CA5652"/>
    <w:rsid w:val="00CA633E"/>
    <w:rsid w:val="00CB0347"/>
    <w:rsid w:val="00CB067B"/>
    <w:rsid w:val="00CB0E14"/>
    <w:rsid w:val="00CB0FC9"/>
    <w:rsid w:val="00CB1DC6"/>
    <w:rsid w:val="00CB2202"/>
    <w:rsid w:val="00CB26CB"/>
    <w:rsid w:val="00CB3410"/>
    <w:rsid w:val="00CB4B2E"/>
    <w:rsid w:val="00CB690E"/>
    <w:rsid w:val="00CB6F45"/>
    <w:rsid w:val="00CC1173"/>
    <w:rsid w:val="00CC1525"/>
    <w:rsid w:val="00CC274B"/>
    <w:rsid w:val="00CC31D1"/>
    <w:rsid w:val="00CC4038"/>
    <w:rsid w:val="00CC61E3"/>
    <w:rsid w:val="00CC6624"/>
    <w:rsid w:val="00CC6722"/>
    <w:rsid w:val="00CC70EB"/>
    <w:rsid w:val="00CD0B60"/>
    <w:rsid w:val="00CD0E64"/>
    <w:rsid w:val="00CD0EF6"/>
    <w:rsid w:val="00CD13C6"/>
    <w:rsid w:val="00CD14E2"/>
    <w:rsid w:val="00CD1CDA"/>
    <w:rsid w:val="00CD3644"/>
    <w:rsid w:val="00CD3F27"/>
    <w:rsid w:val="00CD47EF"/>
    <w:rsid w:val="00CD48D5"/>
    <w:rsid w:val="00CD55C1"/>
    <w:rsid w:val="00CD696C"/>
    <w:rsid w:val="00CE0183"/>
    <w:rsid w:val="00CE0F47"/>
    <w:rsid w:val="00CE237B"/>
    <w:rsid w:val="00CE2B86"/>
    <w:rsid w:val="00CE30F6"/>
    <w:rsid w:val="00CE31FE"/>
    <w:rsid w:val="00CE346A"/>
    <w:rsid w:val="00CE39E2"/>
    <w:rsid w:val="00CE3F90"/>
    <w:rsid w:val="00CE5A9B"/>
    <w:rsid w:val="00CE64DD"/>
    <w:rsid w:val="00CE678C"/>
    <w:rsid w:val="00CE6FBF"/>
    <w:rsid w:val="00CF04C7"/>
    <w:rsid w:val="00CF24A0"/>
    <w:rsid w:val="00CF3711"/>
    <w:rsid w:val="00CF3DA3"/>
    <w:rsid w:val="00CF663E"/>
    <w:rsid w:val="00CF6DE8"/>
    <w:rsid w:val="00D002C6"/>
    <w:rsid w:val="00D01806"/>
    <w:rsid w:val="00D029AD"/>
    <w:rsid w:val="00D034C4"/>
    <w:rsid w:val="00D034FA"/>
    <w:rsid w:val="00D03D67"/>
    <w:rsid w:val="00D06355"/>
    <w:rsid w:val="00D064D3"/>
    <w:rsid w:val="00D0664A"/>
    <w:rsid w:val="00D066F5"/>
    <w:rsid w:val="00D06FE0"/>
    <w:rsid w:val="00D102BE"/>
    <w:rsid w:val="00D1373B"/>
    <w:rsid w:val="00D13A2A"/>
    <w:rsid w:val="00D13A49"/>
    <w:rsid w:val="00D13BC3"/>
    <w:rsid w:val="00D14045"/>
    <w:rsid w:val="00D14B91"/>
    <w:rsid w:val="00D15204"/>
    <w:rsid w:val="00D15C6F"/>
    <w:rsid w:val="00D162FE"/>
    <w:rsid w:val="00D16A3E"/>
    <w:rsid w:val="00D16FE1"/>
    <w:rsid w:val="00D1718F"/>
    <w:rsid w:val="00D1791D"/>
    <w:rsid w:val="00D17F4C"/>
    <w:rsid w:val="00D2011C"/>
    <w:rsid w:val="00D207C5"/>
    <w:rsid w:val="00D23142"/>
    <w:rsid w:val="00D2323E"/>
    <w:rsid w:val="00D23BBD"/>
    <w:rsid w:val="00D25941"/>
    <w:rsid w:val="00D26085"/>
    <w:rsid w:val="00D2764F"/>
    <w:rsid w:val="00D27963"/>
    <w:rsid w:val="00D301C4"/>
    <w:rsid w:val="00D3123C"/>
    <w:rsid w:val="00D3212F"/>
    <w:rsid w:val="00D32A97"/>
    <w:rsid w:val="00D3522C"/>
    <w:rsid w:val="00D352F2"/>
    <w:rsid w:val="00D35356"/>
    <w:rsid w:val="00D36033"/>
    <w:rsid w:val="00D36938"/>
    <w:rsid w:val="00D37E6A"/>
    <w:rsid w:val="00D4063B"/>
    <w:rsid w:val="00D410CC"/>
    <w:rsid w:val="00D41B51"/>
    <w:rsid w:val="00D42360"/>
    <w:rsid w:val="00D42A58"/>
    <w:rsid w:val="00D449D5"/>
    <w:rsid w:val="00D45885"/>
    <w:rsid w:val="00D46F4F"/>
    <w:rsid w:val="00D479DA"/>
    <w:rsid w:val="00D50DCD"/>
    <w:rsid w:val="00D51A08"/>
    <w:rsid w:val="00D52116"/>
    <w:rsid w:val="00D52594"/>
    <w:rsid w:val="00D556DF"/>
    <w:rsid w:val="00D55FD6"/>
    <w:rsid w:val="00D569DF"/>
    <w:rsid w:val="00D57A28"/>
    <w:rsid w:val="00D604C0"/>
    <w:rsid w:val="00D60B02"/>
    <w:rsid w:val="00D60CF9"/>
    <w:rsid w:val="00D617A8"/>
    <w:rsid w:val="00D6302A"/>
    <w:rsid w:val="00D63291"/>
    <w:rsid w:val="00D65EA9"/>
    <w:rsid w:val="00D6675A"/>
    <w:rsid w:val="00D67D4B"/>
    <w:rsid w:val="00D67FE4"/>
    <w:rsid w:val="00D7073B"/>
    <w:rsid w:val="00D70FBF"/>
    <w:rsid w:val="00D7132B"/>
    <w:rsid w:val="00D718E2"/>
    <w:rsid w:val="00D7199A"/>
    <w:rsid w:val="00D7224D"/>
    <w:rsid w:val="00D72845"/>
    <w:rsid w:val="00D72E10"/>
    <w:rsid w:val="00D73211"/>
    <w:rsid w:val="00D7342F"/>
    <w:rsid w:val="00D73CEF"/>
    <w:rsid w:val="00D74B16"/>
    <w:rsid w:val="00D7570C"/>
    <w:rsid w:val="00D75E79"/>
    <w:rsid w:val="00D77811"/>
    <w:rsid w:val="00D77C2C"/>
    <w:rsid w:val="00D8115B"/>
    <w:rsid w:val="00D83030"/>
    <w:rsid w:val="00D85766"/>
    <w:rsid w:val="00D8606C"/>
    <w:rsid w:val="00D860D7"/>
    <w:rsid w:val="00D90162"/>
    <w:rsid w:val="00D9091F"/>
    <w:rsid w:val="00D90AFA"/>
    <w:rsid w:val="00D90F9F"/>
    <w:rsid w:val="00D91195"/>
    <w:rsid w:val="00D91F5E"/>
    <w:rsid w:val="00D926DF"/>
    <w:rsid w:val="00D92B3D"/>
    <w:rsid w:val="00D9311C"/>
    <w:rsid w:val="00D93950"/>
    <w:rsid w:val="00D94272"/>
    <w:rsid w:val="00D9507D"/>
    <w:rsid w:val="00D9543D"/>
    <w:rsid w:val="00D95591"/>
    <w:rsid w:val="00DA1D12"/>
    <w:rsid w:val="00DA238E"/>
    <w:rsid w:val="00DA2E51"/>
    <w:rsid w:val="00DA3308"/>
    <w:rsid w:val="00DA39F4"/>
    <w:rsid w:val="00DA449F"/>
    <w:rsid w:val="00DA4919"/>
    <w:rsid w:val="00DA5420"/>
    <w:rsid w:val="00DA5DBB"/>
    <w:rsid w:val="00DA62E5"/>
    <w:rsid w:val="00DB00F5"/>
    <w:rsid w:val="00DB1E98"/>
    <w:rsid w:val="00DB3DB0"/>
    <w:rsid w:val="00DB460A"/>
    <w:rsid w:val="00DB5DC2"/>
    <w:rsid w:val="00DB62E3"/>
    <w:rsid w:val="00DB66BA"/>
    <w:rsid w:val="00DB6DE5"/>
    <w:rsid w:val="00DB7392"/>
    <w:rsid w:val="00DB7464"/>
    <w:rsid w:val="00DB7C03"/>
    <w:rsid w:val="00DC1480"/>
    <w:rsid w:val="00DC1A61"/>
    <w:rsid w:val="00DC3910"/>
    <w:rsid w:val="00DC5650"/>
    <w:rsid w:val="00DC6690"/>
    <w:rsid w:val="00DC6D2D"/>
    <w:rsid w:val="00DD0650"/>
    <w:rsid w:val="00DD112D"/>
    <w:rsid w:val="00DD203A"/>
    <w:rsid w:val="00DD2F1D"/>
    <w:rsid w:val="00DD3D96"/>
    <w:rsid w:val="00DD5709"/>
    <w:rsid w:val="00DD5F9D"/>
    <w:rsid w:val="00DD697B"/>
    <w:rsid w:val="00DD7632"/>
    <w:rsid w:val="00DE43BF"/>
    <w:rsid w:val="00DE4953"/>
    <w:rsid w:val="00DE4C66"/>
    <w:rsid w:val="00DE6B29"/>
    <w:rsid w:val="00DE728B"/>
    <w:rsid w:val="00DE7CB0"/>
    <w:rsid w:val="00DE7FBF"/>
    <w:rsid w:val="00DF19B9"/>
    <w:rsid w:val="00DF350D"/>
    <w:rsid w:val="00DF5C05"/>
    <w:rsid w:val="00DF5CB6"/>
    <w:rsid w:val="00DF7516"/>
    <w:rsid w:val="00E00006"/>
    <w:rsid w:val="00E00B7D"/>
    <w:rsid w:val="00E00D5E"/>
    <w:rsid w:val="00E0197F"/>
    <w:rsid w:val="00E01FCC"/>
    <w:rsid w:val="00E0205F"/>
    <w:rsid w:val="00E06016"/>
    <w:rsid w:val="00E06D9C"/>
    <w:rsid w:val="00E06FEA"/>
    <w:rsid w:val="00E0741D"/>
    <w:rsid w:val="00E07576"/>
    <w:rsid w:val="00E07C5D"/>
    <w:rsid w:val="00E11062"/>
    <w:rsid w:val="00E11BCB"/>
    <w:rsid w:val="00E11F38"/>
    <w:rsid w:val="00E12896"/>
    <w:rsid w:val="00E134A6"/>
    <w:rsid w:val="00E14664"/>
    <w:rsid w:val="00E1532C"/>
    <w:rsid w:val="00E158B4"/>
    <w:rsid w:val="00E16A83"/>
    <w:rsid w:val="00E16E32"/>
    <w:rsid w:val="00E1787A"/>
    <w:rsid w:val="00E21B90"/>
    <w:rsid w:val="00E21F1F"/>
    <w:rsid w:val="00E221F4"/>
    <w:rsid w:val="00E22D33"/>
    <w:rsid w:val="00E2362B"/>
    <w:rsid w:val="00E24744"/>
    <w:rsid w:val="00E2796B"/>
    <w:rsid w:val="00E302CA"/>
    <w:rsid w:val="00E30812"/>
    <w:rsid w:val="00E32AAB"/>
    <w:rsid w:val="00E34072"/>
    <w:rsid w:val="00E353A8"/>
    <w:rsid w:val="00E36063"/>
    <w:rsid w:val="00E36ADB"/>
    <w:rsid w:val="00E37D69"/>
    <w:rsid w:val="00E400CE"/>
    <w:rsid w:val="00E4090C"/>
    <w:rsid w:val="00E40A8B"/>
    <w:rsid w:val="00E420CE"/>
    <w:rsid w:val="00E42EBA"/>
    <w:rsid w:val="00E4312F"/>
    <w:rsid w:val="00E45642"/>
    <w:rsid w:val="00E47EFA"/>
    <w:rsid w:val="00E52066"/>
    <w:rsid w:val="00E54ED2"/>
    <w:rsid w:val="00E55945"/>
    <w:rsid w:val="00E55F72"/>
    <w:rsid w:val="00E5693A"/>
    <w:rsid w:val="00E56F2A"/>
    <w:rsid w:val="00E56FBF"/>
    <w:rsid w:val="00E57A2C"/>
    <w:rsid w:val="00E6048E"/>
    <w:rsid w:val="00E608F9"/>
    <w:rsid w:val="00E61E41"/>
    <w:rsid w:val="00E62984"/>
    <w:rsid w:val="00E641E3"/>
    <w:rsid w:val="00E64D8C"/>
    <w:rsid w:val="00E65CAC"/>
    <w:rsid w:val="00E67C2C"/>
    <w:rsid w:val="00E70819"/>
    <w:rsid w:val="00E7117C"/>
    <w:rsid w:val="00E711D5"/>
    <w:rsid w:val="00E7316C"/>
    <w:rsid w:val="00E73C75"/>
    <w:rsid w:val="00E755AA"/>
    <w:rsid w:val="00E75EF6"/>
    <w:rsid w:val="00E76598"/>
    <w:rsid w:val="00E76AC7"/>
    <w:rsid w:val="00E77B00"/>
    <w:rsid w:val="00E804AF"/>
    <w:rsid w:val="00E811A0"/>
    <w:rsid w:val="00E813C8"/>
    <w:rsid w:val="00E81EE8"/>
    <w:rsid w:val="00E82502"/>
    <w:rsid w:val="00E83D86"/>
    <w:rsid w:val="00E83EFE"/>
    <w:rsid w:val="00E83FA7"/>
    <w:rsid w:val="00E84779"/>
    <w:rsid w:val="00E84BBD"/>
    <w:rsid w:val="00E853D1"/>
    <w:rsid w:val="00E862CA"/>
    <w:rsid w:val="00E869FE"/>
    <w:rsid w:val="00E918E8"/>
    <w:rsid w:val="00E92AA2"/>
    <w:rsid w:val="00E93004"/>
    <w:rsid w:val="00E93317"/>
    <w:rsid w:val="00E93BDC"/>
    <w:rsid w:val="00E95255"/>
    <w:rsid w:val="00E9533F"/>
    <w:rsid w:val="00E95525"/>
    <w:rsid w:val="00E959FE"/>
    <w:rsid w:val="00E95A34"/>
    <w:rsid w:val="00E97E90"/>
    <w:rsid w:val="00EA0B70"/>
    <w:rsid w:val="00EA203F"/>
    <w:rsid w:val="00EA2B4A"/>
    <w:rsid w:val="00EA360D"/>
    <w:rsid w:val="00EA3850"/>
    <w:rsid w:val="00EA445B"/>
    <w:rsid w:val="00EA5AAC"/>
    <w:rsid w:val="00EA5B3F"/>
    <w:rsid w:val="00EA72E7"/>
    <w:rsid w:val="00EA7684"/>
    <w:rsid w:val="00EB23F3"/>
    <w:rsid w:val="00EB291E"/>
    <w:rsid w:val="00EB2F02"/>
    <w:rsid w:val="00EB4B55"/>
    <w:rsid w:val="00EB5CD0"/>
    <w:rsid w:val="00EB5E20"/>
    <w:rsid w:val="00EB633F"/>
    <w:rsid w:val="00EC0B2A"/>
    <w:rsid w:val="00EC3A62"/>
    <w:rsid w:val="00EC3F45"/>
    <w:rsid w:val="00EC4202"/>
    <w:rsid w:val="00EC4491"/>
    <w:rsid w:val="00EC5930"/>
    <w:rsid w:val="00EC6017"/>
    <w:rsid w:val="00ED0B82"/>
    <w:rsid w:val="00ED0F30"/>
    <w:rsid w:val="00ED138D"/>
    <w:rsid w:val="00ED24FB"/>
    <w:rsid w:val="00ED2D24"/>
    <w:rsid w:val="00ED666C"/>
    <w:rsid w:val="00ED6B98"/>
    <w:rsid w:val="00EE0253"/>
    <w:rsid w:val="00EE12D5"/>
    <w:rsid w:val="00EE15BA"/>
    <w:rsid w:val="00EE2233"/>
    <w:rsid w:val="00EE2458"/>
    <w:rsid w:val="00EE283E"/>
    <w:rsid w:val="00EE3ABE"/>
    <w:rsid w:val="00EE4BCA"/>
    <w:rsid w:val="00EE4D5A"/>
    <w:rsid w:val="00EE52C2"/>
    <w:rsid w:val="00EF0346"/>
    <w:rsid w:val="00EF0B1E"/>
    <w:rsid w:val="00EF0F3E"/>
    <w:rsid w:val="00EF1007"/>
    <w:rsid w:val="00EF4018"/>
    <w:rsid w:val="00EF4094"/>
    <w:rsid w:val="00EF41C1"/>
    <w:rsid w:val="00EF438F"/>
    <w:rsid w:val="00EF467E"/>
    <w:rsid w:val="00EF5683"/>
    <w:rsid w:val="00EF5CBF"/>
    <w:rsid w:val="00EF5EEE"/>
    <w:rsid w:val="00EF685A"/>
    <w:rsid w:val="00EF70AF"/>
    <w:rsid w:val="00EF7BA8"/>
    <w:rsid w:val="00EF7F53"/>
    <w:rsid w:val="00F02A9F"/>
    <w:rsid w:val="00F03C69"/>
    <w:rsid w:val="00F04A74"/>
    <w:rsid w:val="00F05C3F"/>
    <w:rsid w:val="00F06BEF"/>
    <w:rsid w:val="00F0735E"/>
    <w:rsid w:val="00F076A7"/>
    <w:rsid w:val="00F07783"/>
    <w:rsid w:val="00F10B30"/>
    <w:rsid w:val="00F1142E"/>
    <w:rsid w:val="00F12DFF"/>
    <w:rsid w:val="00F15194"/>
    <w:rsid w:val="00F15CC9"/>
    <w:rsid w:val="00F16CC6"/>
    <w:rsid w:val="00F17412"/>
    <w:rsid w:val="00F17C47"/>
    <w:rsid w:val="00F20D9A"/>
    <w:rsid w:val="00F20DE0"/>
    <w:rsid w:val="00F20E01"/>
    <w:rsid w:val="00F21279"/>
    <w:rsid w:val="00F21478"/>
    <w:rsid w:val="00F21D3C"/>
    <w:rsid w:val="00F224A5"/>
    <w:rsid w:val="00F225AA"/>
    <w:rsid w:val="00F2349E"/>
    <w:rsid w:val="00F23BEE"/>
    <w:rsid w:val="00F24EA0"/>
    <w:rsid w:val="00F250B4"/>
    <w:rsid w:val="00F259C2"/>
    <w:rsid w:val="00F27F28"/>
    <w:rsid w:val="00F31F6A"/>
    <w:rsid w:val="00F33004"/>
    <w:rsid w:val="00F330C5"/>
    <w:rsid w:val="00F3371E"/>
    <w:rsid w:val="00F34838"/>
    <w:rsid w:val="00F352FD"/>
    <w:rsid w:val="00F3602C"/>
    <w:rsid w:val="00F36588"/>
    <w:rsid w:val="00F36DCB"/>
    <w:rsid w:val="00F371F7"/>
    <w:rsid w:val="00F41022"/>
    <w:rsid w:val="00F41E29"/>
    <w:rsid w:val="00F421BB"/>
    <w:rsid w:val="00F423C6"/>
    <w:rsid w:val="00F42932"/>
    <w:rsid w:val="00F43284"/>
    <w:rsid w:val="00F4492C"/>
    <w:rsid w:val="00F45937"/>
    <w:rsid w:val="00F45D33"/>
    <w:rsid w:val="00F4637D"/>
    <w:rsid w:val="00F5005F"/>
    <w:rsid w:val="00F51602"/>
    <w:rsid w:val="00F51853"/>
    <w:rsid w:val="00F51A06"/>
    <w:rsid w:val="00F51B22"/>
    <w:rsid w:val="00F51C90"/>
    <w:rsid w:val="00F51ECD"/>
    <w:rsid w:val="00F533DD"/>
    <w:rsid w:val="00F54962"/>
    <w:rsid w:val="00F56323"/>
    <w:rsid w:val="00F56677"/>
    <w:rsid w:val="00F56CE9"/>
    <w:rsid w:val="00F56D69"/>
    <w:rsid w:val="00F574CA"/>
    <w:rsid w:val="00F6040B"/>
    <w:rsid w:val="00F610B4"/>
    <w:rsid w:val="00F613A8"/>
    <w:rsid w:val="00F614F6"/>
    <w:rsid w:val="00F63BC8"/>
    <w:rsid w:val="00F64089"/>
    <w:rsid w:val="00F644C0"/>
    <w:rsid w:val="00F6461A"/>
    <w:rsid w:val="00F670FD"/>
    <w:rsid w:val="00F7109B"/>
    <w:rsid w:val="00F7203F"/>
    <w:rsid w:val="00F72619"/>
    <w:rsid w:val="00F734A7"/>
    <w:rsid w:val="00F73CB7"/>
    <w:rsid w:val="00F74C99"/>
    <w:rsid w:val="00F77A5F"/>
    <w:rsid w:val="00F802D6"/>
    <w:rsid w:val="00F805E9"/>
    <w:rsid w:val="00F812A0"/>
    <w:rsid w:val="00F8206C"/>
    <w:rsid w:val="00F825B5"/>
    <w:rsid w:val="00F8474B"/>
    <w:rsid w:val="00F87AD8"/>
    <w:rsid w:val="00F87FA2"/>
    <w:rsid w:val="00F91967"/>
    <w:rsid w:val="00F91CD5"/>
    <w:rsid w:val="00F9230C"/>
    <w:rsid w:val="00F93922"/>
    <w:rsid w:val="00F9637A"/>
    <w:rsid w:val="00FA0548"/>
    <w:rsid w:val="00FA16C0"/>
    <w:rsid w:val="00FA21FA"/>
    <w:rsid w:val="00FA33B5"/>
    <w:rsid w:val="00FA3770"/>
    <w:rsid w:val="00FA44AD"/>
    <w:rsid w:val="00FA5109"/>
    <w:rsid w:val="00FA69BA"/>
    <w:rsid w:val="00FA6E4D"/>
    <w:rsid w:val="00FB0E94"/>
    <w:rsid w:val="00FB12A5"/>
    <w:rsid w:val="00FB1544"/>
    <w:rsid w:val="00FB3B98"/>
    <w:rsid w:val="00FB4029"/>
    <w:rsid w:val="00FB40F3"/>
    <w:rsid w:val="00FB47E8"/>
    <w:rsid w:val="00FB4905"/>
    <w:rsid w:val="00FB5EA7"/>
    <w:rsid w:val="00FB64DF"/>
    <w:rsid w:val="00FC1A17"/>
    <w:rsid w:val="00FC1F3A"/>
    <w:rsid w:val="00FC4637"/>
    <w:rsid w:val="00FC5D3C"/>
    <w:rsid w:val="00FC5D41"/>
    <w:rsid w:val="00FC6014"/>
    <w:rsid w:val="00FC65B9"/>
    <w:rsid w:val="00FC6985"/>
    <w:rsid w:val="00FC6A58"/>
    <w:rsid w:val="00FC7DF4"/>
    <w:rsid w:val="00FD12B1"/>
    <w:rsid w:val="00FD13F9"/>
    <w:rsid w:val="00FD1BBD"/>
    <w:rsid w:val="00FD2734"/>
    <w:rsid w:val="00FD3E6B"/>
    <w:rsid w:val="00FD4046"/>
    <w:rsid w:val="00FD4776"/>
    <w:rsid w:val="00FD4794"/>
    <w:rsid w:val="00FD7D2A"/>
    <w:rsid w:val="00FE08D7"/>
    <w:rsid w:val="00FE2859"/>
    <w:rsid w:val="00FE32F2"/>
    <w:rsid w:val="00FE3E53"/>
    <w:rsid w:val="00FE4BBB"/>
    <w:rsid w:val="00FE6CF8"/>
    <w:rsid w:val="00FE6F5B"/>
    <w:rsid w:val="00FF076A"/>
    <w:rsid w:val="00FF1498"/>
    <w:rsid w:val="00FF1F36"/>
    <w:rsid w:val="00FF2E0E"/>
    <w:rsid w:val="00FF3D0E"/>
    <w:rsid w:val="00FF3D38"/>
    <w:rsid w:val="00FF5263"/>
    <w:rsid w:val="00FF60F5"/>
    <w:rsid w:val="00FF6C9B"/>
    <w:rsid w:val="00FF7224"/>
    <w:rsid w:val="00FF7456"/>
    <w:rsid w:val="00FF7BC8"/>
    <w:rsid w:val="01E477B5"/>
    <w:rsid w:val="026731B6"/>
    <w:rsid w:val="0268F14D"/>
    <w:rsid w:val="02E1B669"/>
    <w:rsid w:val="02FC9702"/>
    <w:rsid w:val="03133BE1"/>
    <w:rsid w:val="0326989E"/>
    <w:rsid w:val="0363A21A"/>
    <w:rsid w:val="04077383"/>
    <w:rsid w:val="0475E2B8"/>
    <w:rsid w:val="04BDB785"/>
    <w:rsid w:val="0567146B"/>
    <w:rsid w:val="05778A54"/>
    <w:rsid w:val="05A8BE49"/>
    <w:rsid w:val="05B92D1E"/>
    <w:rsid w:val="0627FE72"/>
    <w:rsid w:val="062C1316"/>
    <w:rsid w:val="06FC82A1"/>
    <w:rsid w:val="06FFB68A"/>
    <w:rsid w:val="0781C684"/>
    <w:rsid w:val="07DDF303"/>
    <w:rsid w:val="07F25857"/>
    <w:rsid w:val="09557ABD"/>
    <w:rsid w:val="0A2C32DA"/>
    <w:rsid w:val="0A7A9543"/>
    <w:rsid w:val="0AFD4984"/>
    <w:rsid w:val="0B785492"/>
    <w:rsid w:val="0B8FB90A"/>
    <w:rsid w:val="0C1BF3BF"/>
    <w:rsid w:val="0CAE89B5"/>
    <w:rsid w:val="0CB1831C"/>
    <w:rsid w:val="0CBCE97E"/>
    <w:rsid w:val="0CF18A6E"/>
    <w:rsid w:val="0D1B645D"/>
    <w:rsid w:val="0E245FFC"/>
    <w:rsid w:val="0E26372E"/>
    <w:rsid w:val="0E341328"/>
    <w:rsid w:val="0E36A411"/>
    <w:rsid w:val="0F809B66"/>
    <w:rsid w:val="10048338"/>
    <w:rsid w:val="101BEAD4"/>
    <w:rsid w:val="106638EB"/>
    <w:rsid w:val="106FB51B"/>
    <w:rsid w:val="1087DA18"/>
    <w:rsid w:val="10D16EE7"/>
    <w:rsid w:val="1105CDDD"/>
    <w:rsid w:val="11149B05"/>
    <w:rsid w:val="11B02730"/>
    <w:rsid w:val="121498FC"/>
    <w:rsid w:val="125C82C4"/>
    <w:rsid w:val="12E4D570"/>
    <w:rsid w:val="131A1227"/>
    <w:rsid w:val="133C942D"/>
    <w:rsid w:val="1340270B"/>
    <w:rsid w:val="1368A1E2"/>
    <w:rsid w:val="13D6A217"/>
    <w:rsid w:val="147462BF"/>
    <w:rsid w:val="14D59A03"/>
    <w:rsid w:val="150F0199"/>
    <w:rsid w:val="155343BD"/>
    <w:rsid w:val="1553DE53"/>
    <w:rsid w:val="15D0296B"/>
    <w:rsid w:val="15F5C451"/>
    <w:rsid w:val="162910E5"/>
    <w:rsid w:val="162A24F9"/>
    <w:rsid w:val="16DEE28E"/>
    <w:rsid w:val="17396382"/>
    <w:rsid w:val="176C3F48"/>
    <w:rsid w:val="180A4966"/>
    <w:rsid w:val="1849019B"/>
    <w:rsid w:val="18ECCA97"/>
    <w:rsid w:val="1903B0DC"/>
    <w:rsid w:val="19520459"/>
    <w:rsid w:val="196B2678"/>
    <w:rsid w:val="19A46C74"/>
    <w:rsid w:val="1A0E3446"/>
    <w:rsid w:val="1A1F9B33"/>
    <w:rsid w:val="1A5E1A67"/>
    <w:rsid w:val="1A7EF0A2"/>
    <w:rsid w:val="1AC0ADC5"/>
    <w:rsid w:val="1AE5E540"/>
    <w:rsid w:val="1B2CD705"/>
    <w:rsid w:val="1B9EA6D9"/>
    <w:rsid w:val="1BA77E68"/>
    <w:rsid w:val="1C0C637B"/>
    <w:rsid w:val="1CE60AF9"/>
    <w:rsid w:val="1CE85021"/>
    <w:rsid w:val="1CEBF8E7"/>
    <w:rsid w:val="1D2F4EAE"/>
    <w:rsid w:val="1D88F107"/>
    <w:rsid w:val="1ECF9C22"/>
    <w:rsid w:val="1EDF5C23"/>
    <w:rsid w:val="1EF08C28"/>
    <w:rsid w:val="1F401201"/>
    <w:rsid w:val="1FAA1C03"/>
    <w:rsid w:val="20A7BA2B"/>
    <w:rsid w:val="21622330"/>
    <w:rsid w:val="22680735"/>
    <w:rsid w:val="22AA2833"/>
    <w:rsid w:val="235E2A20"/>
    <w:rsid w:val="23DECF92"/>
    <w:rsid w:val="25114EF3"/>
    <w:rsid w:val="254380C9"/>
    <w:rsid w:val="258183AA"/>
    <w:rsid w:val="25D25BE4"/>
    <w:rsid w:val="263503B3"/>
    <w:rsid w:val="27C2A639"/>
    <w:rsid w:val="288BB87C"/>
    <w:rsid w:val="28A88A0B"/>
    <w:rsid w:val="296F7A61"/>
    <w:rsid w:val="29B1E5F6"/>
    <w:rsid w:val="29EBA48C"/>
    <w:rsid w:val="2C4A8410"/>
    <w:rsid w:val="2C5EC6DD"/>
    <w:rsid w:val="2CA60D22"/>
    <w:rsid w:val="2CDC5374"/>
    <w:rsid w:val="2D01715D"/>
    <w:rsid w:val="2D68E5E0"/>
    <w:rsid w:val="2D9805F3"/>
    <w:rsid w:val="2DE8EDA3"/>
    <w:rsid w:val="2DEA9A0D"/>
    <w:rsid w:val="2E039CF2"/>
    <w:rsid w:val="2E14DAAD"/>
    <w:rsid w:val="2E8D1DED"/>
    <w:rsid w:val="2EA32DBF"/>
    <w:rsid w:val="2F447B50"/>
    <w:rsid w:val="2F5FEFAF"/>
    <w:rsid w:val="2F997CA9"/>
    <w:rsid w:val="2FA4123A"/>
    <w:rsid w:val="2FB590B0"/>
    <w:rsid w:val="2FBD3530"/>
    <w:rsid w:val="2FBEAA57"/>
    <w:rsid w:val="30456D86"/>
    <w:rsid w:val="30BC7F7C"/>
    <w:rsid w:val="30C334CB"/>
    <w:rsid w:val="30D0574C"/>
    <w:rsid w:val="31CBCE52"/>
    <w:rsid w:val="321020DD"/>
    <w:rsid w:val="323B479F"/>
    <w:rsid w:val="328ADD6C"/>
    <w:rsid w:val="32A53391"/>
    <w:rsid w:val="3438137A"/>
    <w:rsid w:val="348EE465"/>
    <w:rsid w:val="3525B7CC"/>
    <w:rsid w:val="353BCDF5"/>
    <w:rsid w:val="36D25172"/>
    <w:rsid w:val="36E2A2C6"/>
    <w:rsid w:val="371B4A17"/>
    <w:rsid w:val="379D0BE0"/>
    <w:rsid w:val="37C24F0C"/>
    <w:rsid w:val="37D51345"/>
    <w:rsid w:val="386AB815"/>
    <w:rsid w:val="387893A6"/>
    <w:rsid w:val="38A4CE36"/>
    <w:rsid w:val="38B030F9"/>
    <w:rsid w:val="390B3244"/>
    <w:rsid w:val="39224C31"/>
    <w:rsid w:val="39AA6259"/>
    <w:rsid w:val="39F7D829"/>
    <w:rsid w:val="3A17E76C"/>
    <w:rsid w:val="3A41EB86"/>
    <w:rsid w:val="3A9B44B0"/>
    <w:rsid w:val="3BCBE5BD"/>
    <w:rsid w:val="3C466763"/>
    <w:rsid w:val="3CF435DD"/>
    <w:rsid w:val="3CFB8E17"/>
    <w:rsid w:val="3D272836"/>
    <w:rsid w:val="3DBB37C1"/>
    <w:rsid w:val="3E242BAF"/>
    <w:rsid w:val="3ED576EA"/>
    <w:rsid w:val="3EDFAACB"/>
    <w:rsid w:val="3EE481C9"/>
    <w:rsid w:val="3F3C2DA4"/>
    <w:rsid w:val="3F4372CE"/>
    <w:rsid w:val="3FC1A50C"/>
    <w:rsid w:val="3FE9A403"/>
    <w:rsid w:val="408BC69D"/>
    <w:rsid w:val="40F1F728"/>
    <w:rsid w:val="41269593"/>
    <w:rsid w:val="4299B12D"/>
    <w:rsid w:val="42C5FE72"/>
    <w:rsid w:val="42FC8506"/>
    <w:rsid w:val="430AEB1C"/>
    <w:rsid w:val="4427A0F8"/>
    <w:rsid w:val="4476C00F"/>
    <w:rsid w:val="44E7A488"/>
    <w:rsid w:val="44FD0DB7"/>
    <w:rsid w:val="45F722F7"/>
    <w:rsid w:val="4691BE36"/>
    <w:rsid w:val="4706200B"/>
    <w:rsid w:val="480759AF"/>
    <w:rsid w:val="484D15A1"/>
    <w:rsid w:val="48670A2E"/>
    <w:rsid w:val="4880F13E"/>
    <w:rsid w:val="48F5C1FE"/>
    <w:rsid w:val="49A5033E"/>
    <w:rsid w:val="4A2CFC1E"/>
    <w:rsid w:val="4A78A706"/>
    <w:rsid w:val="4A83571A"/>
    <w:rsid w:val="4A9C7655"/>
    <w:rsid w:val="4AA3CE88"/>
    <w:rsid w:val="4B12EB87"/>
    <w:rsid w:val="4B561582"/>
    <w:rsid w:val="4B666001"/>
    <w:rsid w:val="4BB56A89"/>
    <w:rsid w:val="4C675149"/>
    <w:rsid w:val="4C7B93A4"/>
    <w:rsid w:val="4CD7A2E8"/>
    <w:rsid w:val="4CFB4508"/>
    <w:rsid w:val="4D98582F"/>
    <w:rsid w:val="4DA3A3F5"/>
    <w:rsid w:val="4DB4FDB7"/>
    <w:rsid w:val="4DBD0878"/>
    <w:rsid w:val="4E0A8ABD"/>
    <w:rsid w:val="4EEBB6C8"/>
    <w:rsid w:val="4F432447"/>
    <w:rsid w:val="4F8B276F"/>
    <w:rsid w:val="4FD6FC8A"/>
    <w:rsid w:val="505C129B"/>
    <w:rsid w:val="51D3714F"/>
    <w:rsid w:val="5210EF85"/>
    <w:rsid w:val="521406BC"/>
    <w:rsid w:val="527BA5ED"/>
    <w:rsid w:val="52868D30"/>
    <w:rsid w:val="52DD6D82"/>
    <w:rsid w:val="530D7D0D"/>
    <w:rsid w:val="5345E4B6"/>
    <w:rsid w:val="538101C4"/>
    <w:rsid w:val="53E59433"/>
    <w:rsid w:val="545169EB"/>
    <w:rsid w:val="5460A172"/>
    <w:rsid w:val="549049A0"/>
    <w:rsid w:val="54C7E46B"/>
    <w:rsid w:val="551BA572"/>
    <w:rsid w:val="5562CDA2"/>
    <w:rsid w:val="55B9B47E"/>
    <w:rsid w:val="55EA4E22"/>
    <w:rsid w:val="563C502A"/>
    <w:rsid w:val="56AAB3A2"/>
    <w:rsid w:val="56BB2B5A"/>
    <w:rsid w:val="572F020C"/>
    <w:rsid w:val="5743E714"/>
    <w:rsid w:val="58BE0A2B"/>
    <w:rsid w:val="58DD9A46"/>
    <w:rsid w:val="59712FD5"/>
    <w:rsid w:val="59B8D038"/>
    <w:rsid w:val="59C65BD0"/>
    <w:rsid w:val="59DB25E1"/>
    <w:rsid w:val="5A727256"/>
    <w:rsid w:val="5AC33AED"/>
    <w:rsid w:val="5AE90047"/>
    <w:rsid w:val="5B3DF3CB"/>
    <w:rsid w:val="5C508ACD"/>
    <w:rsid w:val="5C7AAE33"/>
    <w:rsid w:val="5C91F03D"/>
    <w:rsid w:val="5C9A628B"/>
    <w:rsid w:val="5CACCEEA"/>
    <w:rsid w:val="5CE3630B"/>
    <w:rsid w:val="5CEC917B"/>
    <w:rsid w:val="5D08012F"/>
    <w:rsid w:val="5D0F4303"/>
    <w:rsid w:val="5DAF68A2"/>
    <w:rsid w:val="5E00BC4B"/>
    <w:rsid w:val="5E1FEC93"/>
    <w:rsid w:val="5E24B7CC"/>
    <w:rsid w:val="5E5D7BBB"/>
    <w:rsid w:val="5F2E4DB9"/>
    <w:rsid w:val="5F3BF890"/>
    <w:rsid w:val="5F4DE6FE"/>
    <w:rsid w:val="5F75D9D0"/>
    <w:rsid w:val="5F9DE56E"/>
    <w:rsid w:val="5FBFDD04"/>
    <w:rsid w:val="608704BF"/>
    <w:rsid w:val="6126E6C9"/>
    <w:rsid w:val="61297E5A"/>
    <w:rsid w:val="61309921"/>
    <w:rsid w:val="613E1787"/>
    <w:rsid w:val="61585C38"/>
    <w:rsid w:val="61AE9B7E"/>
    <w:rsid w:val="61E3047E"/>
    <w:rsid w:val="62019F6F"/>
    <w:rsid w:val="623D305F"/>
    <w:rsid w:val="6290D5B3"/>
    <w:rsid w:val="62A44976"/>
    <w:rsid w:val="62CE1F2D"/>
    <w:rsid w:val="62D7B554"/>
    <w:rsid w:val="62DF01C4"/>
    <w:rsid w:val="6319FBAA"/>
    <w:rsid w:val="63CE4D35"/>
    <w:rsid w:val="63E4E10E"/>
    <w:rsid w:val="648CD063"/>
    <w:rsid w:val="64EBE1A3"/>
    <w:rsid w:val="6505C5C9"/>
    <w:rsid w:val="6550318E"/>
    <w:rsid w:val="65664E3E"/>
    <w:rsid w:val="65FDBF81"/>
    <w:rsid w:val="66CA599D"/>
    <w:rsid w:val="6793E478"/>
    <w:rsid w:val="679DF393"/>
    <w:rsid w:val="67AF1E8D"/>
    <w:rsid w:val="6804CFC5"/>
    <w:rsid w:val="6831F2E0"/>
    <w:rsid w:val="6834159D"/>
    <w:rsid w:val="68372BA5"/>
    <w:rsid w:val="6850B07C"/>
    <w:rsid w:val="686C5581"/>
    <w:rsid w:val="6898884F"/>
    <w:rsid w:val="690B4593"/>
    <w:rsid w:val="69F17526"/>
    <w:rsid w:val="6B054435"/>
    <w:rsid w:val="6BA7AAD3"/>
    <w:rsid w:val="6C409C1D"/>
    <w:rsid w:val="6CF265CE"/>
    <w:rsid w:val="6D32982B"/>
    <w:rsid w:val="6E747F94"/>
    <w:rsid w:val="6E9EA8A6"/>
    <w:rsid w:val="6FC7CFF6"/>
    <w:rsid w:val="7059D9C0"/>
    <w:rsid w:val="7092C06A"/>
    <w:rsid w:val="70DB4F95"/>
    <w:rsid w:val="71564001"/>
    <w:rsid w:val="71828F29"/>
    <w:rsid w:val="729BF201"/>
    <w:rsid w:val="738FFC97"/>
    <w:rsid w:val="741595B1"/>
    <w:rsid w:val="74AFEB09"/>
    <w:rsid w:val="74B5CBFA"/>
    <w:rsid w:val="75547ED0"/>
    <w:rsid w:val="7560D385"/>
    <w:rsid w:val="75930261"/>
    <w:rsid w:val="75C83FB7"/>
    <w:rsid w:val="75E68A4C"/>
    <w:rsid w:val="76EC22F9"/>
    <w:rsid w:val="77680946"/>
    <w:rsid w:val="780EFB20"/>
    <w:rsid w:val="786C9AAD"/>
    <w:rsid w:val="78871C55"/>
    <w:rsid w:val="78F44CFA"/>
    <w:rsid w:val="7926FA13"/>
    <w:rsid w:val="79626D5A"/>
    <w:rsid w:val="796EF50E"/>
    <w:rsid w:val="7A36B77A"/>
    <w:rsid w:val="7AD5CBF6"/>
    <w:rsid w:val="7BB100DC"/>
    <w:rsid w:val="7BB41369"/>
    <w:rsid w:val="7BD82B66"/>
    <w:rsid w:val="7BDBBCC8"/>
    <w:rsid w:val="7C687478"/>
    <w:rsid w:val="7C69EADD"/>
    <w:rsid w:val="7CA22D08"/>
    <w:rsid w:val="7CCB42A7"/>
    <w:rsid w:val="7CF1C154"/>
    <w:rsid w:val="7D14FCCF"/>
    <w:rsid w:val="7DF539B5"/>
    <w:rsid w:val="7E0F676D"/>
    <w:rsid w:val="7E54821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F357A"/>
  <w15:chartTrackingRefBased/>
  <w15:docId w15:val="{D82DF228-66E2-446B-A5AA-9E5E964B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347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7347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73477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73477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73477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73477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3477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3477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34777"/>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3477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73477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734777"/>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rsid w:val="00734777"/>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734777"/>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734777"/>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734777"/>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734777"/>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734777"/>
    <w:rPr>
      <w:rFonts w:eastAsiaTheme="majorEastAsia" w:cstheme="majorBidi"/>
      <w:color w:val="272727" w:themeColor="text1" w:themeTint="D8"/>
    </w:rPr>
  </w:style>
  <w:style w:type="paragraph" w:styleId="Tittel">
    <w:name w:val="Title"/>
    <w:basedOn w:val="Normal"/>
    <w:next w:val="Normal"/>
    <w:link w:val="TittelTegn"/>
    <w:uiPriority w:val="10"/>
    <w:qFormat/>
    <w:rsid w:val="00734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34777"/>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734777"/>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734777"/>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734777"/>
    <w:pPr>
      <w:spacing w:before="160"/>
      <w:jc w:val="center"/>
    </w:pPr>
    <w:rPr>
      <w:i/>
      <w:iCs/>
      <w:color w:val="404040" w:themeColor="text1" w:themeTint="BF"/>
    </w:rPr>
  </w:style>
  <w:style w:type="character" w:customStyle="1" w:styleId="SitatTegn">
    <w:name w:val="Sitat Tegn"/>
    <w:basedOn w:val="Standardskriftforavsnitt"/>
    <w:link w:val="Sitat"/>
    <w:uiPriority w:val="29"/>
    <w:rsid w:val="00734777"/>
    <w:rPr>
      <w:i/>
      <w:iCs/>
      <w:color w:val="404040" w:themeColor="text1" w:themeTint="BF"/>
    </w:rPr>
  </w:style>
  <w:style w:type="paragraph" w:styleId="Listeavsnitt">
    <w:name w:val="List Paragraph"/>
    <w:basedOn w:val="Normal"/>
    <w:uiPriority w:val="34"/>
    <w:qFormat/>
    <w:rsid w:val="00734777"/>
    <w:pPr>
      <w:ind w:left="720"/>
      <w:contextualSpacing/>
    </w:pPr>
  </w:style>
  <w:style w:type="character" w:styleId="Sterkutheving">
    <w:name w:val="Intense Emphasis"/>
    <w:basedOn w:val="Standardskriftforavsnitt"/>
    <w:uiPriority w:val="21"/>
    <w:qFormat/>
    <w:rsid w:val="00734777"/>
    <w:rPr>
      <w:i/>
      <w:iCs/>
      <w:color w:val="0F4761" w:themeColor="accent1" w:themeShade="BF"/>
    </w:rPr>
  </w:style>
  <w:style w:type="paragraph" w:styleId="Sterktsitat">
    <w:name w:val="Intense Quote"/>
    <w:basedOn w:val="Normal"/>
    <w:next w:val="Normal"/>
    <w:link w:val="SterktsitatTegn"/>
    <w:uiPriority w:val="30"/>
    <w:qFormat/>
    <w:rsid w:val="007347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734777"/>
    <w:rPr>
      <w:i/>
      <w:iCs/>
      <w:color w:val="0F4761" w:themeColor="accent1" w:themeShade="BF"/>
    </w:rPr>
  </w:style>
  <w:style w:type="character" w:styleId="Sterkreferanse">
    <w:name w:val="Intense Reference"/>
    <w:basedOn w:val="Standardskriftforavsnitt"/>
    <w:uiPriority w:val="32"/>
    <w:qFormat/>
    <w:rsid w:val="00734777"/>
    <w:rPr>
      <w:b/>
      <w:bCs/>
      <w:smallCaps/>
      <w:color w:val="0F4761" w:themeColor="accent1" w:themeShade="BF"/>
      <w:spacing w:val="5"/>
    </w:rPr>
  </w:style>
  <w:style w:type="character" w:customStyle="1" w:styleId="content2">
    <w:name w:val="content2"/>
    <w:basedOn w:val="Standardskriftforavsnitt"/>
    <w:rsid w:val="00D066F5"/>
  </w:style>
  <w:style w:type="paragraph" w:styleId="Topptekst">
    <w:name w:val="header"/>
    <w:basedOn w:val="Normal"/>
    <w:link w:val="TopptekstTegn"/>
    <w:uiPriority w:val="99"/>
    <w:unhideWhenUsed/>
    <w:rsid w:val="0015177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51771"/>
  </w:style>
  <w:style w:type="paragraph" w:styleId="Bunntekst">
    <w:name w:val="footer"/>
    <w:basedOn w:val="Normal"/>
    <w:link w:val="BunntekstTegn"/>
    <w:uiPriority w:val="99"/>
    <w:unhideWhenUsed/>
    <w:rsid w:val="0015177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51771"/>
  </w:style>
  <w:style w:type="paragraph" w:styleId="Ingenmellomrom">
    <w:name w:val="No Spacing"/>
    <w:link w:val="IngenmellomromTegn"/>
    <w:uiPriority w:val="1"/>
    <w:qFormat/>
    <w:rsid w:val="003F320C"/>
    <w:pPr>
      <w:spacing w:after="0" w:line="240" w:lineRule="auto"/>
    </w:pPr>
  </w:style>
  <w:style w:type="paragraph" w:styleId="NormalWeb">
    <w:name w:val="Normal (Web)"/>
    <w:basedOn w:val="Normal"/>
    <w:uiPriority w:val="99"/>
    <w:semiHidden/>
    <w:unhideWhenUsed/>
    <w:rsid w:val="00235A61"/>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styleId="Sterk">
    <w:name w:val="Strong"/>
    <w:basedOn w:val="Standardskriftforavsnitt"/>
    <w:uiPriority w:val="22"/>
    <w:qFormat/>
    <w:rsid w:val="004F6C7B"/>
    <w:rPr>
      <w:b/>
      <w:bCs/>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kobling">
    <w:name w:val="Hyperlink"/>
    <w:basedOn w:val="Standardskriftforavsnitt"/>
    <w:uiPriority w:val="99"/>
    <w:unhideWhenUsed/>
    <w:rsid w:val="1EF08C28"/>
    <w:rPr>
      <w:color w:val="467886"/>
      <w:u w:val="single"/>
    </w:rPr>
  </w:style>
  <w:style w:type="paragraph" w:styleId="Overskriftforinnholdsfortegnelse">
    <w:name w:val="TOC Heading"/>
    <w:basedOn w:val="Overskrift1"/>
    <w:next w:val="Normal"/>
    <w:uiPriority w:val="39"/>
    <w:unhideWhenUsed/>
    <w:qFormat/>
    <w:rsid w:val="00A74232"/>
    <w:pPr>
      <w:spacing w:before="240" w:after="0" w:line="259" w:lineRule="auto"/>
      <w:outlineLvl w:val="9"/>
    </w:pPr>
    <w:rPr>
      <w:kern w:val="0"/>
      <w:sz w:val="32"/>
      <w:szCs w:val="32"/>
      <w:lang w:eastAsia="nb-NO"/>
      <w14:ligatures w14:val="none"/>
    </w:rPr>
  </w:style>
  <w:style w:type="paragraph" w:styleId="INNH1">
    <w:name w:val="toc 1"/>
    <w:basedOn w:val="Normal"/>
    <w:next w:val="Normal"/>
    <w:autoRedefine/>
    <w:uiPriority w:val="39"/>
    <w:unhideWhenUsed/>
    <w:rsid w:val="00C45C76"/>
    <w:pPr>
      <w:spacing w:after="100"/>
    </w:pPr>
  </w:style>
  <w:style w:type="paragraph" w:styleId="INNH2">
    <w:name w:val="toc 2"/>
    <w:basedOn w:val="Normal"/>
    <w:next w:val="Normal"/>
    <w:autoRedefine/>
    <w:uiPriority w:val="39"/>
    <w:unhideWhenUsed/>
    <w:rsid w:val="00C45C76"/>
    <w:pPr>
      <w:spacing w:after="100"/>
      <w:ind w:left="240"/>
    </w:pPr>
  </w:style>
  <w:style w:type="paragraph" w:styleId="INNH3">
    <w:name w:val="toc 3"/>
    <w:basedOn w:val="Normal"/>
    <w:next w:val="Normal"/>
    <w:autoRedefine/>
    <w:uiPriority w:val="39"/>
    <w:unhideWhenUsed/>
    <w:rsid w:val="00C45C76"/>
    <w:pPr>
      <w:spacing w:after="100"/>
      <w:ind w:left="480"/>
    </w:pPr>
  </w:style>
  <w:style w:type="character" w:customStyle="1" w:styleId="IngenmellomromTegn">
    <w:name w:val="Ingen mellomrom Tegn"/>
    <w:basedOn w:val="Standardskriftforavsnitt"/>
    <w:link w:val="Ingenmellomrom"/>
    <w:uiPriority w:val="1"/>
    <w:rsid w:val="00AA3CB1"/>
  </w:style>
  <w:style w:type="character" w:styleId="Fulgthyperkobling">
    <w:name w:val="FollowedHyperlink"/>
    <w:basedOn w:val="Standardskriftforavsnitt"/>
    <w:uiPriority w:val="99"/>
    <w:semiHidden/>
    <w:unhideWhenUsed/>
    <w:rsid w:val="0096567F"/>
    <w:rPr>
      <w:color w:val="96607D" w:themeColor="followedHyperlink"/>
      <w:u w:val="single"/>
    </w:rPr>
  </w:style>
  <w:style w:type="character" w:styleId="Ulstomtale">
    <w:name w:val="Unresolved Mention"/>
    <w:basedOn w:val="Standardskriftforavsnitt"/>
    <w:uiPriority w:val="99"/>
    <w:semiHidden/>
    <w:unhideWhenUsed/>
    <w:rsid w:val="00E57A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51974">
      <w:bodyDiv w:val="1"/>
      <w:marLeft w:val="0"/>
      <w:marRight w:val="0"/>
      <w:marTop w:val="0"/>
      <w:marBottom w:val="0"/>
      <w:divBdr>
        <w:top w:val="none" w:sz="0" w:space="0" w:color="auto"/>
        <w:left w:val="none" w:sz="0" w:space="0" w:color="auto"/>
        <w:bottom w:val="none" w:sz="0" w:space="0" w:color="auto"/>
        <w:right w:val="none" w:sz="0" w:space="0" w:color="auto"/>
      </w:divBdr>
    </w:div>
    <w:div w:id="101808673">
      <w:bodyDiv w:val="1"/>
      <w:marLeft w:val="0"/>
      <w:marRight w:val="0"/>
      <w:marTop w:val="0"/>
      <w:marBottom w:val="0"/>
      <w:divBdr>
        <w:top w:val="none" w:sz="0" w:space="0" w:color="auto"/>
        <w:left w:val="none" w:sz="0" w:space="0" w:color="auto"/>
        <w:bottom w:val="none" w:sz="0" w:space="0" w:color="auto"/>
        <w:right w:val="none" w:sz="0" w:space="0" w:color="auto"/>
      </w:divBdr>
    </w:div>
    <w:div w:id="502546440">
      <w:bodyDiv w:val="1"/>
      <w:marLeft w:val="0"/>
      <w:marRight w:val="0"/>
      <w:marTop w:val="0"/>
      <w:marBottom w:val="0"/>
      <w:divBdr>
        <w:top w:val="none" w:sz="0" w:space="0" w:color="auto"/>
        <w:left w:val="none" w:sz="0" w:space="0" w:color="auto"/>
        <w:bottom w:val="none" w:sz="0" w:space="0" w:color="auto"/>
        <w:right w:val="none" w:sz="0" w:space="0" w:color="auto"/>
      </w:divBdr>
    </w:div>
    <w:div w:id="605576620">
      <w:bodyDiv w:val="1"/>
      <w:marLeft w:val="0"/>
      <w:marRight w:val="0"/>
      <w:marTop w:val="0"/>
      <w:marBottom w:val="0"/>
      <w:divBdr>
        <w:top w:val="none" w:sz="0" w:space="0" w:color="auto"/>
        <w:left w:val="none" w:sz="0" w:space="0" w:color="auto"/>
        <w:bottom w:val="none" w:sz="0" w:space="0" w:color="auto"/>
        <w:right w:val="none" w:sz="0" w:space="0" w:color="auto"/>
      </w:divBdr>
    </w:div>
    <w:div w:id="713306750">
      <w:bodyDiv w:val="1"/>
      <w:marLeft w:val="0"/>
      <w:marRight w:val="0"/>
      <w:marTop w:val="0"/>
      <w:marBottom w:val="0"/>
      <w:divBdr>
        <w:top w:val="none" w:sz="0" w:space="0" w:color="auto"/>
        <w:left w:val="none" w:sz="0" w:space="0" w:color="auto"/>
        <w:bottom w:val="none" w:sz="0" w:space="0" w:color="auto"/>
        <w:right w:val="none" w:sz="0" w:space="0" w:color="auto"/>
      </w:divBdr>
    </w:div>
    <w:div w:id="812719047">
      <w:bodyDiv w:val="1"/>
      <w:marLeft w:val="0"/>
      <w:marRight w:val="0"/>
      <w:marTop w:val="0"/>
      <w:marBottom w:val="0"/>
      <w:divBdr>
        <w:top w:val="none" w:sz="0" w:space="0" w:color="auto"/>
        <w:left w:val="none" w:sz="0" w:space="0" w:color="auto"/>
        <w:bottom w:val="none" w:sz="0" w:space="0" w:color="auto"/>
        <w:right w:val="none" w:sz="0" w:space="0" w:color="auto"/>
      </w:divBdr>
    </w:div>
    <w:div w:id="1436823985">
      <w:bodyDiv w:val="1"/>
      <w:marLeft w:val="0"/>
      <w:marRight w:val="0"/>
      <w:marTop w:val="0"/>
      <w:marBottom w:val="0"/>
      <w:divBdr>
        <w:top w:val="none" w:sz="0" w:space="0" w:color="auto"/>
        <w:left w:val="none" w:sz="0" w:space="0" w:color="auto"/>
        <w:bottom w:val="none" w:sz="0" w:space="0" w:color="auto"/>
        <w:right w:val="none" w:sz="0" w:space="0" w:color="auto"/>
      </w:divBdr>
    </w:div>
    <w:div w:id="1595429987">
      <w:bodyDiv w:val="1"/>
      <w:marLeft w:val="0"/>
      <w:marRight w:val="0"/>
      <w:marTop w:val="0"/>
      <w:marBottom w:val="0"/>
      <w:divBdr>
        <w:top w:val="none" w:sz="0" w:space="0" w:color="auto"/>
        <w:left w:val="none" w:sz="0" w:space="0" w:color="auto"/>
        <w:bottom w:val="none" w:sz="0" w:space="0" w:color="auto"/>
        <w:right w:val="none" w:sz="0" w:space="0" w:color="auto"/>
      </w:divBdr>
    </w:div>
    <w:div w:id="1672219408">
      <w:bodyDiv w:val="1"/>
      <w:marLeft w:val="0"/>
      <w:marRight w:val="0"/>
      <w:marTop w:val="0"/>
      <w:marBottom w:val="0"/>
      <w:divBdr>
        <w:top w:val="none" w:sz="0" w:space="0" w:color="auto"/>
        <w:left w:val="none" w:sz="0" w:space="0" w:color="auto"/>
        <w:bottom w:val="none" w:sz="0" w:space="0" w:color="auto"/>
        <w:right w:val="none" w:sz="0" w:space="0" w:color="auto"/>
      </w:divBdr>
    </w:div>
    <w:div w:id="1690839670">
      <w:bodyDiv w:val="1"/>
      <w:marLeft w:val="0"/>
      <w:marRight w:val="0"/>
      <w:marTop w:val="0"/>
      <w:marBottom w:val="0"/>
      <w:divBdr>
        <w:top w:val="none" w:sz="0" w:space="0" w:color="auto"/>
        <w:left w:val="none" w:sz="0" w:space="0" w:color="auto"/>
        <w:bottom w:val="none" w:sz="0" w:space="0" w:color="auto"/>
        <w:right w:val="none" w:sz="0" w:space="0" w:color="auto"/>
      </w:divBdr>
    </w:div>
    <w:div w:id="176556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fk.no/tjenester/planer-og-planlegging/regionale-interesser-i-planleggingen/arealpolitikk-i-nordland.60451.aspx" TargetMode="External"/><Relationship Id="rId21" Type="http://schemas.openxmlformats.org/officeDocument/2006/relationships/image" Target="media/image5.jpeg"/><Relationship Id="rId42" Type="http://schemas.openxmlformats.org/officeDocument/2006/relationships/hyperlink" Target="https://www.miljodirektoratet.no/ansvarsomrader/overvaking-arealplanlegging/arealplanlegging/konsekvensutredninger/metode-for-utredning/friluftsliv/" TargetMode="External"/><Relationship Id="rId47" Type="http://schemas.openxmlformats.org/officeDocument/2006/relationships/hyperlink" Target="https://kartkatalog.miljodirektoratet.no/MapService/Details/nin_landskapstyper" TargetMode="External"/><Relationship Id="rId63" Type="http://schemas.openxmlformats.org/officeDocument/2006/relationships/hyperlink" Target="https://www.regjeringen.no/no/dokumenter/nou-2009-16/id568044/?ch=6" TargetMode="External"/><Relationship Id="rId68" Type="http://schemas.openxmlformats.org/officeDocument/2006/relationships/hyperlink" Target="https://www.dibk.no/regelverk/byggteknisk-forskrift-tek17" TargetMode="External"/><Relationship Id="rId16" Type="http://schemas.openxmlformats.org/officeDocument/2006/relationships/hyperlink" Target="https://www.bronnoy.kommune.no/_f/p1/i367e6621-28e1-42ca-90b0-6d75d0a2b936/handlingsplan-2015-2018.pdf" TargetMode="External"/><Relationship Id="rId11" Type="http://schemas.openxmlformats.org/officeDocument/2006/relationships/image" Target="media/image1.jpeg"/><Relationship Id="rId24" Type="http://schemas.openxmlformats.org/officeDocument/2006/relationships/image" Target="media/image8.jpg"/><Relationship Id="rId32" Type="http://schemas.openxmlformats.org/officeDocument/2006/relationships/hyperlink" Target="https://www.bronnoy.kommune.no/_f/p1/i69bc27ff-5b7d-43df-91d2-e45dae21b963/bronnoy-kommunes-trafikksikkerhetsplan-2022-2026.pdf" TargetMode="External"/><Relationship Id="rId37" Type="http://schemas.openxmlformats.org/officeDocument/2006/relationships/hyperlink" Target="https://www.nfk.no/tjenester/planer-og-planlegging/regionale-interesser-i-planleggingen/arealpolitikk-i-nordland.60451.aspx" TargetMode="External"/><Relationship Id="rId40" Type="http://schemas.openxmlformats.org/officeDocument/2006/relationships/hyperlink" Target="https://distriktssenteret.no/wp-content/uploads/2015/11/Attraktive-barekraftige-bomiljo-i-smabyen-notat-NAL-20151123.pdf" TargetMode="External"/><Relationship Id="rId45" Type="http://schemas.openxmlformats.org/officeDocument/2006/relationships/hyperlink" Target="https://www.regjeringen.no/no/dokumenter/t-2-08/id516949/" TargetMode="External"/><Relationship Id="rId53" Type="http://schemas.openxmlformats.org/officeDocument/2006/relationships/hyperlink" Target="https://www.bronnoy.kommune.no/_f/p1/i4b64bb69-4cf9-4680-afaf-816fdde4a358/ku-gang-sykkel-og-parkeringstilbud-i-bronnosyund.pdf" TargetMode="External"/><Relationship Id="rId58" Type="http://schemas.openxmlformats.org/officeDocument/2006/relationships/hyperlink" Target="https://www.nfk.no/tjenester/planer-og-planlegging/regionale-interesser-i-planleggingen/arealpolitikk-i-nordland.60451.aspx" TargetMode="External"/><Relationship Id="rId66" Type="http://schemas.openxmlformats.org/officeDocument/2006/relationships/hyperlink" Target="https://vegkart.atlas.vegvesen.no/"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lovdata.no/dokument/LTI/forskrift/2014-12-19-1726" TargetMode="External"/><Relationship Id="rId19" Type="http://schemas.openxmlformats.org/officeDocument/2006/relationships/hyperlink" Target="https://www.bronnoy.kommune.no/_f/p1/iabd428d8-a186-48f2-a6d0-63a53745c8ed/boligsosial-handlingsplan-2023-2028.docx"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s://apppublishframsikt-staging.azurewebsites.net/plan/bronnoy/1b79172b-a426-47e0-8bfe-db285d283d07/plan-073764f6-6b4d-4b89-8479-a13ddbd612d9-24856/" TargetMode="External"/><Relationship Id="rId30" Type="http://schemas.openxmlformats.org/officeDocument/2006/relationships/hyperlink" Target="https://www.bronnoy.kommune.no/_f/p1/i26c89bd1-8f9b-427c-84f6-e30b2c49af4a/sykkelplan-kart.pdf" TargetMode="External"/><Relationship Id="rId35" Type="http://schemas.openxmlformats.org/officeDocument/2006/relationships/hyperlink" Target="https://www.regjeringen.no/globalassets/upload/kmd/plan/dokumenter/sentrumshandel_rapport.pdf" TargetMode="External"/><Relationship Id="rId43" Type="http://schemas.openxmlformats.org/officeDocument/2006/relationships/hyperlink" Target="https://lovdata.no/dokument/SF/forskrift/1995-09-20-4146" TargetMode="External"/><Relationship Id="rId48" Type="http://schemas.openxmlformats.org/officeDocument/2006/relationships/hyperlink" Target="https://experience.arcgis.com/experience/93925f82ec2c47788f81c2c20d51bb88" TargetMode="External"/><Relationship Id="rId56" Type="http://schemas.openxmlformats.org/officeDocument/2006/relationships/hyperlink" Target="https://www.bronnoy.kommune.no/tjenester/kultur-og-fritid/kulturminner-bygdebok-og-museum/kulturminneplaner/" TargetMode="External"/><Relationship Id="rId64" Type="http://schemas.openxmlformats.org/officeDocument/2006/relationships/hyperlink" Target="https://lister.artsdatabanken.no/rodlisteforarter/2021/" TargetMode="External"/><Relationship Id="rId69" Type="http://schemas.openxmlformats.org/officeDocument/2006/relationships/hyperlink" Target="https://www.regjeringen.no/contentassets/7d2793f6d8254e4b9cc2c4f33592657f/t-1442-2021.pdf"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bronnoy.kommune.no/_f/p1/i69bc27ff-5b7d-43df-91d2-e45dae21b963/bronnoy-kommunes-trafikksikkerhetsplan-2022-2026.pdf" TargetMode="External"/><Relationship Id="rId72"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bronnoy.kommune.no/_f/p1/i69bc27ff-5b7d-43df-91d2-e45dae21b963/bronnoy-kommunes-trafikksikkerhetsplan-2022-2026.pdf" TargetMode="External"/><Relationship Id="rId25" Type="http://schemas.openxmlformats.org/officeDocument/2006/relationships/image" Target="media/image9.jpg"/><Relationship Id="rId33" Type="http://schemas.openxmlformats.org/officeDocument/2006/relationships/hyperlink" Target="https://www.nfk.no/_f/p1/i84505431-b19c-4687-b4c9-684df126019e/byromseminar_broennoeysund_final_small_a4.pdf" TargetMode="External"/><Relationship Id="rId38" Type="http://schemas.openxmlformats.org/officeDocument/2006/relationships/hyperlink" Target="https://www.nfk.no/_f/p1/i0f2472c2-a95a-40a8-bcbb-5b2a8f0628cc/regional-plan-klima-og-miljo.pdf" TargetMode="External"/><Relationship Id="rId46" Type="http://schemas.openxmlformats.org/officeDocument/2006/relationships/hyperlink" Target="https://www.nfk.no/tjenester/klima-miljo-og-natur/landskap/" TargetMode="External"/><Relationship Id="rId59" Type="http://schemas.openxmlformats.org/officeDocument/2006/relationships/hyperlink" Target="https://digitalt.ra.no/riksantikvarens-strategi-og-faglige-anbefalinger-for-by-og-stedsutvikling/" TargetMode="External"/><Relationship Id="rId67" Type="http://schemas.openxmlformats.org/officeDocument/2006/relationships/hyperlink" Target="https://sintef.brage.unit.no/sintef-xmlui/handle/11250/2638207" TargetMode="External"/><Relationship Id="rId20" Type="http://schemas.openxmlformats.org/officeDocument/2006/relationships/hyperlink" Target="https://www.bronnoy.kommune.no/_f/p1/i49408ce6-36a1-49a9-8c61-b89482b39b2f/helse-og-omsorgsplan-2018-2028.pdf" TargetMode="External"/><Relationship Id="rId41" Type="http://schemas.openxmlformats.org/officeDocument/2006/relationships/hyperlink" Target="https://sintef.brage.unit.no/sintef-xmlui/handle/11250/2638207" TargetMode="External"/><Relationship Id="rId54" Type="http://schemas.openxmlformats.org/officeDocument/2006/relationships/hyperlink" Target="https://www.regjeringen.no/no/dokumenter/veileder-om-barn-og-unge-i-plan-og-byggesak2/id2884442/?ch=5" TargetMode="External"/><Relationship Id="rId62" Type="http://schemas.openxmlformats.org/officeDocument/2006/relationships/hyperlink" Target="https://www.miljodirektoratet.no/ansvarsomrader/overvaking-arealplanlegging/naturkartlegging/myndigheter/kartlegging-av-naturtyper-pa-land/" TargetMode="External"/><Relationship Id="rId70" Type="http://schemas.openxmlformats.org/officeDocument/2006/relationships/hyperlink" Target="https://www.miljodirektoratet.no/ansvarsomrader/forurensning/stoy/for-myndigheter/veileder-om-behandling-av-stoy-i-arealplanlegging/"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ronnoy.kommune.no/_f/p1/i26c89bd1-8f9b-427c-84f6-e30b2c49af4a/sykkelplan-kart.pdf" TargetMode="External"/><Relationship Id="rId23" Type="http://schemas.openxmlformats.org/officeDocument/2006/relationships/image" Target="media/image7.jpg"/><Relationship Id="rId28" Type="http://schemas.openxmlformats.org/officeDocument/2006/relationships/hyperlink" Target="https://sintef.brage.unit.no/sintef-xmlui/handle/11250/2638207" TargetMode="External"/><Relationship Id="rId36" Type="http://schemas.openxmlformats.org/officeDocument/2006/relationships/hyperlink" Target="https://www.regjeringen.no/contentassets/c6fc38d76d374e77ae5b1d8dcdbbd92a/byrom_idehandbok.pdf" TargetMode="External"/><Relationship Id="rId49" Type="http://schemas.openxmlformats.org/officeDocument/2006/relationships/hyperlink" Target="https://www.bronnoy.kommune.no/_f/p1/i26c89bd1-8f9b-427c-84f6-e30b2c49af4a/sykkelplan-kart.pdf" TargetMode="External"/><Relationship Id="rId57" Type="http://schemas.openxmlformats.org/officeDocument/2006/relationships/hyperlink" Target="https://www.nfk.no/_f/p1/ie7cefccb-0188-4b60-9470-d627763715b7/kulturminner-pa-sor-helgeland-utvalgte-nasjonale-og-regional-viktige-kulturminner-pa-sor-helgeland.pdf" TargetMode="External"/><Relationship Id="rId10" Type="http://schemas.openxmlformats.org/officeDocument/2006/relationships/endnotes" Target="endnotes.xml"/><Relationship Id="rId31" Type="http://schemas.openxmlformats.org/officeDocument/2006/relationships/hyperlink" Target="https://www.bronnoy.kommune.no/_f/p1/i367e6621-28e1-42ca-90b0-6d75d0a2b936/handlingsplan-2015-2018.pdf" TargetMode="External"/><Relationship Id="rId44" Type="http://schemas.openxmlformats.org/officeDocument/2006/relationships/hyperlink" Target="https://www.regjeringen.no/no/dokumenter/veileder-om-barn-og-unge-i-plan-og-byggesak2/id2884442/?ch=5" TargetMode="External"/><Relationship Id="rId52" Type="http://schemas.openxmlformats.org/officeDocument/2006/relationships/hyperlink" Target="https://vegkart.atlas.vegvesen.no/" TargetMode="External"/><Relationship Id="rId60" Type="http://schemas.openxmlformats.org/officeDocument/2006/relationships/hyperlink" Target="https://askeladden.ra.no/Askeladden/Pages/LoginPage.aspx?ReturnUrl=%2faskeladden%2f" TargetMode="External"/><Relationship Id="rId65" Type="http://schemas.openxmlformats.org/officeDocument/2006/relationships/hyperlink" Target="https://artsdatabanken.no/rodlistefornaturtyper" TargetMode="External"/><Relationship Id="rId73" Type="http://schemas.openxmlformats.org/officeDocument/2006/relationships/image" Target="media/image12.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bronnoy.kommune.no/_f/p1/i3c91cb5a-e465-4ec4-969c-69ebcf071832/plandokument-pr-mai-2011.pdf" TargetMode="External"/><Relationship Id="rId39" Type="http://schemas.openxmlformats.org/officeDocument/2006/relationships/hyperlink" Target="https://apppublishframsikt-staging.azurewebsites.net/plan/bronnoy/1b79172b-a426-47e0-8bfe-db285d283d07/plan-073764f6-6b4d-4b89-8479-a13ddbd612d9-24856/" TargetMode="External"/><Relationship Id="rId34" Type="http://schemas.openxmlformats.org/officeDocument/2006/relationships/hyperlink" Target="https://www.nfk.no/_f/p1/i8bb26bb3-b7e0-458e-8888-ff546df06156/regional-plan-for-by-og-regionsenterpolitikk-i-nordland-2017-2025.pdf" TargetMode="External"/><Relationship Id="rId50" Type="http://schemas.openxmlformats.org/officeDocument/2006/relationships/hyperlink" Target="https://www.bronnoy.kommune.no/_f/p1/i367e6621-28e1-42ca-90b0-6d75d0a2b936/handlingsplan-2015-2018.pdf" TargetMode="External"/><Relationship Id="rId55" Type="http://schemas.openxmlformats.org/officeDocument/2006/relationships/hyperlink" Target="https://www.toi.no/publikasjoner/parkering-virkemidler-og-effekter"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hyperlink" Target="https://www.nfk.no/_f/p1/i0f2472c2-a95a-40a8-bcbb-5b2a8f0628cc/regional-plan-klima-og-miljo.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88cf88-5379-46fb-adba-46debb8e0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309B8682F87C45BBDB3B60E03DBCE1" ma:contentTypeVersion="14" ma:contentTypeDescription="Create a new document." ma:contentTypeScope="" ma:versionID="404d070e18259cb1e01893cacf159ad7">
  <xsd:schema xmlns:xsd="http://www.w3.org/2001/XMLSchema" xmlns:xs="http://www.w3.org/2001/XMLSchema" xmlns:p="http://schemas.microsoft.com/office/2006/metadata/properties" xmlns:ns2="9baa8131-5121-49ff-aa16-7889ce641266" xmlns:ns3="8388cf88-5379-46fb-adba-46debb8e0103" targetNamespace="http://schemas.microsoft.com/office/2006/metadata/properties" ma:root="true" ma:fieldsID="ea65d6cd5d39a33cf7bab06b6a1e9c1f" ns2:_="" ns3:_="">
    <xsd:import namespace="9baa8131-5121-49ff-aa16-7889ce641266"/>
    <xsd:import namespace="8388cf88-5379-46fb-adba-46debb8e01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a8131-5121-49ff-aa16-7889ce641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88cf88-5379-46fb-adba-46debb8e0103"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c7f3d3-bb2f-4526-a828-bb3a55e5a35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2DD981-31A7-4918-B44B-B2950E780D03}">
  <ds:schemaRefs>
    <ds:schemaRef ds:uri="http://schemas.microsoft.com/office/2006/metadata/properties"/>
    <ds:schemaRef ds:uri="http://schemas.microsoft.com/office/infopath/2007/PartnerControls"/>
    <ds:schemaRef ds:uri="8388cf88-5379-46fb-adba-46debb8e0103"/>
  </ds:schemaRefs>
</ds:datastoreItem>
</file>

<file path=customXml/itemProps2.xml><?xml version="1.0" encoding="utf-8"?>
<ds:datastoreItem xmlns:ds="http://schemas.openxmlformats.org/officeDocument/2006/customXml" ds:itemID="{36008F6A-1918-424B-8F80-7CF1C4626EEA}">
  <ds:schemaRefs>
    <ds:schemaRef ds:uri="http://schemas.openxmlformats.org/officeDocument/2006/bibliography"/>
  </ds:schemaRefs>
</ds:datastoreItem>
</file>

<file path=customXml/itemProps3.xml><?xml version="1.0" encoding="utf-8"?>
<ds:datastoreItem xmlns:ds="http://schemas.openxmlformats.org/officeDocument/2006/customXml" ds:itemID="{B50D31BC-1AA0-4E3A-B371-CA50581882D8}">
  <ds:schemaRefs>
    <ds:schemaRef ds:uri="http://schemas.microsoft.com/sharepoint/v3/contenttype/forms"/>
  </ds:schemaRefs>
</ds:datastoreItem>
</file>

<file path=customXml/itemProps4.xml><?xml version="1.0" encoding="utf-8"?>
<ds:datastoreItem xmlns:ds="http://schemas.openxmlformats.org/officeDocument/2006/customXml" ds:itemID="{29F1573A-7B64-427B-A321-77FCE433C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a8131-5121-49ff-aa16-7889ce641266"/>
    <ds:schemaRef ds:uri="8388cf88-5379-46fb-adba-46debb8e01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10317</Words>
  <Characters>54683</Characters>
  <Application>Microsoft Office Word</Application>
  <DocSecurity>4</DocSecurity>
  <Lines>455</Lines>
  <Paragraphs>129</Paragraphs>
  <ScaleCrop>false</ScaleCrop>
  <Company/>
  <LinksUpToDate>false</LinksUpToDate>
  <CharactersWithSpaces>64871</CharactersWithSpaces>
  <SharedDoc>false</SharedDoc>
  <HLinks>
    <vt:vector size="456" baseType="variant">
      <vt:variant>
        <vt:i4>5111879</vt:i4>
      </vt:variant>
      <vt:variant>
        <vt:i4>303</vt:i4>
      </vt:variant>
      <vt:variant>
        <vt:i4>0</vt:i4>
      </vt:variant>
      <vt:variant>
        <vt:i4>5</vt:i4>
      </vt:variant>
      <vt:variant>
        <vt:lpwstr>https://www.miljodirektoratet.no/ansvarsomrader/forurensning/stoy/for-myndigheter/veileder-om-behandling-av-stoy-i-arealplanlegging/</vt:lpwstr>
      </vt:variant>
      <vt:variant>
        <vt:lpwstr/>
      </vt:variant>
      <vt:variant>
        <vt:i4>1048670</vt:i4>
      </vt:variant>
      <vt:variant>
        <vt:i4>300</vt:i4>
      </vt:variant>
      <vt:variant>
        <vt:i4>0</vt:i4>
      </vt:variant>
      <vt:variant>
        <vt:i4>5</vt:i4>
      </vt:variant>
      <vt:variant>
        <vt:lpwstr>https://www.regjeringen.no/contentassets/7d2793f6d8254e4b9cc2c4f33592657f/t-1442-2021.pdf</vt:lpwstr>
      </vt:variant>
      <vt:variant>
        <vt:lpwstr/>
      </vt:variant>
      <vt:variant>
        <vt:i4>1703957</vt:i4>
      </vt:variant>
      <vt:variant>
        <vt:i4>297</vt:i4>
      </vt:variant>
      <vt:variant>
        <vt:i4>0</vt:i4>
      </vt:variant>
      <vt:variant>
        <vt:i4>5</vt:i4>
      </vt:variant>
      <vt:variant>
        <vt:lpwstr>https://www.dibk.no/regelverk/byggteknisk-forskrift-tek17</vt:lpwstr>
      </vt:variant>
      <vt:variant>
        <vt:lpwstr/>
      </vt:variant>
      <vt:variant>
        <vt:i4>6553632</vt:i4>
      </vt:variant>
      <vt:variant>
        <vt:i4>294</vt:i4>
      </vt:variant>
      <vt:variant>
        <vt:i4>0</vt:i4>
      </vt:variant>
      <vt:variant>
        <vt:i4>5</vt:i4>
      </vt:variant>
      <vt:variant>
        <vt:lpwstr>https://sintef.brage.unit.no/sintef-xmlui/handle/11250/2638207</vt:lpwstr>
      </vt:variant>
      <vt:variant>
        <vt:lpwstr/>
      </vt:variant>
      <vt:variant>
        <vt:i4>7471179</vt:i4>
      </vt:variant>
      <vt:variant>
        <vt:i4>291</vt:i4>
      </vt:variant>
      <vt:variant>
        <vt:i4>0</vt:i4>
      </vt:variant>
      <vt:variant>
        <vt:i4>5</vt:i4>
      </vt:variant>
      <vt:variant>
        <vt:lpwstr>https://vegkart.atlas.vegvesen.no/</vt:lpwstr>
      </vt:variant>
      <vt:variant>
        <vt:lpwstr>kartlag:geodata/@356609,7256629,7/hva:hva%5B0%5D%5BabsoluteIntervals%5D=false&amp;hva%5B0%5D%5Bid%5D=540/hvor:kommune%5B0%5D=1813</vt:lpwstr>
      </vt:variant>
      <vt:variant>
        <vt:i4>3866722</vt:i4>
      </vt:variant>
      <vt:variant>
        <vt:i4>288</vt:i4>
      </vt:variant>
      <vt:variant>
        <vt:i4>0</vt:i4>
      </vt:variant>
      <vt:variant>
        <vt:i4>5</vt:i4>
      </vt:variant>
      <vt:variant>
        <vt:lpwstr>https://artsdatabanken.no/rodlistefornaturtyper</vt:lpwstr>
      </vt:variant>
      <vt:variant>
        <vt:lpwstr/>
      </vt:variant>
      <vt:variant>
        <vt:i4>7667757</vt:i4>
      </vt:variant>
      <vt:variant>
        <vt:i4>285</vt:i4>
      </vt:variant>
      <vt:variant>
        <vt:i4>0</vt:i4>
      </vt:variant>
      <vt:variant>
        <vt:i4>5</vt:i4>
      </vt:variant>
      <vt:variant>
        <vt:lpwstr>https://lister.artsdatabanken.no/rodlisteforarter/2021/</vt:lpwstr>
      </vt:variant>
      <vt:variant>
        <vt:lpwstr/>
      </vt:variant>
      <vt:variant>
        <vt:i4>6553708</vt:i4>
      </vt:variant>
      <vt:variant>
        <vt:i4>282</vt:i4>
      </vt:variant>
      <vt:variant>
        <vt:i4>0</vt:i4>
      </vt:variant>
      <vt:variant>
        <vt:i4>5</vt:i4>
      </vt:variant>
      <vt:variant>
        <vt:lpwstr>https://www.regjeringen.no/no/dokumenter/nou-2009-16/id568044/?ch=6</vt:lpwstr>
      </vt:variant>
      <vt:variant>
        <vt:lpwstr/>
      </vt:variant>
      <vt:variant>
        <vt:i4>8257572</vt:i4>
      </vt:variant>
      <vt:variant>
        <vt:i4>279</vt:i4>
      </vt:variant>
      <vt:variant>
        <vt:i4>0</vt:i4>
      </vt:variant>
      <vt:variant>
        <vt:i4>5</vt:i4>
      </vt:variant>
      <vt:variant>
        <vt:lpwstr>https://www.miljodirektoratet.no/ansvarsomrader/overvaking-arealplanlegging/naturkartlegging/myndigheter/kartlegging-av-naturtyper-pa-land/</vt:lpwstr>
      </vt:variant>
      <vt:variant>
        <vt:lpwstr/>
      </vt:variant>
      <vt:variant>
        <vt:i4>5374016</vt:i4>
      </vt:variant>
      <vt:variant>
        <vt:i4>276</vt:i4>
      </vt:variant>
      <vt:variant>
        <vt:i4>0</vt:i4>
      </vt:variant>
      <vt:variant>
        <vt:i4>5</vt:i4>
      </vt:variant>
      <vt:variant>
        <vt:lpwstr>https://lovdata.no/dokument/LTI/forskrift/2014-12-19-1726</vt:lpwstr>
      </vt:variant>
      <vt:variant>
        <vt:lpwstr/>
      </vt:variant>
      <vt:variant>
        <vt:i4>6881342</vt:i4>
      </vt:variant>
      <vt:variant>
        <vt:i4>273</vt:i4>
      </vt:variant>
      <vt:variant>
        <vt:i4>0</vt:i4>
      </vt:variant>
      <vt:variant>
        <vt:i4>5</vt:i4>
      </vt:variant>
      <vt:variant>
        <vt:lpwstr>https://askeladden.ra.no/Askeladden/Pages/LoginPage.aspx?ReturnUrl=%2faskeladden%2f</vt:lpwstr>
      </vt:variant>
      <vt:variant>
        <vt:lpwstr/>
      </vt:variant>
      <vt:variant>
        <vt:i4>5374019</vt:i4>
      </vt:variant>
      <vt:variant>
        <vt:i4>270</vt:i4>
      </vt:variant>
      <vt:variant>
        <vt:i4>0</vt:i4>
      </vt:variant>
      <vt:variant>
        <vt:i4>5</vt:i4>
      </vt:variant>
      <vt:variant>
        <vt:lpwstr>https://digitalt.ra.no/riksantikvarens-strategi-og-faglige-anbefalinger-for-by-og-stedsutvikling/</vt:lpwstr>
      </vt:variant>
      <vt:variant>
        <vt:lpwstr/>
      </vt:variant>
      <vt:variant>
        <vt:i4>2621560</vt:i4>
      </vt:variant>
      <vt:variant>
        <vt:i4>267</vt:i4>
      </vt:variant>
      <vt:variant>
        <vt:i4>0</vt:i4>
      </vt:variant>
      <vt:variant>
        <vt:i4>5</vt:i4>
      </vt:variant>
      <vt:variant>
        <vt:lpwstr>https://www.nfk.no/tjenester/planer-og-planlegging/regionale-interesser-i-planleggingen/arealpolitikk-i-nordland.60451.aspx</vt:lpwstr>
      </vt:variant>
      <vt:variant>
        <vt:lpwstr/>
      </vt:variant>
      <vt:variant>
        <vt:i4>3670106</vt:i4>
      </vt:variant>
      <vt:variant>
        <vt:i4>264</vt:i4>
      </vt:variant>
      <vt:variant>
        <vt:i4>0</vt:i4>
      </vt:variant>
      <vt:variant>
        <vt:i4>5</vt:i4>
      </vt:variant>
      <vt:variant>
        <vt:lpwstr>https://www.nfk.no/_f/p1/ie7cefccb-0188-4b60-9470-d627763715b7/kulturminner-pa-sor-helgeland-utvalgte-nasjonale-og-regional-viktige-kulturminner-pa-sor-helgeland.pdf</vt:lpwstr>
      </vt:variant>
      <vt:variant>
        <vt:lpwstr/>
      </vt:variant>
      <vt:variant>
        <vt:i4>1245205</vt:i4>
      </vt:variant>
      <vt:variant>
        <vt:i4>261</vt:i4>
      </vt:variant>
      <vt:variant>
        <vt:i4>0</vt:i4>
      </vt:variant>
      <vt:variant>
        <vt:i4>5</vt:i4>
      </vt:variant>
      <vt:variant>
        <vt:lpwstr>https://www.bronnoy.kommune.no/tjenester/kultur-og-fritid/kulturminner-bygdebok-og-museum/kulturminneplaner/</vt:lpwstr>
      </vt:variant>
      <vt:variant>
        <vt:lpwstr/>
      </vt:variant>
      <vt:variant>
        <vt:i4>3276842</vt:i4>
      </vt:variant>
      <vt:variant>
        <vt:i4>258</vt:i4>
      </vt:variant>
      <vt:variant>
        <vt:i4>0</vt:i4>
      </vt:variant>
      <vt:variant>
        <vt:i4>5</vt:i4>
      </vt:variant>
      <vt:variant>
        <vt:lpwstr>https://www.toi.no/publikasjoner/parkering-virkemidler-og-effekter</vt:lpwstr>
      </vt:variant>
      <vt:variant>
        <vt:lpwstr/>
      </vt:variant>
      <vt:variant>
        <vt:i4>1310736</vt:i4>
      </vt:variant>
      <vt:variant>
        <vt:i4>255</vt:i4>
      </vt:variant>
      <vt:variant>
        <vt:i4>0</vt:i4>
      </vt:variant>
      <vt:variant>
        <vt:i4>5</vt:i4>
      </vt:variant>
      <vt:variant>
        <vt:lpwstr>https://www.regjeringen.no/no/dokumenter/veileder-om-barn-og-unge-i-plan-og-byggesak2/id2884442/?ch=5</vt:lpwstr>
      </vt:variant>
      <vt:variant>
        <vt:lpwstr/>
      </vt:variant>
      <vt:variant>
        <vt:i4>1572927</vt:i4>
      </vt:variant>
      <vt:variant>
        <vt:i4>252</vt:i4>
      </vt:variant>
      <vt:variant>
        <vt:i4>0</vt:i4>
      </vt:variant>
      <vt:variant>
        <vt:i4>5</vt:i4>
      </vt:variant>
      <vt:variant>
        <vt:lpwstr>https://www.bronnoy.kommune.no/_f/p1/i4b64bb69-4cf9-4680-afaf-816fdde4a358/ku-gang-sykkel-og-parkeringstilbud-i-bronnosyund.pdf</vt:lpwstr>
      </vt:variant>
      <vt:variant>
        <vt:lpwstr/>
      </vt:variant>
      <vt:variant>
        <vt:i4>2359389</vt:i4>
      </vt:variant>
      <vt:variant>
        <vt:i4>249</vt:i4>
      </vt:variant>
      <vt:variant>
        <vt:i4>0</vt:i4>
      </vt:variant>
      <vt:variant>
        <vt:i4>5</vt:i4>
      </vt:variant>
      <vt:variant>
        <vt:lpwstr>https://vegkart.atlas.vegvesen.no/</vt:lpwstr>
      </vt:variant>
      <vt:variant>
        <vt:lpwstr>kartlag:kanvas/@356609,7256629,8/hva:hva%5B0%5D%5BabsoluteIntervals%5D=false&amp;hva%5B0%5D%5Bid%5D=570&amp;hva%5B1%5D%5BabsoluteIntervals%5D=false&amp;hva%5B1%5D%5Bid%5D=540&amp;hva%5B2%5D%5BabsoluteIntervals%5D=false&amp;hva%5B2%5D%5Bid%5D=838/hvor:kommune%5B0%5D=1813</vt:lpwstr>
      </vt:variant>
      <vt:variant>
        <vt:i4>5505136</vt:i4>
      </vt:variant>
      <vt:variant>
        <vt:i4>246</vt:i4>
      </vt:variant>
      <vt:variant>
        <vt:i4>0</vt:i4>
      </vt:variant>
      <vt:variant>
        <vt:i4>5</vt:i4>
      </vt:variant>
      <vt:variant>
        <vt:lpwstr>https://www.bronnoy.kommune.no/_f/p1/i69bc27ff-5b7d-43df-91d2-e45dae21b963/bronnoy-kommunes-trafikksikkerhetsplan-2022-2026.pdf</vt:lpwstr>
      </vt:variant>
      <vt:variant>
        <vt:lpwstr/>
      </vt:variant>
      <vt:variant>
        <vt:i4>131179</vt:i4>
      </vt:variant>
      <vt:variant>
        <vt:i4>243</vt:i4>
      </vt:variant>
      <vt:variant>
        <vt:i4>0</vt:i4>
      </vt:variant>
      <vt:variant>
        <vt:i4>5</vt:i4>
      </vt:variant>
      <vt:variant>
        <vt:lpwstr>https://www.bronnoy.kommune.no/_f/p1/i367e6621-28e1-42ca-90b0-6d75d0a2b936/handlingsplan-2015-2018.pdf</vt:lpwstr>
      </vt:variant>
      <vt:variant>
        <vt:lpwstr/>
      </vt:variant>
      <vt:variant>
        <vt:i4>852027</vt:i4>
      </vt:variant>
      <vt:variant>
        <vt:i4>240</vt:i4>
      </vt:variant>
      <vt:variant>
        <vt:i4>0</vt:i4>
      </vt:variant>
      <vt:variant>
        <vt:i4>5</vt:i4>
      </vt:variant>
      <vt:variant>
        <vt:lpwstr>https://www.bronnoy.kommune.no/_f/p1/i26c89bd1-8f9b-427c-84f6-e30b2c49af4a/sykkelplan-kart.pdf</vt:lpwstr>
      </vt:variant>
      <vt:variant>
        <vt:lpwstr/>
      </vt:variant>
      <vt:variant>
        <vt:i4>1179667</vt:i4>
      </vt:variant>
      <vt:variant>
        <vt:i4>237</vt:i4>
      </vt:variant>
      <vt:variant>
        <vt:i4>0</vt:i4>
      </vt:variant>
      <vt:variant>
        <vt:i4>5</vt:i4>
      </vt:variant>
      <vt:variant>
        <vt:lpwstr>https://experience.arcgis.com/experience/93925f82ec2c47788f81c2c20d51bb88</vt:lpwstr>
      </vt:variant>
      <vt:variant>
        <vt:lpwstr/>
      </vt:variant>
      <vt:variant>
        <vt:i4>4849777</vt:i4>
      </vt:variant>
      <vt:variant>
        <vt:i4>234</vt:i4>
      </vt:variant>
      <vt:variant>
        <vt:i4>0</vt:i4>
      </vt:variant>
      <vt:variant>
        <vt:i4>5</vt:i4>
      </vt:variant>
      <vt:variant>
        <vt:lpwstr>https://kartkatalog.miljodirektoratet.no/MapService/Details/nin_landskapstyper</vt:lpwstr>
      </vt:variant>
      <vt:variant>
        <vt:lpwstr/>
      </vt:variant>
      <vt:variant>
        <vt:i4>7798820</vt:i4>
      </vt:variant>
      <vt:variant>
        <vt:i4>231</vt:i4>
      </vt:variant>
      <vt:variant>
        <vt:i4>0</vt:i4>
      </vt:variant>
      <vt:variant>
        <vt:i4>5</vt:i4>
      </vt:variant>
      <vt:variant>
        <vt:lpwstr>https://www.nfk.no/tjenester/klima-miljo-og-natur/landskap/</vt:lpwstr>
      </vt:variant>
      <vt:variant>
        <vt:lpwstr/>
      </vt:variant>
      <vt:variant>
        <vt:i4>4915294</vt:i4>
      </vt:variant>
      <vt:variant>
        <vt:i4>228</vt:i4>
      </vt:variant>
      <vt:variant>
        <vt:i4>0</vt:i4>
      </vt:variant>
      <vt:variant>
        <vt:i4>5</vt:i4>
      </vt:variant>
      <vt:variant>
        <vt:lpwstr>https://www.regjeringen.no/no/dokumenter/t-2-08/id516949/</vt:lpwstr>
      </vt:variant>
      <vt:variant>
        <vt:lpwstr/>
      </vt:variant>
      <vt:variant>
        <vt:i4>1310736</vt:i4>
      </vt:variant>
      <vt:variant>
        <vt:i4>225</vt:i4>
      </vt:variant>
      <vt:variant>
        <vt:i4>0</vt:i4>
      </vt:variant>
      <vt:variant>
        <vt:i4>5</vt:i4>
      </vt:variant>
      <vt:variant>
        <vt:lpwstr>https://www.regjeringen.no/no/dokumenter/veileder-om-barn-og-unge-i-plan-og-byggesak2/id2884442/?ch=5</vt:lpwstr>
      </vt:variant>
      <vt:variant>
        <vt:lpwstr/>
      </vt:variant>
      <vt:variant>
        <vt:i4>786506</vt:i4>
      </vt:variant>
      <vt:variant>
        <vt:i4>222</vt:i4>
      </vt:variant>
      <vt:variant>
        <vt:i4>0</vt:i4>
      </vt:variant>
      <vt:variant>
        <vt:i4>5</vt:i4>
      </vt:variant>
      <vt:variant>
        <vt:lpwstr>https://lovdata.no/dokument/SF/forskrift/1995-09-20-4146</vt:lpwstr>
      </vt:variant>
      <vt:variant>
        <vt:lpwstr/>
      </vt:variant>
      <vt:variant>
        <vt:i4>1638470</vt:i4>
      </vt:variant>
      <vt:variant>
        <vt:i4>219</vt:i4>
      </vt:variant>
      <vt:variant>
        <vt:i4>0</vt:i4>
      </vt:variant>
      <vt:variant>
        <vt:i4>5</vt:i4>
      </vt:variant>
      <vt:variant>
        <vt:lpwstr>https://www.miljodirektoratet.no/ansvarsomrader/overvaking-arealplanlegging/arealplanlegging/konsekvensutredninger/metode-for-utredning/friluftsliv/</vt:lpwstr>
      </vt:variant>
      <vt:variant>
        <vt:lpwstr/>
      </vt:variant>
      <vt:variant>
        <vt:i4>6553632</vt:i4>
      </vt:variant>
      <vt:variant>
        <vt:i4>216</vt:i4>
      </vt:variant>
      <vt:variant>
        <vt:i4>0</vt:i4>
      </vt:variant>
      <vt:variant>
        <vt:i4>5</vt:i4>
      </vt:variant>
      <vt:variant>
        <vt:lpwstr>https://sintef.brage.unit.no/sintef-xmlui/handle/11250/2638207</vt:lpwstr>
      </vt:variant>
      <vt:variant>
        <vt:lpwstr/>
      </vt:variant>
      <vt:variant>
        <vt:i4>1179664</vt:i4>
      </vt:variant>
      <vt:variant>
        <vt:i4>213</vt:i4>
      </vt:variant>
      <vt:variant>
        <vt:i4>0</vt:i4>
      </vt:variant>
      <vt:variant>
        <vt:i4>5</vt:i4>
      </vt:variant>
      <vt:variant>
        <vt:lpwstr>https://distriktssenteret.no/wp-content/uploads/2015/11/Attraktive-barekraftige-bomiljo-i-smabyen-notat-NAL-20151123.pdf</vt:lpwstr>
      </vt:variant>
      <vt:variant>
        <vt:lpwstr/>
      </vt:variant>
      <vt:variant>
        <vt:i4>8061001</vt:i4>
      </vt:variant>
      <vt:variant>
        <vt:i4>210</vt:i4>
      </vt:variant>
      <vt:variant>
        <vt:i4>0</vt:i4>
      </vt:variant>
      <vt:variant>
        <vt:i4>5</vt:i4>
      </vt:variant>
      <vt:variant>
        <vt:lpwstr>https://apppublishframsikt-staging.azurewebsites.net/plan/bronnoy/1b79172b-a426-47e0-8bfe-db285d283d07/plan-073764f6-6b4d-4b89-8479-a13ddbd612d9-24856/</vt:lpwstr>
      </vt:variant>
      <vt:variant>
        <vt:lpwstr>/</vt:lpwstr>
      </vt:variant>
      <vt:variant>
        <vt:i4>1900657</vt:i4>
      </vt:variant>
      <vt:variant>
        <vt:i4>207</vt:i4>
      </vt:variant>
      <vt:variant>
        <vt:i4>0</vt:i4>
      </vt:variant>
      <vt:variant>
        <vt:i4>5</vt:i4>
      </vt:variant>
      <vt:variant>
        <vt:lpwstr>https://www.nfk.no/_f/p1/i0f2472c2-a95a-40a8-bcbb-5b2a8f0628cc/regional-plan-klima-og-miljo.pdf</vt:lpwstr>
      </vt:variant>
      <vt:variant>
        <vt:lpwstr/>
      </vt:variant>
      <vt:variant>
        <vt:i4>2621560</vt:i4>
      </vt:variant>
      <vt:variant>
        <vt:i4>204</vt:i4>
      </vt:variant>
      <vt:variant>
        <vt:i4>0</vt:i4>
      </vt:variant>
      <vt:variant>
        <vt:i4>5</vt:i4>
      </vt:variant>
      <vt:variant>
        <vt:lpwstr>https://www.nfk.no/tjenester/planer-og-planlegging/regionale-interesser-i-planleggingen/arealpolitikk-i-nordland.60451.aspx</vt:lpwstr>
      </vt:variant>
      <vt:variant>
        <vt:lpwstr/>
      </vt:variant>
      <vt:variant>
        <vt:i4>4391038</vt:i4>
      </vt:variant>
      <vt:variant>
        <vt:i4>201</vt:i4>
      </vt:variant>
      <vt:variant>
        <vt:i4>0</vt:i4>
      </vt:variant>
      <vt:variant>
        <vt:i4>5</vt:i4>
      </vt:variant>
      <vt:variant>
        <vt:lpwstr>https://www.regjeringen.no/contentassets/c6fc38d76d374e77ae5b1d8dcdbbd92a/byrom_idehandbok.pdf</vt:lpwstr>
      </vt:variant>
      <vt:variant>
        <vt:lpwstr/>
      </vt:variant>
      <vt:variant>
        <vt:i4>8061008</vt:i4>
      </vt:variant>
      <vt:variant>
        <vt:i4>198</vt:i4>
      </vt:variant>
      <vt:variant>
        <vt:i4>0</vt:i4>
      </vt:variant>
      <vt:variant>
        <vt:i4>5</vt:i4>
      </vt:variant>
      <vt:variant>
        <vt:lpwstr>https://www.regjeringen.no/globalassets/upload/kmd/plan/dokumenter/sentrumshandel_rapport.pdf</vt:lpwstr>
      </vt:variant>
      <vt:variant>
        <vt:lpwstr/>
      </vt:variant>
      <vt:variant>
        <vt:i4>2752590</vt:i4>
      </vt:variant>
      <vt:variant>
        <vt:i4>195</vt:i4>
      </vt:variant>
      <vt:variant>
        <vt:i4>0</vt:i4>
      </vt:variant>
      <vt:variant>
        <vt:i4>5</vt:i4>
      </vt:variant>
      <vt:variant>
        <vt:lpwstr>https://www.nfk.no/_f/p1/i8bb26bb3-b7e0-458e-8888-ff546df06156/regional-plan-for-by-og-regionsenterpolitikk-i-nordland-2017-2025.pdf</vt:lpwstr>
      </vt:variant>
      <vt:variant>
        <vt:lpwstr/>
      </vt:variant>
      <vt:variant>
        <vt:i4>2621524</vt:i4>
      </vt:variant>
      <vt:variant>
        <vt:i4>192</vt:i4>
      </vt:variant>
      <vt:variant>
        <vt:i4>0</vt:i4>
      </vt:variant>
      <vt:variant>
        <vt:i4>5</vt:i4>
      </vt:variant>
      <vt:variant>
        <vt:lpwstr>https://www.nfk.no/_f/p1/i84505431-b19c-4687-b4c9-684df126019e/byromseminar_broennoeysund_final_small_a4.pdf</vt:lpwstr>
      </vt:variant>
      <vt:variant>
        <vt:lpwstr/>
      </vt:variant>
      <vt:variant>
        <vt:i4>5505136</vt:i4>
      </vt:variant>
      <vt:variant>
        <vt:i4>189</vt:i4>
      </vt:variant>
      <vt:variant>
        <vt:i4>0</vt:i4>
      </vt:variant>
      <vt:variant>
        <vt:i4>5</vt:i4>
      </vt:variant>
      <vt:variant>
        <vt:lpwstr>https://www.bronnoy.kommune.no/_f/p1/i69bc27ff-5b7d-43df-91d2-e45dae21b963/bronnoy-kommunes-trafikksikkerhetsplan-2022-2026.pdf</vt:lpwstr>
      </vt:variant>
      <vt:variant>
        <vt:lpwstr/>
      </vt:variant>
      <vt:variant>
        <vt:i4>131179</vt:i4>
      </vt:variant>
      <vt:variant>
        <vt:i4>186</vt:i4>
      </vt:variant>
      <vt:variant>
        <vt:i4>0</vt:i4>
      </vt:variant>
      <vt:variant>
        <vt:i4>5</vt:i4>
      </vt:variant>
      <vt:variant>
        <vt:lpwstr>https://www.bronnoy.kommune.no/_f/p1/i367e6621-28e1-42ca-90b0-6d75d0a2b936/handlingsplan-2015-2018.pdf</vt:lpwstr>
      </vt:variant>
      <vt:variant>
        <vt:lpwstr/>
      </vt:variant>
      <vt:variant>
        <vt:i4>852027</vt:i4>
      </vt:variant>
      <vt:variant>
        <vt:i4>183</vt:i4>
      </vt:variant>
      <vt:variant>
        <vt:i4>0</vt:i4>
      </vt:variant>
      <vt:variant>
        <vt:i4>5</vt:i4>
      </vt:variant>
      <vt:variant>
        <vt:lpwstr>https://www.bronnoy.kommune.no/_f/p1/i26c89bd1-8f9b-427c-84f6-e30b2c49af4a/sykkelplan-kart.pdf</vt:lpwstr>
      </vt:variant>
      <vt:variant>
        <vt:lpwstr/>
      </vt:variant>
      <vt:variant>
        <vt:i4>1900657</vt:i4>
      </vt:variant>
      <vt:variant>
        <vt:i4>180</vt:i4>
      </vt:variant>
      <vt:variant>
        <vt:i4>0</vt:i4>
      </vt:variant>
      <vt:variant>
        <vt:i4>5</vt:i4>
      </vt:variant>
      <vt:variant>
        <vt:lpwstr>https://www.nfk.no/_f/p1/i0f2472c2-a95a-40a8-bcbb-5b2a8f0628cc/regional-plan-klima-og-miljo.pdf</vt:lpwstr>
      </vt:variant>
      <vt:variant>
        <vt:lpwstr/>
      </vt:variant>
      <vt:variant>
        <vt:i4>6553632</vt:i4>
      </vt:variant>
      <vt:variant>
        <vt:i4>177</vt:i4>
      </vt:variant>
      <vt:variant>
        <vt:i4>0</vt:i4>
      </vt:variant>
      <vt:variant>
        <vt:i4>5</vt:i4>
      </vt:variant>
      <vt:variant>
        <vt:lpwstr>https://sintef.brage.unit.no/sintef-xmlui/handle/11250/2638207</vt:lpwstr>
      </vt:variant>
      <vt:variant>
        <vt:lpwstr/>
      </vt:variant>
      <vt:variant>
        <vt:i4>8061001</vt:i4>
      </vt:variant>
      <vt:variant>
        <vt:i4>174</vt:i4>
      </vt:variant>
      <vt:variant>
        <vt:i4>0</vt:i4>
      </vt:variant>
      <vt:variant>
        <vt:i4>5</vt:i4>
      </vt:variant>
      <vt:variant>
        <vt:lpwstr>https://apppublishframsikt-staging.azurewebsites.net/plan/bronnoy/1b79172b-a426-47e0-8bfe-db285d283d07/plan-073764f6-6b4d-4b89-8479-a13ddbd612d9-24856/</vt:lpwstr>
      </vt:variant>
      <vt:variant>
        <vt:lpwstr>/</vt:lpwstr>
      </vt:variant>
      <vt:variant>
        <vt:i4>2621560</vt:i4>
      </vt:variant>
      <vt:variant>
        <vt:i4>171</vt:i4>
      </vt:variant>
      <vt:variant>
        <vt:i4>0</vt:i4>
      </vt:variant>
      <vt:variant>
        <vt:i4>5</vt:i4>
      </vt:variant>
      <vt:variant>
        <vt:lpwstr>https://www.nfk.no/tjenester/planer-og-planlegging/regionale-interesser-i-planleggingen/arealpolitikk-i-nordland.60451.aspx</vt:lpwstr>
      </vt:variant>
      <vt:variant>
        <vt:lpwstr/>
      </vt:variant>
      <vt:variant>
        <vt:i4>2162777</vt:i4>
      </vt:variant>
      <vt:variant>
        <vt:i4>168</vt:i4>
      </vt:variant>
      <vt:variant>
        <vt:i4>0</vt:i4>
      </vt:variant>
      <vt:variant>
        <vt:i4>5</vt:i4>
      </vt:variant>
      <vt:variant>
        <vt:lpwstr>https://www.bronnoy.kommune.no/_f/p1/i49408ce6-36a1-49a9-8c61-b89482b39b2f/helse-og-omsorgsplan-2018-2028.pdf</vt:lpwstr>
      </vt:variant>
      <vt:variant>
        <vt:lpwstr/>
      </vt:variant>
      <vt:variant>
        <vt:i4>1835122</vt:i4>
      </vt:variant>
      <vt:variant>
        <vt:i4>165</vt:i4>
      </vt:variant>
      <vt:variant>
        <vt:i4>0</vt:i4>
      </vt:variant>
      <vt:variant>
        <vt:i4>5</vt:i4>
      </vt:variant>
      <vt:variant>
        <vt:lpwstr>https://www.bronnoy.kommune.no/_f/p1/iabd428d8-a186-48f2-a6d0-63a53745c8ed/boligsosial-handlingsplan-2023-2028.docx</vt:lpwstr>
      </vt:variant>
      <vt:variant>
        <vt:lpwstr/>
      </vt:variant>
      <vt:variant>
        <vt:i4>4980783</vt:i4>
      </vt:variant>
      <vt:variant>
        <vt:i4>162</vt:i4>
      </vt:variant>
      <vt:variant>
        <vt:i4>0</vt:i4>
      </vt:variant>
      <vt:variant>
        <vt:i4>5</vt:i4>
      </vt:variant>
      <vt:variant>
        <vt:lpwstr>https://www.bronnoy.kommune.no/_f/p1/i3c91cb5a-e465-4ec4-969c-69ebcf071832/plandokument-pr-mai-2011.pdf</vt:lpwstr>
      </vt:variant>
      <vt:variant>
        <vt:lpwstr/>
      </vt:variant>
      <vt:variant>
        <vt:i4>5505136</vt:i4>
      </vt:variant>
      <vt:variant>
        <vt:i4>159</vt:i4>
      </vt:variant>
      <vt:variant>
        <vt:i4>0</vt:i4>
      </vt:variant>
      <vt:variant>
        <vt:i4>5</vt:i4>
      </vt:variant>
      <vt:variant>
        <vt:lpwstr>https://www.bronnoy.kommune.no/_f/p1/i69bc27ff-5b7d-43df-91d2-e45dae21b963/bronnoy-kommunes-trafikksikkerhetsplan-2022-2026.pdf</vt:lpwstr>
      </vt:variant>
      <vt:variant>
        <vt:lpwstr/>
      </vt:variant>
      <vt:variant>
        <vt:i4>131179</vt:i4>
      </vt:variant>
      <vt:variant>
        <vt:i4>156</vt:i4>
      </vt:variant>
      <vt:variant>
        <vt:i4>0</vt:i4>
      </vt:variant>
      <vt:variant>
        <vt:i4>5</vt:i4>
      </vt:variant>
      <vt:variant>
        <vt:lpwstr>https://www.bronnoy.kommune.no/_f/p1/i367e6621-28e1-42ca-90b0-6d75d0a2b936/handlingsplan-2015-2018.pdf</vt:lpwstr>
      </vt:variant>
      <vt:variant>
        <vt:lpwstr/>
      </vt:variant>
      <vt:variant>
        <vt:i4>852027</vt:i4>
      </vt:variant>
      <vt:variant>
        <vt:i4>153</vt:i4>
      </vt:variant>
      <vt:variant>
        <vt:i4>0</vt:i4>
      </vt:variant>
      <vt:variant>
        <vt:i4>5</vt:i4>
      </vt:variant>
      <vt:variant>
        <vt:lpwstr>https://www.bronnoy.kommune.no/_f/p1/i26c89bd1-8f9b-427c-84f6-e30b2c49af4a/sykkelplan-kart.pdf</vt:lpwstr>
      </vt:variant>
      <vt:variant>
        <vt:lpwstr/>
      </vt:variant>
      <vt:variant>
        <vt:i4>1769535</vt:i4>
      </vt:variant>
      <vt:variant>
        <vt:i4>146</vt:i4>
      </vt:variant>
      <vt:variant>
        <vt:i4>0</vt:i4>
      </vt:variant>
      <vt:variant>
        <vt:i4>5</vt:i4>
      </vt:variant>
      <vt:variant>
        <vt:lpwstr/>
      </vt:variant>
      <vt:variant>
        <vt:lpwstr>_Toc199156225</vt:lpwstr>
      </vt:variant>
      <vt:variant>
        <vt:i4>1769535</vt:i4>
      </vt:variant>
      <vt:variant>
        <vt:i4>140</vt:i4>
      </vt:variant>
      <vt:variant>
        <vt:i4>0</vt:i4>
      </vt:variant>
      <vt:variant>
        <vt:i4>5</vt:i4>
      </vt:variant>
      <vt:variant>
        <vt:lpwstr/>
      </vt:variant>
      <vt:variant>
        <vt:lpwstr>_Toc199156224</vt:lpwstr>
      </vt:variant>
      <vt:variant>
        <vt:i4>1769535</vt:i4>
      </vt:variant>
      <vt:variant>
        <vt:i4>134</vt:i4>
      </vt:variant>
      <vt:variant>
        <vt:i4>0</vt:i4>
      </vt:variant>
      <vt:variant>
        <vt:i4>5</vt:i4>
      </vt:variant>
      <vt:variant>
        <vt:lpwstr/>
      </vt:variant>
      <vt:variant>
        <vt:lpwstr>_Toc199156223</vt:lpwstr>
      </vt:variant>
      <vt:variant>
        <vt:i4>1769535</vt:i4>
      </vt:variant>
      <vt:variant>
        <vt:i4>128</vt:i4>
      </vt:variant>
      <vt:variant>
        <vt:i4>0</vt:i4>
      </vt:variant>
      <vt:variant>
        <vt:i4>5</vt:i4>
      </vt:variant>
      <vt:variant>
        <vt:lpwstr/>
      </vt:variant>
      <vt:variant>
        <vt:lpwstr>_Toc199156222</vt:lpwstr>
      </vt:variant>
      <vt:variant>
        <vt:i4>1769535</vt:i4>
      </vt:variant>
      <vt:variant>
        <vt:i4>122</vt:i4>
      </vt:variant>
      <vt:variant>
        <vt:i4>0</vt:i4>
      </vt:variant>
      <vt:variant>
        <vt:i4>5</vt:i4>
      </vt:variant>
      <vt:variant>
        <vt:lpwstr/>
      </vt:variant>
      <vt:variant>
        <vt:lpwstr>_Toc199156221</vt:lpwstr>
      </vt:variant>
      <vt:variant>
        <vt:i4>1769535</vt:i4>
      </vt:variant>
      <vt:variant>
        <vt:i4>116</vt:i4>
      </vt:variant>
      <vt:variant>
        <vt:i4>0</vt:i4>
      </vt:variant>
      <vt:variant>
        <vt:i4>5</vt:i4>
      </vt:variant>
      <vt:variant>
        <vt:lpwstr/>
      </vt:variant>
      <vt:variant>
        <vt:lpwstr>_Toc199156220</vt:lpwstr>
      </vt:variant>
      <vt:variant>
        <vt:i4>1572927</vt:i4>
      </vt:variant>
      <vt:variant>
        <vt:i4>110</vt:i4>
      </vt:variant>
      <vt:variant>
        <vt:i4>0</vt:i4>
      </vt:variant>
      <vt:variant>
        <vt:i4>5</vt:i4>
      </vt:variant>
      <vt:variant>
        <vt:lpwstr/>
      </vt:variant>
      <vt:variant>
        <vt:lpwstr>_Toc199156219</vt:lpwstr>
      </vt:variant>
      <vt:variant>
        <vt:i4>1572927</vt:i4>
      </vt:variant>
      <vt:variant>
        <vt:i4>104</vt:i4>
      </vt:variant>
      <vt:variant>
        <vt:i4>0</vt:i4>
      </vt:variant>
      <vt:variant>
        <vt:i4>5</vt:i4>
      </vt:variant>
      <vt:variant>
        <vt:lpwstr/>
      </vt:variant>
      <vt:variant>
        <vt:lpwstr>_Toc199156218</vt:lpwstr>
      </vt:variant>
      <vt:variant>
        <vt:i4>1572927</vt:i4>
      </vt:variant>
      <vt:variant>
        <vt:i4>98</vt:i4>
      </vt:variant>
      <vt:variant>
        <vt:i4>0</vt:i4>
      </vt:variant>
      <vt:variant>
        <vt:i4>5</vt:i4>
      </vt:variant>
      <vt:variant>
        <vt:lpwstr/>
      </vt:variant>
      <vt:variant>
        <vt:lpwstr>_Toc199156217</vt:lpwstr>
      </vt:variant>
      <vt:variant>
        <vt:i4>1572927</vt:i4>
      </vt:variant>
      <vt:variant>
        <vt:i4>92</vt:i4>
      </vt:variant>
      <vt:variant>
        <vt:i4>0</vt:i4>
      </vt:variant>
      <vt:variant>
        <vt:i4>5</vt:i4>
      </vt:variant>
      <vt:variant>
        <vt:lpwstr/>
      </vt:variant>
      <vt:variant>
        <vt:lpwstr>_Toc199156216</vt:lpwstr>
      </vt:variant>
      <vt:variant>
        <vt:i4>1572927</vt:i4>
      </vt:variant>
      <vt:variant>
        <vt:i4>86</vt:i4>
      </vt:variant>
      <vt:variant>
        <vt:i4>0</vt:i4>
      </vt:variant>
      <vt:variant>
        <vt:i4>5</vt:i4>
      </vt:variant>
      <vt:variant>
        <vt:lpwstr/>
      </vt:variant>
      <vt:variant>
        <vt:lpwstr>_Toc199156215</vt:lpwstr>
      </vt:variant>
      <vt:variant>
        <vt:i4>1572927</vt:i4>
      </vt:variant>
      <vt:variant>
        <vt:i4>80</vt:i4>
      </vt:variant>
      <vt:variant>
        <vt:i4>0</vt:i4>
      </vt:variant>
      <vt:variant>
        <vt:i4>5</vt:i4>
      </vt:variant>
      <vt:variant>
        <vt:lpwstr/>
      </vt:variant>
      <vt:variant>
        <vt:lpwstr>_Toc199156214</vt:lpwstr>
      </vt:variant>
      <vt:variant>
        <vt:i4>1572927</vt:i4>
      </vt:variant>
      <vt:variant>
        <vt:i4>74</vt:i4>
      </vt:variant>
      <vt:variant>
        <vt:i4>0</vt:i4>
      </vt:variant>
      <vt:variant>
        <vt:i4>5</vt:i4>
      </vt:variant>
      <vt:variant>
        <vt:lpwstr/>
      </vt:variant>
      <vt:variant>
        <vt:lpwstr>_Toc199156213</vt:lpwstr>
      </vt:variant>
      <vt:variant>
        <vt:i4>1572927</vt:i4>
      </vt:variant>
      <vt:variant>
        <vt:i4>68</vt:i4>
      </vt:variant>
      <vt:variant>
        <vt:i4>0</vt:i4>
      </vt:variant>
      <vt:variant>
        <vt:i4>5</vt:i4>
      </vt:variant>
      <vt:variant>
        <vt:lpwstr/>
      </vt:variant>
      <vt:variant>
        <vt:lpwstr>_Toc199156212</vt:lpwstr>
      </vt:variant>
      <vt:variant>
        <vt:i4>1572927</vt:i4>
      </vt:variant>
      <vt:variant>
        <vt:i4>62</vt:i4>
      </vt:variant>
      <vt:variant>
        <vt:i4>0</vt:i4>
      </vt:variant>
      <vt:variant>
        <vt:i4>5</vt:i4>
      </vt:variant>
      <vt:variant>
        <vt:lpwstr/>
      </vt:variant>
      <vt:variant>
        <vt:lpwstr>_Toc199156211</vt:lpwstr>
      </vt:variant>
      <vt:variant>
        <vt:i4>1572927</vt:i4>
      </vt:variant>
      <vt:variant>
        <vt:i4>56</vt:i4>
      </vt:variant>
      <vt:variant>
        <vt:i4>0</vt:i4>
      </vt:variant>
      <vt:variant>
        <vt:i4>5</vt:i4>
      </vt:variant>
      <vt:variant>
        <vt:lpwstr/>
      </vt:variant>
      <vt:variant>
        <vt:lpwstr>_Toc199156210</vt:lpwstr>
      </vt:variant>
      <vt:variant>
        <vt:i4>1638463</vt:i4>
      </vt:variant>
      <vt:variant>
        <vt:i4>50</vt:i4>
      </vt:variant>
      <vt:variant>
        <vt:i4>0</vt:i4>
      </vt:variant>
      <vt:variant>
        <vt:i4>5</vt:i4>
      </vt:variant>
      <vt:variant>
        <vt:lpwstr/>
      </vt:variant>
      <vt:variant>
        <vt:lpwstr>_Toc199156209</vt:lpwstr>
      </vt:variant>
      <vt:variant>
        <vt:i4>1638463</vt:i4>
      </vt:variant>
      <vt:variant>
        <vt:i4>44</vt:i4>
      </vt:variant>
      <vt:variant>
        <vt:i4>0</vt:i4>
      </vt:variant>
      <vt:variant>
        <vt:i4>5</vt:i4>
      </vt:variant>
      <vt:variant>
        <vt:lpwstr/>
      </vt:variant>
      <vt:variant>
        <vt:lpwstr>_Toc199156208</vt:lpwstr>
      </vt:variant>
      <vt:variant>
        <vt:i4>1638463</vt:i4>
      </vt:variant>
      <vt:variant>
        <vt:i4>38</vt:i4>
      </vt:variant>
      <vt:variant>
        <vt:i4>0</vt:i4>
      </vt:variant>
      <vt:variant>
        <vt:i4>5</vt:i4>
      </vt:variant>
      <vt:variant>
        <vt:lpwstr/>
      </vt:variant>
      <vt:variant>
        <vt:lpwstr>_Toc199156207</vt:lpwstr>
      </vt:variant>
      <vt:variant>
        <vt:i4>1638463</vt:i4>
      </vt:variant>
      <vt:variant>
        <vt:i4>32</vt:i4>
      </vt:variant>
      <vt:variant>
        <vt:i4>0</vt:i4>
      </vt:variant>
      <vt:variant>
        <vt:i4>5</vt:i4>
      </vt:variant>
      <vt:variant>
        <vt:lpwstr/>
      </vt:variant>
      <vt:variant>
        <vt:lpwstr>_Toc199156206</vt:lpwstr>
      </vt:variant>
      <vt:variant>
        <vt:i4>1638463</vt:i4>
      </vt:variant>
      <vt:variant>
        <vt:i4>26</vt:i4>
      </vt:variant>
      <vt:variant>
        <vt:i4>0</vt:i4>
      </vt:variant>
      <vt:variant>
        <vt:i4>5</vt:i4>
      </vt:variant>
      <vt:variant>
        <vt:lpwstr/>
      </vt:variant>
      <vt:variant>
        <vt:lpwstr>_Toc199156205</vt:lpwstr>
      </vt:variant>
      <vt:variant>
        <vt:i4>1638463</vt:i4>
      </vt:variant>
      <vt:variant>
        <vt:i4>20</vt:i4>
      </vt:variant>
      <vt:variant>
        <vt:i4>0</vt:i4>
      </vt:variant>
      <vt:variant>
        <vt:i4>5</vt:i4>
      </vt:variant>
      <vt:variant>
        <vt:lpwstr/>
      </vt:variant>
      <vt:variant>
        <vt:lpwstr>_Toc199156204</vt:lpwstr>
      </vt:variant>
      <vt:variant>
        <vt:i4>1638463</vt:i4>
      </vt:variant>
      <vt:variant>
        <vt:i4>14</vt:i4>
      </vt:variant>
      <vt:variant>
        <vt:i4>0</vt:i4>
      </vt:variant>
      <vt:variant>
        <vt:i4>5</vt:i4>
      </vt:variant>
      <vt:variant>
        <vt:lpwstr/>
      </vt:variant>
      <vt:variant>
        <vt:lpwstr>_Toc199156203</vt:lpwstr>
      </vt:variant>
      <vt:variant>
        <vt:i4>1638463</vt:i4>
      </vt:variant>
      <vt:variant>
        <vt:i4>8</vt:i4>
      </vt:variant>
      <vt:variant>
        <vt:i4>0</vt:i4>
      </vt:variant>
      <vt:variant>
        <vt:i4>5</vt:i4>
      </vt:variant>
      <vt:variant>
        <vt:lpwstr/>
      </vt:variant>
      <vt:variant>
        <vt:lpwstr>_Toc199156202</vt:lpwstr>
      </vt:variant>
      <vt:variant>
        <vt:i4>1638463</vt:i4>
      </vt:variant>
      <vt:variant>
        <vt:i4>2</vt:i4>
      </vt:variant>
      <vt:variant>
        <vt:i4>0</vt:i4>
      </vt:variant>
      <vt:variant>
        <vt:i4>5</vt:i4>
      </vt:variant>
      <vt:variant>
        <vt:lpwstr/>
      </vt:variant>
      <vt:variant>
        <vt:lpwstr>_Toc199156201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Kommunedelplan for brønnøysund</dc:title>
  <dc:subject>Planprogram</dc:subject>
  <dc:creator>Tove Karin Solli</dc:creator>
  <cp:keywords/>
  <dc:description/>
  <cp:lastModifiedBy>Tove Karin Solli</cp:lastModifiedBy>
  <cp:revision>2</cp:revision>
  <cp:lastPrinted>2025-05-15T02:56:00Z</cp:lastPrinted>
  <dcterms:created xsi:type="dcterms:W3CDTF">2025-06-10T12:46:00Z</dcterms:created>
  <dcterms:modified xsi:type="dcterms:W3CDTF">2025-06-10T12:46:00Z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0x01010064309B8682F87C45BBDB3B60E03DBCE1</vt:lpwstr>
  </property>
  <property fmtid="{D5CDD505-2E9C-101B-9397-08002B2CF9AE}" pid="3" name="MediaServiceImageTags">
    <vt:lpwstr/>
  </property>
</Properties>
</file>