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C4D6" w14:textId="77777777" w:rsidR="007B09DB" w:rsidRDefault="007B09DB" w:rsidP="000244E1">
      <w:pPr>
        <w:shd w:val="clear" w:color="auto" w:fill="FFFFFF"/>
        <w:spacing w:after="240" w:line="240" w:lineRule="auto"/>
        <w:rPr>
          <w:rFonts w:ascii="Arial" w:eastAsia="Times New Roman" w:hAnsi="Arial" w:cs="Arial"/>
          <w:b/>
          <w:bCs/>
          <w:color w:val="000000"/>
          <w:sz w:val="19"/>
          <w:szCs w:val="19"/>
          <w:lang w:eastAsia="nb-NO"/>
        </w:rPr>
      </w:pPr>
    </w:p>
    <w:p w14:paraId="5AA346A6" w14:textId="604E5C6B" w:rsidR="007B09DB" w:rsidRDefault="007B09DB" w:rsidP="000244E1">
      <w:pPr>
        <w:shd w:val="clear" w:color="auto" w:fill="FFFFFF"/>
        <w:spacing w:after="240" w:line="240" w:lineRule="auto"/>
        <w:rPr>
          <w:rFonts w:ascii="Arial" w:eastAsia="Times New Roman" w:hAnsi="Arial" w:cs="Arial"/>
          <w:b/>
          <w:bCs/>
          <w:color w:val="000000"/>
          <w:sz w:val="19"/>
          <w:szCs w:val="19"/>
          <w:lang w:eastAsia="nb-NO"/>
        </w:rPr>
      </w:pPr>
    </w:p>
    <w:p w14:paraId="44DA27FE" w14:textId="77777777" w:rsidR="000244E1" w:rsidRPr="000244E1" w:rsidRDefault="00451C0B"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b/>
          <w:bCs/>
          <w:color w:val="000000"/>
          <w:sz w:val="19"/>
          <w:szCs w:val="19"/>
          <w:lang w:eastAsia="nb-NO"/>
        </w:rPr>
        <w:t xml:space="preserve">Kommunedirektørens </w:t>
      </w:r>
      <w:r w:rsidR="000244E1" w:rsidRPr="000244E1">
        <w:rPr>
          <w:rFonts w:ascii="Arial" w:eastAsia="Times New Roman" w:hAnsi="Arial" w:cs="Arial"/>
          <w:b/>
          <w:bCs/>
          <w:color w:val="000000"/>
          <w:sz w:val="19"/>
          <w:szCs w:val="19"/>
          <w:lang w:eastAsia="nb-NO"/>
        </w:rPr>
        <w:t>innstilling:</w:t>
      </w:r>
      <w:r w:rsidR="000244E1" w:rsidRPr="000244E1">
        <w:rPr>
          <w:rFonts w:ascii="Arial" w:eastAsia="Times New Roman" w:hAnsi="Arial" w:cs="Arial"/>
          <w:color w:val="000000"/>
          <w:sz w:val="19"/>
          <w:szCs w:val="19"/>
          <w:lang w:eastAsia="nb-NO"/>
        </w:rPr>
        <w:t> </w:t>
      </w:r>
    </w:p>
    <w:p w14:paraId="003D2560" w14:textId="77777777" w:rsidR="000244E1" w:rsidRPr="000244E1" w:rsidRDefault="00451C0B" w:rsidP="000244E1">
      <w:pPr>
        <w:numPr>
          <w:ilvl w:val="0"/>
          <w:numId w:val="1"/>
        </w:numPr>
        <w:shd w:val="clear" w:color="auto" w:fill="FFFFFF"/>
        <w:spacing w:before="100" w:beforeAutospacing="1" w:after="100" w:afterAutospacing="1" w:line="240" w:lineRule="auto"/>
        <w:ind w:left="1305"/>
        <w:rPr>
          <w:rFonts w:ascii="Arial" w:eastAsia="Times New Roman" w:hAnsi="Arial" w:cs="Arial"/>
          <w:color w:val="000000"/>
          <w:sz w:val="19"/>
          <w:szCs w:val="19"/>
          <w:lang w:eastAsia="nb-NO"/>
        </w:rPr>
      </w:pPr>
      <w:r>
        <w:rPr>
          <w:rFonts w:ascii="Arial" w:eastAsia="Times New Roman" w:hAnsi="Arial" w:cs="Arial"/>
          <w:color w:val="000000"/>
          <w:sz w:val="19"/>
          <w:szCs w:val="19"/>
          <w:lang w:eastAsia="nb-NO"/>
        </w:rPr>
        <w:t>Brønnøy</w:t>
      </w:r>
      <w:r w:rsidR="000244E1" w:rsidRPr="000244E1">
        <w:rPr>
          <w:rFonts w:ascii="Arial" w:eastAsia="Times New Roman" w:hAnsi="Arial" w:cs="Arial"/>
          <w:color w:val="000000"/>
          <w:sz w:val="19"/>
          <w:szCs w:val="19"/>
          <w:lang w:eastAsia="nb-NO"/>
        </w:rPr>
        <w:t xml:space="preserve"> kommune følger de til enhver tid gjeldene statlige veiledende satser ved beregning av økonomisk sosialhjelp med de føringene som gis i forhold til hvilke inntekter og utgifter som skal tas med i beregningen. </w:t>
      </w:r>
      <w:r>
        <w:rPr>
          <w:rFonts w:ascii="Arial" w:eastAsia="Times New Roman" w:hAnsi="Arial" w:cs="Arial"/>
          <w:color w:val="000000"/>
          <w:sz w:val="19"/>
          <w:szCs w:val="19"/>
          <w:lang w:eastAsia="nb-NO"/>
        </w:rPr>
        <w:t>For likhet med alle kommunens barnefamilier holdes barnetrygden utenfor beregningsgrunnlaget for kommunale sosiale stønader</w:t>
      </w:r>
      <w:r w:rsidR="00805969">
        <w:rPr>
          <w:rFonts w:ascii="Arial" w:eastAsia="Times New Roman" w:hAnsi="Arial" w:cs="Arial"/>
          <w:color w:val="000000"/>
          <w:sz w:val="19"/>
          <w:szCs w:val="19"/>
          <w:lang w:eastAsia="nb-NO"/>
        </w:rPr>
        <w:t xml:space="preserve"> og administrasjonen vurderer å styrke ressurser for økonomisk veiledning i NAV</w:t>
      </w:r>
    </w:p>
    <w:p w14:paraId="44CF8F25" w14:textId="77777777" w:rsidR="000244E1" w:rsidRPr="000244E1" w:rsidRDefault="000244E1" w:rsidP="000244E1">
      <w:pPr>
        <w:numPr>
          <w:ilvl w:val="0"/>
          <w:numId w:val="1"/>
        </w:numPr>
        <w:shd w:val="clear" w:color="auto" w:fill="FFFFFF"/>
        <w:spacing w:before="100" w:beforeAutospacing="1" w:after="100" w:afterAutospacing="1" w:line="240" w:lineRule="auto"/>
        <w:ind w:left="1305"/>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For å unngå utenforskap spesielt for barn i </w:t>
      </w:r>
      <w:proofErr w:type="spellStart"/>
      <w:r w:rsidRPr="000244E1">
        <w:rPr>
          <w:rFonts w:ascii="Arial" w:eastAsia="Times New Roman" w:hAnsi="Arial" w:cs="Arial"/>
          <w:color w:val="000000"/>
          <w:sz w:val="19"/>
          <w:szCs w:val="19"/>
          <w:lang w:eastAsia="nb-NO"/>
        </w:rPr>
        <w:t>lavinntekstfamilier</w:t>
      </w:r>
      <w:proofErr w:type="spellEnd"/>
      <w:r w:rsidRPr="000244E1">
        <w:rPr>
          <w:rFonts w:ascii="Arial" w:eastAsia="Times New Roman" w:hAnsi="Arial" w:cs="Arial"/>
          <w:color w:val="000000"/>
          <w:sz w:val="19"/>
          <w:szCs w:val="19"/>
          <w:lang w:eastAsia="nb-NO"/>
        </w:rPr>
        <w:t>, skal det innenfor alle sektorer søkes løsninger for inkludering av disse barna i aktiviteter uavhengig av familiens økonomiske situasjon.</w:t>
      </w:r>
    </w:p>
    <w:p w14:paraId="704FAC9D" w14:textId="393C5468"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b/>
          <w:bCs/>
          <w:color w:val="000000"/>
          <w:sz w:val="19"/>
          <w:szCs w:val="19"/>
          <w:lang w:eastAsia="nb-NO"/>
        </w:rPr>
        <w:t>Saksopplysninger:</w:t>
      </w:r>
      <w:r w:rsidRPr="00DC3A0A">
        <w:rPr>
          <w:rFonts w:ascii="Arial" w:eastAsia="Times New Roman" w:hAnsi="Arial" w:cs="Arial"/>
          <w:color w:val="FF0000"/>
          <w:sz w:val="19"/>
          <w:szCs w:val="19"/>
          <w:lang w:eastAsia="nb-NO"/>
        </w:rPr>
        <w:br/>
      </w:r>
    </w:p>
    <w:p w14:paraId="3B9DEE8F"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Vedr satser for sosialhjelp:</w:t>
      </w:r>
      <w:r w:rsidRPr="000244E1">
        <w:rPr>
          <w:rFonts w:ascii="Arial" w:eastAsia="Times New Roman" w:hAnsi="Arial" w:cs="Arial"/>
          <w:color w:val="000000"/>
          <w:sz w:val="19"/>
          <w:szCs w:val="19"/>
          <w:lang w:eastAsia="nb-NO"/>
        </w:rPr>
        <w:br/>
      </w:r>
      <w:proofErr w:type="spellStart"/>
      <w:r w:rsidR="00DC3A0A">
        <w:rPr>
          <w:rFonts w:ascii="Arial" w:eastAsia="Times New Roman" w:hAnsi="Arial" w:cs="Arial"/>
          <w:color w:val="000000"/>
          <w:sz w:val="19"/>
          <w:szCs w:val="19"/>
          <w:lang w:eastAsia="nb-NO"/>
        </w:rPr>
        <w:t>Kommunedirektøren</w:t>
      </w:r>
      <w:r w:rsidRPr="000244E1">
        <w:rPr>
          <w:rFonts w:ascii="Arial" w:eastAsia="Times New Roman" w:hAnsi="Arial" w:cs="Arial"/>
          <w:color w:val="000000"/>
          <w:sz w:val="19"/>
          <w:szCs w:val="19"/>
          <w:lang w:eastAsia="nb-NO"/>
        </w:rPr>
        <w:t>en</w:t>
      </w:r>
      <w:proofErr w:type="spellEnd"/>
      <w:r w:rsidRPr="000244E1">
        <w:rPr>
          <w:rFonts w:ascii="Arial" w:eastAsia="Times New Roman" w:hAnsi="Arial" w:cs="Arial"/>
          <w:color w:val="000000"/>
          <w:sz w:val="19"/>
          <w:szCs w:val="19"/>
          <w:lang w:eastAsia="nb-NO"/>
        </w:rPr>
        <w:t xml:space="preserve"> bes legge fram en sak om sosialhjelpssatser innen </w:t>
      </w:r>
      <w:r w:rsidR="00DC3A0A">
        <w:rPr>
          <w:rFonts w:ascii="Arial" w:eastAsia="Times New Roman" w:hAnsi="Arial" w:cs="Arial"/>
          <w:color w:val="000000"/>
          <w:sz w:val="19"/>
          <w:szCs w:val="19"/>
          <w:lang w:eastAsia="nb-NO"/>
        </w:rPr>
        <w:t>27. oktober 2021</w:t>
      </w:r>
      <w:r w:rsidRPr="000244E1">
        <w:rPr>
          <w:rFonts w:ascii="Arial" w:eastAsia="Times New Roman" w:hAnsi="Arial" w:cs="Arial"/>
          <w:color w:val="000000"/>
          <w:sz w:val="19"/>
          <w:szCs w:val="19"/>
          <w:lang w:eastAsia="nb-NO"/>
        </w:rPr>
        <w:t xml:space="preserve"> hvor </w:t>
      </w:r>
      <w:r w:rsidR="00DC3A0A">
        <w:rPr>
          <w:rFonts w:ascii="Arial" w:eastAsia="Times New Roman" w:hAnsi="Arial" w:cs="Arial"/>
          <w:color w:val="000000"/>
          <w:sz w:val="19"/>
          <w:szCs w:val="19"/>
          <w:lang w:eastAsia="nb-NO"/>
        </w:rPr>
        <w:t>b</w:t>
      </w:r>
      <w:r w:rsidRPr="000244E1">
        <w:rPr>
          <w:rFonts w:ascii="Arial" w:eastAsia="Times New Roman" w:hAnsi="Arial" w:cs="Arial"/>
          <w:color w:val="000000"/>
          <w:sz w:val="19"/>
          <w:szCs w:val="19"/>
          <w:lang w:eastAsia="nb-NO"/>
        </w:rPr>
        <w:t>arnetrygd</w:t>
      </w:r>
      <w:r w:rsidR="00DC3A0A">
        <w:rPr>
          <w:rFonts w:ascii="Arial" w:eastAsia="Times New Roman" w:hAnsi="Arial" w:cs="Arial"/>
          <w:color w:val="000000"/>
          <w:sz w:val="19"/>
          <w:szCs w:val="19"/>
          <w:lang w:eastAsia="nb-NO"/>
        </w:rPr>
        <w:t xml:space="preserve">en vurderes tatt ut </w:t>
      </w:r>
      <w:r w:rsidRPr="000244E1">
        <w:rPr>
          <w:rFonts w:ascii="Arial" w:eastAsia="Times New Roman" w:hAnsi="Arial" w:cs="Arial"/>
          <w:color w:val="000000"/>
          <w:sz w:val="19"/>
          <w:szCs w:val="19"/>
          <w:lang w:eastAsia="nb-NO"/>
        </w:rPr>
        <w:t>som inntekt i beregningen av hjelpebeh</w:t>
      </w:r>
      <w:r w:rsidR="00DC3A0A">
        <w:rPr>
          <w:rFonts w:ascii="Arial" w:eastAsia="Times New Roman" w:hAnsi="Arial" w:cs="Arial"/>
          <w:color w:val="000000"/>
          <w:sz w:val="19"/>
          <w:szCs w:val="19"/>
          <w:lang w:eastAsia="nb-NO"/>
        </w:rPr>
        <w:t>ovet for økonomisk sosialhjelp</w:t>
      </w:r>
      <w:r w:rsidRPr="000244E1">
        <w:rPr>
          <w:rFonts w:ascii="Arial" w:eastAsia="Times New Roman" w:hAnsi="Arial" w:cs="Arial"/>
          <w:color w:val="000000"/>
          <w:sz w:val="19"/>
          <w:szCs w:val="19"/>
          <w:lang w:eastAsia="nb-NO"/>
        </w:rPr>
        <w:t xml:space="preserve">. De økonomiske konsekvensene for berørte familier og kommunen utredes. </w:t>
      </w:r>
    </w:p>
    <w:p w14:paraId="34D5B09A"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Kommunen er gjennom </w:t>
      </w:r>
      <w:hyperlink r:id="rId5" w:tgtFrame="_blank" w:history="1">
        <w:r w:rsidRPr="000244E1">
          <w:rPr>
            <w:rFonts w:ascii="Arial" w:eastAsia="Times New Roman" w:hAnsi="Arial" w:cs="Arial"/>
            <w:color w:val="23238A"/>
            <w:sz w:val="19"/>
            <w:szCs w:val="19"/>
            <w:u w:val="single"/>
            <w:bdr w:val="none" w:sz="0" w:space="0" w:color="auto" w:frame="1"/>
            <w:lang w:eastAsia="nb-NO"/>
          </w:rPr>
          <w:t>lov om sosiale tjenester i NAV § 4</w:t>
        </w:r>
      </w:hyperlink>
      <w:r w:rsidRPr="000244E1">
        <w:rPr>
          <w:rFonts w:ascii="Arial" w:eastAsia="Times New Roman" w:hAnsi="Arial" w:cs="Arial"/>
          <w:color w:val="000000"/>
          <w:sz w:val="19"/>
          <w:szCs w:val="19"/>
          <w:lang w:eastAsia="nb-NO"/>
        </w:rPr>
        <w:t> pålagt å yte tjenester etter loven som er forsvarlige. Hva som ligger i dette er ytterligere presisert i </w:t>
      </w:r>
      <w:hyperlink r:id="rId6" w:tgtFrame="_blank" w:tooltip="Rundskriv til Lov om sosiale tjenester i NAV, fra Lovdata" w:history="1">
        <w:r w:rsidRPr="000244E1">
          <w:rPr>
            <w:rFonts w:ascii="Arial" w:eastAsia="Times New Roman" w:hAnsi="Arial" w:cs="Arial"/>
            <w:color w:val="23238A"/>
            <w:sz w:val="19"/>
            <w:szCs w:val="19"/>
            <w:u w:val="single"/>
            <w:bdr w:val="none" w:sz="0" w:space="0" w:color="auto" w:frame="1"/>
            <w:lang w:eastAsia="nb-NO"/>
          </w:rPr>
          <w:t>rundskriv til Lov om sosiale tjenester i NAV</w:t>
        </w:r>
      </w:hyperlink>
      <w:r w:rsidRPr="000244E1">
        <w:rPr>
          <w:rFonts w:ascii="Arial" w:eastAsia="Times New Roman" w:hAnsi="Arial" w:cs="Arial"/>
          <w:color w:val="000000"/>
          <w:sz w:val="19"/>
          <w:szCs w:val="19"/>
          <w:lang w:eastAsia="nb-NO"/>
        </w:rPr>
        <w:t> (R35-00) der det står følgende:</w:t>
      </w:r>
      <w:r w:rsidRPr="000244E1">
        <w:rPr>
          <w:rFonts w:ascii="Arial" w:eastAsia="Times New Roman" w:hAnsi="Arial" w:cs="Arial"/>
          <w:color w:val="000000"/>
          <w:sz w:val="19"/>
          <w:szCs w:val="19"/>
          <w:lang w:eastAsia="nb-NO"/>
        </w:rPr>
        <w:br/>
        <w:t>"Mange tjenestemottakere befinner seg i vanskelige og sårbare livssituasjoner. Hjelpen som gis skal baseres på en individuell vurdering med sikte på å styrke den enkeltes forutsetning for mestring og kontroll over eget liv gjennom selvforsørgelse og deltakelse i arbeidslivet. Dette krever god avklaring av hjelpebehov, involvering av tjenestemottaker i hjelpeprosessen og helhetlige løsninger gjennom samarbeid med andre relevante instanser.</w:t>
      </w:r>
      <w:r w:rsidRPr="000244E1">
        <w:rPr>
          <w:rFonts w:ascii="Arial" w:eastAsia="Times New Roman" w:hAnsi="Arial" w:cs="Arial"/>
          <w:color w:val="000000"/>
          <w:sz w:val="19"/>
          <w:szCs w:val="19"/>
          <w:lang w:eastAsia="nb-NO"/>
        </w:rPr>
        <w:br/>
        <w:t>Hvis tjenestemottaker har barn, skal barnas behov vurderes og ivaretas særskilt."</w:t>
      </w:r>
    </w:p>
    <w:p w14:paraId="04E4D6D2"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Når det gjelder økonomisk stønad, ytes disse etter </w:t>
      </w:r>
      <w:hyperlink r:id="rId7" w:tgtFrame="_blank" w:history="1">
        <w:r w:rsidRPr="000244E1">
          <w:rPr>
            <w:rFonts w:ascii="Arial" w:eastAsia="Times New Roman" w:hAnsi="Arial" w:cs="Arial"/>
            <w:color w:val="23238A"/>
            <w:sz w:val="19"/>
            <w:szCs w:val="19"/>
            <w:u w:val="single"/>
            <w:bdr w:val="none" w:sz="0" w:space="0" w:color="auto" w:frame="1"/>
            <w:lang w:eastAsia="nb-NO"/>
          </w:rPr>
          <w:t>§ 18 i lov om sosiale tjenester i NAV</w:t>
        </w:r>
      </w:hyperlink>
      <w:r w:rsidRPr="000244E1">
        <w:rPr>
          <w:rFonts w:ascii="Arial" w:eastAsia="Times New Roman" w:hAnsi="Arial" w:cs="Arial"/>
          <w:color w:val="000000"/>
          <w:sz w:val="19"/>
          <w:szCs w:val="19"/>
          <w:lang w:eastAsia="nb-NO"/>
        </w:rPr>
        <w:t>, og i særlige tilfeller etter </w:t>
      </w:r>
      <w:hyperlink r:id="rId8" w:tgtFrame="_blank" w:history="1">
        <w:r w:rsidRPr="000244E1">
          <w:rPr>
            <w:rFonts w:ascii="Arial" w:eastAsia="Times New Roman" w:hAnsi="Arial" w:cs="Arial"/>
            <w:color w:val="23238A"/>
            <w:sz w:val="19"/>
            <w:szCs w:val="19"/>
            <w:u w:val="single"/>
            <w:bdr w:val="none" w:sz="0" w:space="0" w:color="auto" w:frame="1"/>
            <w:lang w:eastAsia="nb-NO"/>
          </w:rPr>
          <w:t>§ 19</w:t>
        </w:r>
      </w:hyperlink>
      <w:r w:rsidRPr="000244E1">
        <w:rPr>
          <w:rFonts w:ascii="Arial" w:eastAsia="Times New Roman" w:hAnsi="Arial" w:cs="Arial"/>
          <w:color w:val="000000"/>
          <w:sz w:val="19"/>
          <w:szCs w:val="19"/>
          <w:lang w:eastAsia="nb-NO"/>
        </w:rPr>
        <w:t>. Paragrafene lyder som følger:</w:t>
      </w:r>
    </w:p>
    <w:p w14:paraId="5A11E5B8" w14:textId="77777777" w:rsidR="000244E1" w:rsidRPr="000244E1" w:rsidRDefault="00A77B4A" w:rsidP="000244E1">
      <w:pPr>
        <w:shd w:val="clear" w:color="auto" w:fill="FFFFFF"/>
        <w:spacing w:after="240" w:line="240" w:lineRule="auto"/>
        <w:rPr>
          <w:rFonts w:ascii="Arial" w:eastAsia="Times New Roman" w:hAnsi="Arial" w:cs="Arial"/>
          <w:color w:val="000000"/>
          <w:sz w:val="19"/>
          <w:szCs w:val="19"/>
          <w:lang w:eastAsia="nb-NO"/>
        </w:rPr>
      </w:pPr>
      <w:hyperlink r:id="rId9" w:tgtFrame="_blank" w:history="1">
        <w:r w:rsidR="000244E1" w:rsidRPr="000244E1">
          <w:rPr>
            <w:rFonts w:ascii="Arial" w:eastAsia="Times New Roman" w:hAnsi="Arial" w:cs="Arial"/>
            <w:color w:val="23238A"/>
            <w:sz w:val="19"/>
            <w:szCs w:val="19"/>
            <w:u w:val="single"/>
            <w:bdr w:val="none" w:sz="0" w:space="0" w:color="auto" w:frame="1"/>
            <w:lang w:eastAsia="nb-NO"/>
          </w:rPr>
          <w:t>§ 18 Stønad til livsopphold</w:t>
        </w:r>
      </w:hyperlink>
      <w:r w:rsidR="000244E1" w:rsidRPr="000244E1">
        <w:rPr>
          <w:rFonts w:ascii="Arial" w:eastAsia="Times New Roman" w:hAnsi="Arial" w:cs="Arial"/>
          <w:color w:val="000000"/>
          <w:sz w:val="19"/>
          <w:szCs w:val="19"/>
          <w:lang w:eastAsia="nb-NO"/>
        </w:rPr>
        <w:br/>
        <w:t>De som ikke kan sørge for sitt livsopphold gjennom arbeid eller ved å gjøre gjeldende økonomisk rettigheter, har krav på økonomisk stønad.</w:t>
      </w:r>
      <w:r w:rsidR="000244E1" w:rsidRPr="000244E1">
        <w:rPr>
          <w:rFonts w:ascii="Arial" w:eastAsia="Times New Roman" w:hAnsi="Arial" w:cs="Arial"/>
          <w:color w:val="000000"/>
          <w:sz w:val="19"/>
          <w:szCs w:val="19"/>
          <w:lang w:eastAsia="nb-NO"/>
        </w:rPr>
        <w:br/>
        <w:t>Stønaden bør ta sikte på å gjøre vedkommende selvhjulpen.</w:t>
      </w:r>
      <w:r w:rsidR="000244E1" w:rsidRPr="000244E1">
        <w:rPr>
          <w:rFonts w:ascii="Arial" w:eastAsia="Times New Roman" w:hAnsi="Arial" w:cs="Arial"/>
          <w:color w:val="000000"/>
          <w:sz w:val="19"/>
          <w:szCs w:val="19"/>
          <w:lang w:eastAsia="nb-NO"/>
        </w:rPr>
        <w:br/>
        <w:t>Ved vurdering av søknad om stønad til familier skal det ikke tas hensyn til barns inntekt av arbeid i fritid og skoleferier.</w:t>
      </w:r>
      <w:r w:rsidR="000244E1" w:rsidRPr="000244E1">
        <w:rPr>
          <w:rFonts w:ascii="Arial" w:eastAsia="Times New Roman" w:hAnsi="Arial" w:cs="Arial"/>
          <w:color w:val="000000"/>
          <w:sz w:val="19"/>
          <w:szCs w:val="19"/>
          <w:lang w:eastAsia="nb-NO"/>
        </w:rPr>
        <w:br/>
        <w:t>Departementet kan gi veiledende retningslinjer om stønadsnivået.</w:t>
      </w:r>
    </w:p>
    <w:p w14:paraId="7BA69CDB" w14:textId="77777777" w:rsidR="000244E1" w:rsidRPr="000244E1" w:rsidRDefault="00A77B4A" w:rsidP="000244E1">
      <w:pPr>
        <w:shd w:val="clear" w:color="auto" w:fill="FFFFFF"/>
        <w:spacing w:after="240" w:line="240" w:lineRule="auto"/>
        <w:rPr>
          <w:rFonts w:ascii="Arial" w:eastAsia="Times New Roman" w:hAnsi="Arial" w:cs="Arial"/>
          <w:color w:val="000000"/>
          <w:sz w:val="19"/>
          <w:szCs w:val="19"/>
          <w:lang w:eastAsia="nb-NO"/>
        </w:rPr>
      </w:pPr>
      <w:hyperlink r:id="rId10" w:tgtFrame="_blank" w:history="1">
        <w:r w:rsidR="000244E1" w:rsidRPr="000244E1">
          <w:rPr>
            <w:rFonts w:ascii="Arial" w:eastAsia="Times New Roman" w:hAnsi="Arial" w:cs="Arial"/>
            <w:color w:val="23238A"/>
            <w:sz w:val="19"/>
            <w:szCs w:val="19"/>
            <w:u w:val="single"/>
            <w:bdr w:val="none" w:sz="0" w:space="0" w:color="auto" w:frame="1"/>
            <w:lang w:eastAsia="nb-NO"/>
          </w:rPr>
          <w:t>§ 19 Stønad i særlige tilfeller</w:t>
        </w:r>
      </w:hyperlink>
      <w:r w:rsidR="000244E1" w:rsidRPr="000244E1">
        <w:rPr>
          <w:rFonts w:ascii="Arial" w:eastAsia="Times New Roman" w:hAnsi="Arial" w:cs="Arial"/>
          <w:color w:val="000000"/>
          <w:sz w:val="19"/>
          <w:szCs w:val="19"/>
          <w:lang w:eastAsia="nb-NO"/>
        </w:rPr>
        <w:br/>
        <w:t>Kommunen kan i særlige tilfeller, selv om vilkårene i </w:t>
      </w:r>
      <w:hyperlink r:id="rId11" w:tgtFrame="_blank" w:history="1">
        <w:r w:rsidR="000244E1" w:rsidRPr="000244E1">
          <w:rPr>
            <w:rFonts w:ascii="Arial" w:eastAsia="Times New Roman" w:hAnsi="Arial" w:cs="Arial"/>
            <w:color w:val="23238A"/>
            <w:sz w:val="19"/>
            <w:szCs w:val="19"/>
            <w:u w:val="single"/>
            <w:bdr w:val="none" w:sz="0" w:space="0" w:color="auto" w:frame="1"/>
            <w:lang w:eastAsia="nb-NO"/>
          </w:rPr>
          <w:t>§ 18</w:t>
        </w:r>
      </w:hyperlink>
      <w:r w:rsidR="000244E1" w:rsidRPr="000244E1">
        <w:rPr>
          <w:rFonts w:ascii="Arial" w:eastAsia="Times New Roman" w:hAnsi="Arial" w:cs="Arial"/>
          <w:color w:val="000000"/>
          <w:sz w:val="19"/>
          <w:szCs w:val="19"/>
          <w:lang w:eastAsia="nb-NO"/>
        </w:rPr>
        <w:t> ikke er tilstede, yte økonomisk hjelp til personer som trenger det for å kunne overvinne eller tilpasse seg en vanskelig livssituasjon.</w:t>
      </w:r>
    </w:p>
    <w:p w14:paraId="41DC75AB"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Som det fremgår av lovteksten og presiseringer i rundskrivet, skal det ved vurderingen av forsvarligheten og stønadsnivået legges mye vekt på barnas situasjon. Det er i rundskrivet gjort ytterligere presiseringer når det gjelder vurdering av de forskjellige inntektsmulighetene som den enkelte søker har opp mot den stønaden som det søkes om. Hovedprinsippet er i rundskrivet definert slik:</w:t>
      </w:r>
      <w:r w:rsidRPr="000244E1">
        <w:rPr>
          <w:rFonts w:ascii="Arial" w:eastAsia="Times New Roman" w:hAnsi="Arial" w:cs="Arial"/>
          <w:color w:val="000000"/>
          <w:sz w:val="19"/>
          <w:szCs w:val="19"/>
          <w:lang w:eastAsia="nb-NO"/>
        </w:rPr>
        <w:br/>
        <w:t>"Den enkelte har i utgangspunktet ansvar for å sørge for eget livsopphold ved å utnytte alle reelle inntektsalternativer. Økonomiske muligheter og inntekter kan deles inn i tre hovedkategorier; inntektsgivende arbeid, egne midler og andre økonomiske rettigheter.</w:t>
      </w:r>
      <w:r w:rsidRPr="000244E1">
        <w:rPr>
          <w:rFonts w:ascii="Arial" w:eastAsia="Times New Roman" w:hAnsi="Arial" w:cs="Arial"/>
          <w:color w:val="000000"/>
          <w:sz w:val="19"/>
          <w:szCs w:val="19"/>
          <w:lang w:eastAsia="nb-NO"/>
        </w:rPr>
        <w:br/>
        <w:t>I og med at økonomisk stønad er en subsidiær ytelse, er utgangspunktet at det i vurderingen av om det skal ytes stønad og i beregningen av stønadsnivået kan tas hensyn til alle former for inntekter, forsørgelse, ytelser, støtte og egne midler som tjenestemottaker har eller har tilgang til. For å kunne avgjøre hvilke reelle inntektsalternativer den enkelte har, er det viktig at NAV-kontoret foretar en grundig kartlegging av tjenestemottakers helhetlige situasjon, og innhenter de opplysninger som er nødvendige i saken."</w:t>
      </w:r>
    </w:p>
    <w:p w14:paraId="419B018E"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lastRenderedPageBreak/>
        <w:t>Når det gjelder vurderingen av de inntektene det her er bedt om en utreding av, er det i rundskrivet lagt følgende føringer for vurderingen i forbindelse med behandling av søknader:</w:t>
      </w:r>
      <w:r w:rsidRPr="000244E1">
        <w:rPr>
          <w:rFonts w:ascii="Arial" w:eastAsia="Times New Roman" w:hAnsi="Arial" w:cs="Arial"/>
          <w:color w:val="000000"/>
          <w:sz w:val="19"/>
          <w:szCs w:val="19"/>
          <w:lang w:eastAsia="nb-NO"/>
        </w:rPr>
        <w:br/>
        <w:t>Barnetrygd gis uavhengig av inntektsforhold og er ikke øremerket bestemte formål. Hvis barnetrygd medregnes fullt ut som inntekt i beregningen av økonomisk stønad, må det tilsvarende tas hensyn til utgifter knyttet til barnet og eventuell barnepass på utgiftssiden.</w:t>
      </w:r>
    </w:p>
    <w:p w14:paraId="729775A8"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I utgangspunktet skal alle inntekter som </w:t>
      </w:r>
      <w:r w:rsidR="00DC3A0A">
        <w:rPr>
          <w:rFonts w:ascii="Arial" w:eastAsia="Times New Roman" w:hAnsi="Arial" w:cs="Arial"/>
          <w:color w:val="000000"/>
          <w:sz w:val="19"/>
          <w:szCs w:val="19"/>
          <w:lang w:eastAsia="nb-NO"/>
        </w:rPr>
        <w:t>søkere har inklusive barnetrygd</w:t>
      </w:r>
      <w:r w:rsidRPr="000244E1">
        <w:rPr>
          <w:rFonts w:ascii="Arial" w:eastAsia="Times New Roman" w:hAnsi="Arial" w:cs="Arial"/>
          <w:color w:val="000000"/>
          <w:sz w:val="19"/>
          <w:szCs w:val="19"/>
          <w:lang w:eastAsia="nb-NO"/>
        </w:rPr>
        <w:t xml:space="preserve"> tas med i vurderingen når søknad om stønad skal behandles. Det forutsettes videre at utgifter knyttet til barnet tas med i vurderingen av søknader. Dette praktiseres ved vurderingen av søknader i dag.</w:t>
      </w:r>
    </w:p>
    <w:p w14:paraId="37899C67" w14:textId="77777777" w:rsidR="000244E1" w:rsidRPr="000244E1" w:rsidRDefault="00FB250D"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color w:val="000000"/>
          <w:sz w:val="19"/>
          <w:szCs w:val="19"/>
          <w:lang w:eastAsia="nb-NO"/>
        </w:rPr>
        <w:t>B</w:t>
      </w:r>
      <w:r w:rsidR="000244E1" w:rsidRPr="000244E1">
        <w:rPr>
          <w:rFonts w:ascii="Arial" w:eastAsia="Times New Roman" w:hAnsi="Arial" w:cs="Arial"/>
          <w:color w:val="000000"/>
          <w:sz w:val="19"/>
          <w:szCs w:val="19"/>
          <w:lang w:eastAsia="nb-NO"/>
        </w:rPr>
        <w:t>arnetrygd er en fast sats som ytes uavhengig av den økonomiske situasjonen til den enkelte og eventuell barnehageplass. Satsen pr. i dag er kr. 1 054,- pr. mnd. pr. barn</w:t>
      </w:r>
      <w:r w:rsidR="00DC3A0A">
        <w:rPr>
          <w:rFonts w:ascii="Arial" w:eastAsia="Times New Roman" w:hAnsi="Arial" w:cs="Arial"/>
          <w:color w:val="000000"/>
          <w:sz w:val="19"/>
          <w:szCs w:val="19"/>
          <w:lang w:eastAsia="nb-NO"/>
        </w:rPr>
        <w:t xml:space="preserve"> over 6 år</w:t>
      </w:r>
      <w:r w:rsidR="000244E1" w:rsidRPr="000244E1">
        <w:rPr>
          <w:rFonts w:ascii="Arial" w:eastAsia="Times New Roman" w:hAnsi="Arial" w:cs="Arial"/>
          <w:color w:val="000000"/>
          <w:sz w:val="19"/>
          <w:szCs w:val="19"/>
          <w:lang w:eastAsia="nb-NO"/>
        </w:rPr>
        <w:t xml:space="preserve">. I tillegg vil enslige forsørgere kunne få en utvidet barnetrygd med kr. 1 054,- pr. mnd. </w:t>
      </w:r>
      <w:r w:rsidR="00DC3A0A">
        <w:rPr>
          <w:rFonts w:ascii="Arial" w:eastAsia="Times New Roman" w:hAnsi="Arial" w:cs="Arial"/>
          <w:color w:val="000000"/>
          <w:sz w:val="19"/>
          <w:szCs w:val="19"/>
          <w:lang w:eastAsia="nb-NO"/>
        </w:rPr>
        <w:t xml:space="preserve">Barnetrygd for barn under 6 år er </w:t>
      </w:r>
      <w:r w:rsidR="000244E1" w:rsidRPr="000244E1">
        <w:rPr>
          <w:rFonts w:ascii="Arial" w:eastAsia="Times New Roman" w:hAnsi="Arial" w:cs="Arial"/>
          <w:color w:val="000000"/>
          <w:sz w:val="19"/>
          <w:szCs w:val="19"/>
          <w:lang w:eastAsia="nb-NO"/>
        </w:rPr>
        <w:t xml:space="preserve">på kr. </w:t>
      </w:r>
      <w:r w:rsidR="00DC3A0A">
        <w:rPr>
          <w:rFonts w:ascii="Arial" w:eastAsia="Times New Roman" w:hAnsi="Arial" w:cs="Arial"/>
          <w:color w:val="000000"/>
          <w:sz w:val="19"/>
          <w:szCs w:val="19"/>
          <w:lang w:eastAsia="nb-NO"/>
        </w:rPr>
        <w:t>1654,</w:t>
      </w:r>
      <w:r w:rsidR="000244E1" w:rsidRPr="000244E1">
        <w:rPr>
          <w:rFonts w:ascii="Arial" w:eastAsia="Times New Roman" w:hAnsi="Arial" w:cs="Arial"/>
          <w:color w:val="000000"/>
          <w:sz w:val="19"/>
          <w:szCs w:val="19"/>
          <w:lang w:eastAsia="nb-NO"/>
        </w:rPr>
        <w:t>- pr. mnd. pr. barn.</w:t>
      </w:r>
    </w:p>
    <w:p w14:paraId="3541E453"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Den økonomiske konsekvensen for de som mottar økonomisk sosialhjelp ved at barnetrygd holdes utenfor som inntekt, vil være at mottakere</w:t>
      </w:r>
      <w:r w:rsidR="00805969">
        <w:rPr>
          <w:rFonts w:ascii="Arial" w:eastAsia="Times New Roman" w:hAnsi="Arial" w:cs="Arial"/>
          <w:color w:val="000000"/>
          <w:sz w:val="19"/>
          <w:szCs w:val="19"/>
          <w:lang w:eastAsia="nb-NO"/>
        </w:rPr>
        <w:t xml:space="preserve">n av ytelsen vil få kr. 1 054,-/1654,- </w:t>
      </w:r>
      <w:r w:rsidRPr="000244E1">
        <w:rPr>
          <w:rFonts w:ascii="Arial" w:eastAsia="Times New Roman" w:hAnsi="Arial" w:cs="Arial"/>
          <w:color w:val="000000"/>
          <w:sz w:val="19"/>
          <w:szCs w:val="19"/>
          <w:lang w:eastAsia="nb-NO"/>
        </w:rPr>
        <w:t xml:space="preserve">pr. mnd. pr. barn </w:t>
      </w:r>
      <w:r w:rsidR="00805969">
        <w:rPr>
          <w:rFonts w:ascii="Arial" w:eastAsia="Times New Roman" w:hAnsi="Arial" w:cs="Arial"/>
          <w:color w:val="000000"/>
          <w:sz w:val="19"/>
          <w:szCs w:val="19"/>
          <w:lang w:eastAsia="nb-NO"/>
        </w:rPr>
        <w:t xml:space="preserve">over/under 6 år </w:t>
      </w:r>
      <w:r w:rsidRPr="000244E1">
        <w:rPr>
          <w:rFonts w:ascii="Arial" w:eastAsia="Times New Roman" w:hAnsi="Arial" w:cs="Arial"/>
          <w:color w:val="000000"/>
          <w:sz w:val="19"/>
          <w:szCs w:val="19"/>
          <w:lang w:eastAsia="nb-NO"/>
        </w:rPr>
        <w:t xml:space="preserve">mer å rutte med de månedene de mottar økonomisk sosialhjelp. For enslige forsørgere vil det også være mulig å søke om utvidet barnetrygd med kr. 1 054,- pr. mnd. </w:t>
      </w:r>
    </w:p>
    <w:p w14:paraId="3BE113E0"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Når det gjelder de økonomiske konsekvensene for kommunen blir det litt mer krevende å få til helt eksakte tall uten å gå gjennom hver enkelt sak. Det er en del variabler her, bl.a. antall måneder det er utbetalt økonomisk sosialhjelp for. Vi har heller ikke en eksakt oversikt over hvor mange av de enslige forsørgerne som har utvidet barnetrygd og eventuelt småbarnstillegg. En viss pekepinn vi likevel få hvis vi tar utgangspunkt i utbetalinger av økonomisk sosialhjelp til barnefamilier i 20</w:t>
      </w:r>
      <w:r w:rsidR="00805969">
        <w:rPr>
          <w:rFonts w:ascii="Arial" w:eastAsia="Times New Roman" w:hAnsi="Arial" w:cs="Arial"/>
          <w:color w:val="000000"/>
          <w:sz w:val="19"/>
          <w:szCs w:val="19"/>
          <w:lang w:eastAsia="nb-NO"/>
        </w:rPr>
        <w:t>20</w:t>
      </w:r>
      <w:r w:rsidRPr="000244E1">
        <w:rPr>
          <w:rFonts w:ascii="Arial" w:eastAsia="Times New Roman" w:hAnsi="Arial" w:cs="Arial"/>
          <w:color w:val="000000"/>
          <w:sz w:val="19"/>
          <w:szCs w:val="19"/>
          <w:lang w:eastAsia="nb-NO"/>
        </w:rPr>
        <w:t xml:space="preserve"> og forutsetter at antallet og stønadstiden blir det samme i 2020. Da får man følgende regnestykke:</w:t>
      </w:r>
    </w:p>
    <w:p w14:paraId="44C45C68" w14:textId="77777777" w:rsidR="000244E1" w:rsidRPr="000244E1" w:rsidRDefault="00FB250D"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noProof/>
          <w:color w:val="000000"/>
          <w:sz w:val="19"/>
          <w:szCs w:val="19"/>
          <w:lang w:eastAsia="nb-NO"/>
        </w:rPr>
        <w:t>SE BEREGNINGER I VEDLAGTE REGNEARK</w:t>
      </w:r>
    </w:p>
    <w:p w14:paraId="3C19C811" w14:textId="77777777" w:rsidR="00EA300D" w:rsidRDefault="00805969"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color w:val="000000"/>
          <w:sz w:val="19"/>
          <w:szCs w:val="19"/>
          <w:lang w:eastAsia="nb-NO"/>
        </w:rPr>
        <w:t xml:space="preserve">Det </w:t>
      </w:r>
      <w:r w:rsidR="000244E1" w:rsidRPr="000244E1">
        <w:rPr>
          <w:rFonts w:ascii="Arial" w:eastAsia="Times New Roman" w:hAnsi="Arial" w:cs="Arial"/>
          <w:color w:val="000000"/>
          <w:sz w:val="19"/>
          <w:szCs w:val="19"/>
          <w:lang w:eastAsia="nb-NO"/>
        </w:rPr>
        <w:t>knytter det seg en del usikkerhet til forskjellige variabler i sakene, samt at det vil skje endringer i antallet personer som mottar økonomisk sosialhjelp i tiden fremover. Det må likevel regnes med en økning i utgifter til økonomisk sosialhjelp p</w:t>
      </w:r>
      <w:r w:rsidR="00FB250D">
        <w:rPr>
          <w:rFonts w:ascii="Arial" w:eastAsia="Times New Roman" w:hAnsi="Arial" w:cs="Arial"/>
          <w:color w:val="000000"/>
          <w:sz w:val="19"/>
          <w:szCs w:val="19"/>
          <w:lang w:eastAsia="nb-NO"/>
        </w:rPr>
        <w:t xml:space="preserve">å + </w:t>
      </w:r>
      <w:proofErr w:type="spellStart"/>
      <w:r w:rsidR="00FB250D">
        <w:rPr>
          <w:rFonts w:ascii="Arial" w:eastAsia="Times New Roman" w:hAnsi="Arial" w:cs="Arial"/>
          <w:color w:val="000000"/>
          <w:sz w:val="19"/>
          <w:szCs w:val="19"/>
          <w:lang w:eastAsia="nb-NO"/>
        </w:rPr>
        <w:t>ca</w:t>
      </w:r>
      <w:proofErr w:type="spellEnd"/>
      <w:r w:rsidR="00FB250D">
        <w:rPr>
          <w:rFonts w:ascii="Arial" w:eastAsia="Times New Roman" w:hAnsi="Arial" w:cs="Arial"/>
          <w:color w:val="000000"/>
          <w:sz w:val="19"/>
          <w:szCs w:val="19"/>
          <w:lang w:eastAsia="nb-NO"/>
        </w:rPr>
        <w:t xml:space="preserve"> </w:t>
      </w:r>
      <w:r w:rsidR="000244E1" w:rsidRPr="000244E1">
        <w:rPr>
          <w:rFonts w:ascii="Arial" w:eastAsia="Times New Roman" w:hAnsi="Arial" w:cs="Arial"/>
          <w:color w:val="000000"/>
          <w:sz w:val="19"/>
          <w:szCs w:val="19"/>
          <w:lang w:eastAsia="nb-NO"/>
        </w:rPr>
        <w:t>500.000,- ved å holde barnetrygd utenfor beregningen av økonomisk sosialhjelp</w:t>
      </w:r>
      <w:r w:rsidR="00EA300D">
        <w:rPr>
          <w:rFonts w:ascii="Arial" w:eastAsia="Times New Roman" w:hAnsi="Arial" w:cs="Arial"/>
          <w:color w:val="000000"/>
          <w:sz w:val="19"/>
          <w:szCs w:val="19"/>
          <w:lang w:eastAsia="nb-NO"/>
        </w:rPr>
        <w:t>. Dette forutsettes at alle i regnearkets eksempel mottar stønad aktuelle måned</w:t>
      </w:r>
      <w:r w:rsidR="000244E1" w:rsidRPr="000244E1">
        <w:rPr>
          <w:rFonts w:ascii="Arial" w:eastAsia="Times New Roman" w:hAnsi="Arial" w:cs="Arial"/>
          <w:color w:val="000000"/>
          <w:sz w:val="19"/>
          <w:szCs w:val="19"/>
          <w:lang w:eastAsia="nb-NO"/>
        </w:rPr>
        <w:t>.</w:t>
      </w:r>
      <w:r w:rsidR="00FB250D">
        <w:rPr>
          <w:rFonts w:ascii="Arial" w:eastAsia="Times New Roman" w:hAnsi="Arial" w:cs="Arial"/>
          <w:color w:val="000000"/>
          <w:sz w:val="19"/>
          <w:szCs w:val="19"/>
          <w:lang w:eastAsia="nb-NO"/>
        </w:rPr>
        <w:t xml:space="preserve"> Nå er det jo ikke slik men</w:t>
      </w:r>
      <w:r w:rsidR="00F654ED">
        <w:rPr>
          <w:rFonts w:ascii="Arial" w:eastAsia="Times New Roman" w:hAnsi="Arial" w:cs="Arial"/>
          <w:color w:val="000000"/>
          <w:sz w:val="19"/>
          <w:szCs w:val="19"/>
          <w:lang w:eastAsia="nb-NO"/>
        </w:rPr>
        <w:t xml:space="preserve"> </w:t>
      </w:r>
      <w:r w:rsidR="00EA300D">
        <w:rPr>
          <w:rFonts w:ascii="Arial" w:eastAsia="Times New Roman" w:hAnsi="Arial" w:cs="Arial"/>
          <w:color w:val="000000"/>
          <w:sz w:val="19"/>
          <w:szCs w:val="19"/>
          <w:lang w:eastAsia="nb-NO"/>
        </w:rPr>
        <w:t xml:space="preserve">et stønadssnitt på 2 til 3 måneder gjennom året vil være realistisk. </w:t>
      </w:r>
    </w:p>
    <w:p w14:paraId="441CF630" w14:textId="77777777" w:rsidR="000244E1" w:rsidRPr="000244E1" w:rsidRDefault="00EA300D"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color w:val="000000"/>
          <w:sz w:val="19"/>
          <w:szCs w:val="19"/>
          <w:lang w:eastAsia="nb-NO"/>
        </w:rPr>
        <w:t>F</w:t>
      </w:r>
      <w:r w:rsidR="00F654ED">
        <w:rPr>
          <w:rFonts w:ascii="Arial" w:eastAsia="Times New Roman" w:hAnsi="Arial" w:cs="Arial"/>
          <w:color w:val="000000"/>
          <w:sz w:val="19"/>
          <w:szCs w:val="19"/>
          <w:lang w:eastAsia="nb-NO"/>
        </w:rPr>
        <w:t xml:space="preserve">or enkeltfamilier som mottar stønader i mange påfølgende måneder </w:t>
      </w:r>
      <w:r>
        <w:rPr>
          <w:rFonts w:ascii="Arial" w:eastAsia="Times New Roman" w:hAnsi="Arial" w:cs="Arial"/>
          <w:color w:val="000000"/>
          <w:sz w:val="19"/>
          <w:szCs w:val="19"/>
          <w:lang w:eastAsia="nb-NO"/>
        </w:rPr>
        <w:t xml:space="preserve">ut over stønadssnitt </w:t>
      </w:r>
      <w:r w:rsidR="00F654ED">
        <w:rPr>
          <w:rFonts w:ascii="Arial" w:eastAsia="Times New Roman" w:hAnsi="Arial" w:cs="Arial"/>
          <w:color w:val="000000"/>
          <w:sz w:val="19"/>
          <w:szCs w:val="19"/>
          <w:lang w:eastAsia="nb-NO"/>
        </w:rPr>
        <w:t xml:space="preserve">vil det å holde barnetrygden utenfor være positivt </w:t>
      </w:r>
      <w:proofErr w:type="spellStart"/>
      <w:r w:rsidR="00F654ED">
        <w:rPr>
          <w:rFonts w:ascii="Arial" w:eastAsia="Times New Roman" w:hAnsi="Arial" w:cs="Arial"/>
          <w:color w:val="000000"/>
          <w:sz w:val="19"/>
          <w:szCs w:val="19"/>
          <w:lang w:eastAsia="nb-NO"/>
        </w:rPr>
        <w:t>mtp</w:t>
      </w:r>
      <w:proofErr w:type="spellEnd"/>
      <w:r w:rsidR="00F654ED">
        <w:rPr>
          <w:rFonts w:ascii="Arial" w:eastAsia="Times New Roman" w:hAnsi="Arial" w:cs="Arial"/>
          <w:color w:val="000000"/>
          <w:sz w:val="19"/>
          <w:szCs w:val="19"/>
          <w:lang w:eastAsia="nb-NO"/>
        </w:rPr>
        <w:t xml:space="preserve"> barn da familiens økonomi styrkes.</w:t>
      </w:r>
    </w:p>
    <w:p w14:paraId="261D6A41"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Som det fremgår av presiseringer av § 4 i rundskrivet, skal barnas behov vurderes og ivaretas særskilt hvis tjenestemottaker har barn. Dette har blitt gjort målrettet gjennom flere ulike tiltak både i NAV og andre sektorer, </w:t>
      </w:r>
      <w:proofErr w:type="spellStart"/>
      <w:r w:rsidRPr="000244E1">
        <w:rPr>
          <w:rFonts w:ascii="Arial" w:eastAsia="Times New Roman" w:hAnsi="Arial" w:cs="Arial"/>
          <w:color w:val="000000"/>
          <w:sz w:val="19"/>
          <w:szCs w:val="19"/>
          <w:lang w:eastAsia="nb-NO"/>
        </w:rPr>
        <w:t>bl.a</w:t>
      </w:r>
      <w:proofErr w:type="spellEnd"/>
      <w:r w:rsidRPr="000244E1">
        <w:rPr>
          <w:rFonts w:ascii="Arial" w:eastAsia="Times New Roman" w:hAnsi="Arial" w:cs="Arial"/>
          <w:color w:val="000000"/>
          <w:sz w:val="19"/>
          <w:szCs w:val="19"/>
          <w:lang w:eastAsia="nb-NO"/>
        </w:rPr>
        <w:t>:</w:t>
      </w:r>
    </w:p>
    <w:p w14:paraId="5181F8C8"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proofErr w:type="gramStart"/>
      <w:r w:rsidRPr="000244E1">
        <w:rPr>
          <w:rFonts w:ascii="Arial" w:eastAsia="Times New Roman" w:hAnsi="Arial" w:cs="Arial"/>
          <w:color w:val="000000"/>
          <w:sz w:val="19"/>
          <w:szCs w:val="19"/>
          <w:lang w:eastAsia="nb-NO"/>
        </w:rPr>
        <w:t>NAV</w:t>
      </w:r>
      <w:r w:rsidR="00ED150B">
        <w:rPr>
          <w:rFonts w:ascii="Arial" w:eastAsia="Times New Roman" w:hAnsi="Arial" w:cs="Arial"/>
          <w:color w:val="000000"/>
          <w:sz w:val="19"/>
          <w:szCs w:val="19"/>
          <w:lang w:eastAsia="nb-NO"/>
        </w:rPr>
        <w:t>(</w:t>
      </w:r>
      <w:proofErr w:type="gramEnd"/>
      <w:r w:rsidR="00ED150B">
        <w:rPr>
          <w:rFonts w:ascii="Arial" w:eastAsia="Times New Roman" w:hAnsi="Arial" w:cs="Arial"/>
          <w:color w:val="000000"/>
          <w:sz w:val="19"/>
          <w:szCs w:val="19"/>
          <w:lang w:eastAsia="nb-NO"/>
        </w:rPr>
        <w:t>også barnevern)</w:t>
      </w:r>
      <w:r w:rsidRPr="000244E1">
        <w:rPr>
          <w:rFonts w:ascii="Arial" w:eastAsia="Times New Roman" w:hAnsi="Arial" w:cs="Arial"/>
          <w:color w:val="000000"/>
          <w:sz w:val="19"/>
          <w:szCs w:val="19"/>
          <w:lang w:eastAsia="nb-NO"/>
        </w:rPr>
        <w:t xml:space="preserve"> har etter en konkret individuell vurdering i mange tilfeller innvilget midler til aktiviteter, utstyr m.m. for barna som familien ikke har hatt muligheter til å betale innenfor de midlene som de rår over til daglig.</w:t>
      </w:r>
    </w:p>
    <w:p w14:paraId="02320134"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Råd og veiledning til foreldre som mottar økonomisk sosialhjelp om prioritering av barns behov.</w:t>
      </w:r>
    </w:p>
    <w:p w14:paraId="5364D49F"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Bruk av </w:t>
      </w:r>
      <w:r w:rsidR="00ED150B">
        <w:rPr>
          <w:rFonts w:ascii="Arial" w:eastAsia="Times New Roman" w:hAnsi="Arial" w:cs="Arial"/>
          <w:color w:val="000000"/>
          <w:sz w:val="19"/>
          <w:szCs w:val="19"/>
          <w:lang w:eastAsia="nb-NO"/>
        </w:rPr>
        <w:t>forskjellige u</w:t>
      </w:r>
      <w:r w:rsidRPr="000244E1">
        <w:rPr>
          <w:rFonts w:ascii="Arial" w:eastAsia="Times New Roman" w:hAnsi="Arial" w:cs="Arial"/>
          <w:color w:val="000000"/>
          <w:sz w:val="19"/>
          <w:szCs w:val="19"/>
          <w:lang w:eastAsia="nb-NO"/>
        </w:rPr>
        <w:t>tstyrs</w:t>
      </w:r>
      <w:r w:rsidR="00F654ED">
        <w:rPr>
          <w:rFonts w:ascii="Arial" w:eastAsia="Times New Roman" w:hAnsi="Arial" w:cs="Arial"/>
          <w:color w:val="000000"/>
          <w:sz w:val="19"/>
          <w:szCs w:val="19"/>
          <w:lang w:eastAsia="nb-NO"/>
        </w:rPr>
        <w:t xml:space="preserve">lager </w:t>
      </w:r>
      <w:r w:rsidR="00ED150B">
        <w:rPr>
          <w:rFonts w:ascii="Arial" w:eastAsia="Times New Roman" w:hAnsi="Arial" w:cs="Arial"/>
          <w:color w:val="000000"/>
          <w:sz w:val="19"/>
          <w:szCs w:val="19"/>
          <w:lang w:eastAsia="nb-NO"/>
        </w:rPr>
        <w:t xml:space="preserve">hos frivillige og </w:t>
      </w:r>
      <w:r w:rsidR="00F654ED">
        <w:rPr>
          <w:rFonts w:ascii="Arial" w:eastAsia="Times New Roman" w:hAnsi="Arial" w:cs="Arial"/>
          <w:color w:val="000000"/>
          <w:sz w:val="19"/>
          <w:szCs w:val="19"/>
          <w:lang w:eastAsia="nb-NO"/>
        </w:rPr>
        <w:t xml:space="preserve">i </w:t>
      </w:r>
      <w:r w:rsidR="00ED150B">
        <w:rPr>
          <w:rFonts w:ascii="Arial" w:eastAsia="Times New Roman" w:hAnsi="Arial" w:cs="Arial"/>
          <w:color w:val="000000"/>
          <w:sz w:val="19"/>
          <w:szCs w:val="19"/>
          <w:lang w:eastAsia="nb-NO"/>
        </w:rPr>
        <w:t xml:space="preserve">kommunen gir </w:t>
      </w:r>
      <w:r w:rsidRPr="000244E1">
        <w:rPr>
          <w:rFonts w:ascii="Arial" w:eastAsia="Times New Roman" w:hAnsi="Arial" w:cs="Arial"/>
          <w:color w:val="000000"/>
          <w:sz w:val="19"/>
          <w:szCs w:val="19"/>
          <w:lang w:eastAsia="nb-NO"/>
        </w:rPr>
        <w:t>muligheter for å låne utstyr i stedet for å kjøpe dyrt.</w:t>
      </w:r>
    </w:p>
    <w:p w14:paraId="5E3DC276"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Bruk av Røde Kors sitt tilbud om «Ferie for alle».</w:t>
      </w:r>
    </w:p>
    <w:p w14:paraId="025A0C87"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Barnefamilier har fått bistand til å flytte ut av </w:t>
      </w:r>
      <w:r w:rsidR="00F654ED">
        <w:rPr>
          <w:rFonts w:ascii="Arial" w:eastAsia="Times New Roman" w:hAnsi="Arial" w:cs="Arial"/>
          <w:color w:val="000000"/>
          <w:sz w:val="19"/>
          <w:szCs w:val="19"/>
          <w:lang w:eastAsia="nb-NO"/>
        </w:rPr>
        <w:t>dårlige boliger</w:t>
      </w:r>
      <w:r w:rsidRPr="000244E1">
        <w:rPr>
          <w:rFonts w:ascii="Arial" w:eastAsia="Times New Roman" w:hAnsi="Arial" w:cs="Arial"/>
          <w:color w:val="000000"/>
          <w:sz w:val="19"/>
          <w:szCs w:val="19"/>
          <w:lang w:eastAsia="nb-NO"/>
        </w:rPr>
        <w:t>. Enkelte har fått bistand til kjøp av egen bolig med bruk av Husbanken sin virkemidler, samt råd, veiledning og oppfølging fra flere tjenester i kommunen.</w:t>
      </w:r>
    </w:p>
    <w:p w14:paraId="539F3A7C" w14:textId="77777777" w:rsidR="000244E1" w:rsidRPr="000244E1" w:rsidRDefault="000244E1" w:rsidP="000244E1">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Utstrakt bruk av statlige tiltak i NAV for at mor og far i familien ikke blir gående hjemme som passive mottakere av ytelser, men har en hverdag bestående av arbeidstrening eller utdannelse med den «normaliseringen» dette gir til barna og omgivelsene.</w:t>
      </w:r>
    </w:p>
    <w:p w14:paraId="1E937DAB"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Dette er tiltak som er iverksatt som ett ledd i å hindre utenforskap og stigmatisering av barn i lavinntektsfamilier.</w:t>
      </w:r>
    </w:p>
    <w:p w14:paraId="1B48D2B4"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Det er spesielt to områder der NAV har kunnskap om at det er svært utfordrende for lavinntektsfamilier å dekke kostnader for barna. Det er skoleturer og deltakelse i forskjellige idrettsarrangement som cuper og lignende der det forventes en betydelig egenfinansiering for at barna skal kunne delta.</w:t>
      </w:r>
    </w:p>
    <w:p w14:paraId="53C8051A"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lastRenderedPageBreak/>
        <w:t>I rundskrivet er det presisert at både sentrale og lokale satser er veiledende, og at nivået på stønaden skal settes etter en individuell vurdering av den enkelte sak:</w:t>
      </w:r>
      <w:r w:rsidRPr="000244E1">
        <w:rPr>
          <w:rFonts w:ascii="Arial" w:eastAsia="Times New Roman" w:hAnsi="Arial" w:cs="Arial"/>
          <w:color w:val="000000"/>
          <w:sz w:val="19"/>
          <w:szCs w:val="19"/>
          <w:lang w:eastAsia="nb-NO"/>
        </w:rPr>
        <w:br/>
        <w:t>"Statlige retningslinjer og kommunalt fastsatte normer for økonomisk stønad bidrar til å redusere forskjeller i stønadsnivået mellom kommuner og innad i den enkelte kommune. Slike retningslinjer og normer er imidlertid kun veiledende for utmålingen, og kan ikke erstatte den individuelle vurderingen. En søknad kan ikke avslås ved å vise til at tjenestemottaker har inntekter over statens eller kommunens satser for tilsvarende husholdningstype. Det er heller ikke adgang til å fastsette stønadsbeløpet i henhold til satser alene uten å ha foretatt individuelle vurderinger. På den annen side gir ikke satser den enkelte rett til et tilsvarende stønadsbeløp."</w:t>
      </w:r>
    </w:p>
    <w:p w14:paraId="3B789BC0" w14:textId="77777777" w:rsidR="000244E1" w:rsidRPr="00EA51DB" w:rsidRDefault="000244E1" w:rsidP="000244E1">
      <w:pPr>
        <w:shd w:val="clear" w:color="auto" w:fill="FFFFFF"/>
        <w:spacing w:after="240" w:line="240" w:lineRule="auto"/>
        <w:rPr>
          <w:rFonts w:ascii="Arial" w:eastAsia="Times New Roman" w:hAnsi="Arial" w:cs="Arial"/>
          <w:b/>
          <w:color w:val="000000"/>
          <w:lang w:eastAsia="nb-NO"/>
        </w:rPr>
      </w:pPr>
      <w:r w:rsidRPr="000244E1">
        <w:rPr>
          <w:rFonts w:ascii="Arial" w:eastAsia="Times New Roman" w:hAnsi="Arial" w:cs="Arial"/>
          <w:b/>
          <w:bCs/>
          <w:color w:val="000000"/>
          <w:sz w:val="19"/>
          <w:szCs w:val="19"/>
          <w:lang w:eastAsia="nb-NO"/>
        </w:rPr>
        <w:t>Vurdering:</w:t>
      </w:r>
      <w:r w:rsidRPr="000244E1">
        <w:rPr>
          <w:rFonts w:ascii="Arial" w:eastAsia="Times New Roman" w:hAnsi="Arial" w:cs="Arial"/>
          <w:color w:val="000000"/>
          <w:sz w:val="19"/>
          <w:szCs w:val="19"/>
          <w:lang w:eastAsia="nb-NO"/>
        </w:rPr>
        <w:t> </w:t>
      </w:r>
      <w:r w:rsidRPr="000244E1">
        <w:rPr>
          <w:rFonts w:ascii="Arial" w:eastAsia="Times New Roman" w:hAnsi="Arial" w:cs="Arial"/>
          <w:color w:val="000000"/>
          <w:sz w:val="19"/>
          <w:szCs w:val="19"/>
          <w:lang w:eastAsia="nb-NO"/>
        </w:rPr>
        <w:br/>
        <w:t xml:space="preserve">For å sikre at en innvilgelse eventuelt avslag, på en skjønnsmessig og behovsbasert ytelse som økonomisk sosialhjelp er, og skal oppleves som rettferdig, er det viktig at grunnlaget for beregningen er det samme i hver enkelt sak. Her kommer de veiledende satsene og hva som legges til grunn når det gjelder inntekter og utgifter inn. </w:t>
      </w:r>
      <w:r w:rsidR="00DC3A0A">
        <w:rPr>
          <w:rFonts w:ascii="Arial" w:eastAsia="Times New Roman" w:hAnsi="Arial" w:cs="Arial"/>
          <w:color w:val="000000"/>
          <w:sz w:val="19"/>
          <w:szCs w:val="19"/>
          <w:lang w:eastAsia="nb-NO"/>
        </w:rPr>
        <w:t>Kommunedirektøren</w:t>
      </w:r>
      <w:r w:rsidRPr="000244E1">
        <w:rPr>
          <w:rFonts w:ascii="Arial" w:eastAsia="Times New Roman" w:hAnsi="Arial" w:cs="Arial"/>
          <w:color w:val="000000"/>
          <w:sz w:val="19"/>
          <w:szCs w:val="19"/>
          <w:lang w:eastAsia="nb-NO"/>
        </w:rPr>
        <w:t xml:space="preserve"> vurderer </w:t>
      </w:r>
      <w:r w:rsidR="00F654ED">
        <w:rPr>
          <w:rFonts w:ascii="Arial" w:eastAsia="Times New Roman" w:hAnsi="Arial" w:cs="Arial"/>
          <w:color w:val="000000"/>
          <w:sz w:val="19"/>
          <w:szCs w:val="19"/>
          <w:lang w:eastAsia="nb-NO"/>
        </w:rPr>
        <w:t xml:space="preserve">fortsatt </w:t>
      </w:r>
      <w:r w:rsidRPr="000244E1">
        <w:rPr>
          <w:rFonts w:ascii="Arial" w:eastAsia="Times New Roman" w:hAnsi="Arial" w:cs="Arial"/>
          <w:color w:val="000000"/>
          <w:sz w:val="19"/>
          <w:szCs w:val="19"/>
          <w:lang w:eastAsia="nb-NO"/>
        </w:rPr>
        <w:t xml:space="preserve">at det er mest hensiktsmessig at kommunen </w:t>
      </w:r>
      <w:r w:rsidR="00ED150B">
        <w:rPr>
          <w:rFonts w:ascii="Arial" w:eastAsia="Times New Roman" w:hAnsi="Arial" w:cs="Arial"/>
          <w:color w:val="000000"/>
          <w:sz w:val="19"/>
          <w:szCs w:val="19"/>
          <w:lang w:eastAsia="nb-NO"/>
        </w:rPr>
        <w:t xml:space="preserve">fortsatt </w:t>
      </w:r>
      <w:r w:rsidRPr="000244E1">
        <w:rPr>
          <w:rFonts w:ascii="Arial" w:eastAsia="Times New Roman" w:hAnsi="Arial" w:cs="Arial"/>
          <w:color w:val="000000"/>
          <w:sz w:val="19"/>
          <w:szCs w:val="19"/>
          <w:lang w:eastAsia="nb-NO"/>
        </w:rPr>
        <w:t>følger de til enhver tid gjeldene veiledende satsene som staten gir</w:t>
      </w:r>
      <w:r w:rsidR="00ED150B">
        <w:rPr>
          <w:rFonts w:ascii="Arial" w:eastAsia="Times New Roman" w:hAnsi="Arial" w:cs="Arial"/>
          <w:color w:val="000000"/>
          <w:sz w:val="19"/>
          <w:szCs w:val="19"/>
          <w:lang w:eastAsia="nb-NO"/>
        </w:rPr>
        <w:t xml:space="preserve"> men holder barnetrygden utenfor stønadsberegningen</w:t>
      </w:r>
      <w:r w:rsidRPr="000244E1">
        <w:rPr>
          <w:rFonts w:ascii="Arial" w:eastAsia="Times New Roman" w:hAnsi="Arial" w:cs="Arial"/>
          <w:color w:val="000000"/>
          <w:sz w:val="19"/>
          <w:szCs w:val="19"/>
          <w:lang w:eastAsia="nb-NO"/>
        </w:rPr>
        <w:t>, og at det ved vurderingen tas hensyn til de utgifter og inntekter som det gis føringer om i lov og rundskriv.</w:t>
      </w:r>
    </w:p>
    <w:p w14:paraId="1CFBDE68" w14:textId="77777777" w:rsidR="00EA51DB" w:rsidRPr="00EA51DB" w:rsidRDefault="00EA51DB" w:rsidP="00EA51DB">
      <w:pPr>
        <w:shd w:val="clear" w:color="auto" w:fill="FFFFFF"/>
        <w:spacing w:after="240" w:line="240" w:lineRule="auto"/>
        <w:rPr>
          <w:rFonts w:ascii="Arial" w:eastAsia="Times New Roman" w:hAnsi="Arial" w:cs="Arial"/>
          <w:b/>
          <w:color w:val="000000"/>
          <w:lang w:eastAsia="nb-NO"/>
        </w:rPr>
      </w:pPr>
      <w:proofErr w:type="spellStart"/>
      <w:r w:rsidRPr="00EA51DB">
        <w:rPr>
          <w:rFonts w:ascii="Arial" w:eastAsia="Times New Roman" w:hAnsi="Arial" w:cs="Arial"/>
          <w:b/>
          <w:color w:val="000000"/>
          <w:lang w:eastAsia="nb-NO"/>
        </w:rPr>
        <w:t>SSB’s</w:t>
      </w:r>
      <w:proofErr w:type="spellEnd"/>
      <w:r w:rsidRPr="00EA51DB">
        <w:rPr>
          <w:rFonts w:ascii="Arial" w:eastAsia="Times New Roman" w:hAnsi="Arial" w:cs="Arial"/>
          <w:b/>
          <w:color w:val="000000"/>
          <w:lang w:eastAsia="nb-NO"/>
        </w:rPr>
        <w:t xml:space="preserve"> tall om oss og nabokommunene:</w:t>
      </w:r>
    </w:p>
    <w:p w14:paraId="05900477"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Barn som vokser opp i fattigdom:</w:t>
      </w:r>
    </w:p>
    <w:p w14:paraId="0108040E"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Gjennomsnitt i Norge 11,7(tall i %)</w:t>
      </w:r>
    </w:p>
    <w:p w14:paraId="2B9030C1"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Brønnøy</w:t>
      </w:r>
      <w:r>
        <w:rPr>
          <w:rFonts w:ascii="Arial" w:eastAsia="Times New Roman" w:hAnsi="Arial" w:cs="Arial"/>
          <w:b/>
          <w:bCs/>
          <w:color w:val="000000"/>
          <w:sz w:val="19"/>
          <w:szCs w:val="19"/>
          <w:lang w:eastAsia="nb-NO"/>
        </w:rPr>
        <w:tab/>
        <w:t>13,4</w:t>
      </w:r>
    </w:p>
    <w:p w14:paraId="55AB2146"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Sømna</w:t>
      </w:r>
      <w:r>
        <w:rPr>
          <w:rFonts w:ascii="Arial" w:eastAsia="Times New Roman" w:hAnsi="Arial" w:cs="Arial"/>
          <w:b/>
          <w:bCs/>
          <w:color w:val="000000"/>
          <w:sz w:val="19"/>
          <w:szCs w:val="19"/>
          <w:lang w:eastAsia="nb-NO"/>
        </w:rPr>
        <w:tab/>
      </w:r>
      <w:r>
        <w:rPr>
          <w:rFonts w:ascii="Arial" w:eastAsia="Times New Roman" w:hAnsi="Arial" w:cs="Arial"/>
          <w:b/>
          <w:bCs/>
          <w:color w:val="000000"/>
          <w:sz w:val="19"/>
          <w:szCs w:val="19"/>
          <w:lang w:eastAsia="nb-NO"/>
        </w:rPr>
        <w:tab/>
        <w:t>16,9</w:t>
      </w:r>
    </w:p>
    <w:p w14:paraId="21285283"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Vega</w:t>
      </w:r>
      <w:r>
        <w:rPr>
          <w:rFonts w:ascii="Arial" w:eastAsia="Times New Roman" w:hAnsi="Arial" w:cs="Arial"/>
          <w:b/>
          <w:bCs/>
          <w:color w:val="000000"/>
          <w:sz w:val="19"/>
          <w:szCs w:val="19"/>
          <w:lang w:eastAsia="nb-NO"/>
        </w:rPr>
        <w:tab/>
      </w:r>
      <w:r>
        <w:rPr>
          <w:rFonts w:ascii="Arial" w:eastAsia="Times New Roman" w:hAnsi="Arial" w:cs="Arial"/>
          <w:b/>
          <w:bCs/>
          <w:color w:val="000000"/>
          <w:sz w:val="19"/>
          <w:szCs w:val="19"/>
          <w:lang w:eastAsia="nb-NO"/>
        </w:rPr>
        <w:tab/>
        <w:t>14,9</w:t>
      </w:r>
    </w:p>
    <w:p w14:paraId="22F21FBE"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Vevelstad</w:t>
      </w:r>
      <w:r>
        <w:rPr>
          <w:rFonts w:ascii="Arial" w:eastAsia="Times New Roman" w:hAnsi="Arial" w:cs="Arial"/>
          <w:b/>
          <w:bCs/>
          <w:color w:val="000000"/>
          <w:sz w:val="19"/>
          <w:szCs w:val="19"/>
          <w:lang w:eastAsia="nb-NO"/>
        </w:rPr>
        <w:tab/>
        <w:t>Ikke målbart</w:t>
      </w:r>
    </w:p>
    <w:p w14:paraId="3DB87FAF"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Vefsn</w:t>
      </w:r>
      <w:r>
        <w:rPr>
          <w:rFonts w:ascii="Arial" w:eastAsia="Times New Roman" w:hAnsi="Arial" w:cs="Arial"/>
          <w:b/>
          <w:bCs/>
          <w:color w:val="000000"/>
          <w:sz w:val="19"/>
          <w:szCs w:val="19"/>
          <w:lang w:eastAsia="nb-NO"/>
        </w:rPr>
        <w:tab/>
      </w:r>
      <w:r>
        <w:rPr>
          <w:rFonts w:ascii="Arial" w:eastAsia="Times New Roman" w:hAnsi="Arial" w:cs="Arial"/>
          <w:b/>
          <w:bCs/>
          <w:color w:val="000000"/>
          <w:sz w:val="19"/>
          <w:szCs w:val="19"/>
          <w:lang w:eastAsia="nb-NO"/>
        </w:rPr>
        <w:tab/>
        <w:t>7,7</w:t>
      </w:r>
    </w:p>
    <w:p w14:paraId="6A07373C" w14:textId="77777777" w:rsidR="00EA51DB" w:rsidRDefault="00EA51DB" w:rsidP="00EA51DB">
      <w:pPr>
        <w:shd w:val="clear" w:color="auto" w:fill="FFFFFF"/>
        <w:spacing w:after="240" w:line="240" w:lineRule="auto"/>
        <w:rPr>
          <w:rFonts w:ascii="Arial" w:eastAsia="Times New Roman" w:hAnsi="Arial" w:cs="Arial"/>
          <w:b/>
          <w:bCs/>
          <w:color w:val="000000"/>
          <w:sz w:val="19"/>
          <w:szCs w:val="19"/>
          <w:lang w:eastAsia="nb-NO"/>
        </w:rPr>
      </w:pPr>
      <w:r>
        <w:rPr>
          <w:rFonts w:ascii="Arial" w:eastAsia="Times New Roman" w:hAnsi="Arial" w:cs="Arial"/>
          <w:b/>
          <w:bCs/>
          <w:color w:val="000000"/>
          <w:sz w:val="19"/>
          <w:szCs w:val="19"/>
          <w:lang w:eastAsia="nb-NO"/>
        </w:rPr>
        <w:t>Alstahaug</w:t>
      </w:r>
      <w:r>
        <w:rPr>
          <w:rFonts w:ascii="Arial" w:eastAsia="Times New Roman" w:hAnsi="Arial" w:cs="Arial"/>
          <w:b/>
          <w:bCs/>
          <w:color w:val="000000"/>
          <w:sz w:val="19"/>
          <w:szCs w:val="19"/>
          <w:lang w:eastAsia="nb-NO"/>
        </w:rPr>
        <w:tab/>
        <w:t>10,5</w:t>
      </w:r>
    </w:p>
    <w:p w14:paraId="31DEF0C2" w14:textId="77777777" w:rsidR="00EA51DB" w:rsidRPr="000F2B1A" w:rsidRDefault="00EA51DB" w:rsidP="00EA51DB">
      <w:pPr>
        <w:pStyle w:val="Overskrift2"/>
        <w:shd w:val="clear" w:color="auto" w:fill="FFFBF8"/>
        <w:spacing w:before="0" w:beforeAutospacing="0" w:after="180" w:afterAutospacing="0"/>
        <w:rPr>
          <w:b w:val="0"/>
          <w:bCs w:val="0"/>
          <w:sz w:val="24"/>
          <w:szCs w:val="24"/>
        </w:rPr>
      </w:pPr>
      <w:r w:rsidRPr="000F2B1A">
        <w:rPr>
          <w:color w:val="1D1D1D"/>
          <w:sz w:val="24"/>
          <w:szCs w:val="24"/>
          <w:shd w:val="clear" w:color="auto" w:fill="FFFBF8"/>
        </w:rPr>
        <w:t>(</w:t>
      </w:r>
      <w:r w:rsidRPr="000F2B1A">
        <w:rPr>
          <w:b w:val="0"/>
          <w:bCs w:val="0"/>
          <w:sz w:val="24"/>
          <w:szCs w:val="24"/>
        </w:rPr>
        <w:t>– Helt klar sammenheng</w:t>
      </w:r>
    </w:p>
    <w:p w14:paraId="50C714E6" w14:textId="77777777" w:rsidR="00EA51DB" w:rsidRPr="000F2B1A" w:rsidRDefault="00EA51DB" w:rsidP="00EA51DB">
      <w:pPr>
        <w:shd w:val="clear" w:color="auto" w:fill="FFFBF8"/>
        <w:spacing w:before="100" w:beforeAutospacing="1" w:after="100" w:afterAutospacing="1" w:line="240" w:lineRule="auto"/>
        <w:rPr>
          <w:rFonts w:ascii="Times New Roman" w:eastAsia="Times New Roman" w:hAnsi="Times New Roman" w:cs="Times New Roman"/>
          <w:sz w:val="24"/>
          <w:szCs w:val="24"/>
          <w:lang w:eastAsia="nb-NO"/>
        </w:rPr>
      </w:pPr>
      <w:r w:rsidRPr="000F2B1A">
        <w:rPr>
          <w:rFonts w:ascii="Times New Roman" w:eastAsia="Times New Roman" w:hAnsi="Times New Roman" w:cs="Times New Roman"/>
          <w:sz w:val="24"/>
          <w:szCs w:val="24"/>
          <w:lang w:eastAsia="nb-NO"/>
        </w:rPr>
        <w:t xml:space="preserve">Forsker og professor ved </w:t>
      </w:r>
      <w:proofErr w:type="spellStart"/>
      <w:r w:rsidRPr="000F2B1A">
        <w:rPr>
          <w:rFonts w:ascii="Times New Roman" w:eastAsia="Times New Roman" w:hAnsi="Times New Roman" w:cs="Times New Roman"/>
          <w:sz w:val="24"/>
          <w:szCs w:val="24"/>
          <w:lang w:eastAsia="nb-NO"/>
        </w:rPr>
        <w:t>OsloMet</w:t>
      </w:r>
      <w:proofErr w:type="spellEnd"/>
      <w:r w:rsidRPr="000F2B1A">
        <w:rPr>
          <w:rFonts w:ascii="Times New Roman" w:eastAsia="Times New Roman" w:hAnsi="Times New Roman" w:cs="Times New Roman"/>
          <w:sz w:val="24"/>
          <w:szCs w:val="24"/>
          <w:lang w:eastAsia="nb-NO"/>
        </w:rPr>
        <w:t>, Axel West Pedersen, deltok i det offentlige utvalget som leverte utredningen </w:t>
      </w:r>
      <w:hyperlink r:id="rId12" w:history="1">
        <w:r w:rsidRPr="000F2B1A">
          <w:rPr>
            <w:rFonts w:ascii="Times New Roman" w:eastAsia="Times New Roman" w:hAnsi="Times New Roman" w:cs="Times New Roman"/>
            <w:color w:val="0000FF"/>
            <w:sz w:val="24"/>
            <w:szCs w:val="24"/>
            <w:u w:val="single"/>
            <w:lang w:eastAsia="nb-NO"/>
          </w:rPr>
          <w:t>Offentlig støtte til barnefamiliene</w:t>
        </w:r>
      </w:hyperlink>
      <w:r w:rsidRPr="000F2B1A">
        <w:rPr>
          <w:rFonts w:ascii="Times New Roman" w:eastAsia="Times New Roman" w:hAnsi="Times New Roman" w:cs="Times New Roman"/>
          <w:sz w:val="24"/>
          <w:szCs w:val="24"/>
          <w:lang w:eastAsia="nb-NO"/>
        </w:rPr>
        <w:t>. Han har fått presentert funnene E24 har kommet frem til.</w:t>
      </w:r>
    </w:p>
    <w:p w14:paraId="00798DE8" w14:textId="77777777" w:rsidR="00EA51DB" w:rsidRPr="000F2B1A" w:rsidRDefault="00EA51DB" w:rsidP="00EA51DB">
      <w:pPr>
        <w:shd w:val="clear" w:color="auto" w:fill="FFFFFF"/>
        <w:spacing w:after="240" w:line="240" w:lineRule="auto"/>
        <w:rPr>
          <w:rFonts w:ascii="Times New Roman" w:eastAsia="Times New Roman" w:hAnsi="Times New Roman" w:cs="Times New Roman"/>
          <w:b/>
          <w:bCs/>
          <w:color w:val="000000"/>
          <w:sz w:val="24"/>
          <w:szCs w:val="24"/>
          <w:lang w:eastAsia="nb-NO"/>
        </w:rPr>
      </w:pPr>
      <w:r w:rsidRPr="000F2B1A">
        <w:rPr>
          <w:rFonts w:ascii="Times New Roman" w:hAnsi="Times New Roman" w:cs="Times New Roman"/>
          <w:color w:val="1D1D1D"/>
          <w:sz w:val="24"/>
          <w:szCs w:val="24"/>
          <w:shd w:val="clear" w:color="auto" w:fill="FFFBF8"/>
        </w:rPr>
        <w:t>«– Det er en helt klar sammenheng mellom andelen fattige barn og om kommunene holder barnetrygden utenfor beregningen av sosialhjelp. Forskjellen er også statistisk signifikant, sier Pedersen.»)</w:t>
      </w:r>
    </w:p>
    <w:p w14:paraId="5245A24C" w14:textId="77777777" w:rsidR="00EA51DB" w:rsidRPr="000244E1" w:rsidRDefault="00EA51DB" w:rsidP="000244E1">
      <w:pPr>
        <w:shd w:val="clear" w:color="auto" w:fill="FFFFFF"/>
        <w:spacing w:after="240" w:line="240" w:lineRule="auto"/>
        <w:rPr>
          <w:rFonts w:ascii="Arial" w:eastAsia="Times New Roman" w:hAnsi="Arial" w:cs="Arial"/>
          <w:color w:val="000000"/>
          <w:sz w:val="19"/>
          <w:szCs w:val="19"/>
          <w:lang w:eastAsia="nb-NO"/>
        </w:rPr>
      </w:pPr>
    </w:p>
    <w:p w14:paraId="54700D1C"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Det registreres at det i </w:t>
      </w:r>
      <w:r w:rsidR="00ED150B">
        <w:rPr>
          <w:rFonts w:ascii="Arial" w:eastAsia="Times New Roman" w:hAnsi="Arial" w:cs="Arial"/>
          <w:color w:val="000000"/>
          <w:sz w:val="19"/>
          <w:szCs w:val="19"/>
          <w:lang w:eastAsia="nb-NO"/>
        </w:rPr>
        <w:t xml:space="preserve">mange kommuner </w:t>
      </w:r>
      <w:r w:rsidRPr="000244E1">
        <w:rPr>
          <w:rFonts w:ascii="Arial" w:eastAsia="Times New Roman" w:hAnsi="Arial" w:cs="Arial"/>
          <w:color w:val="000000"/>
          <w:sz w:val="19"/>
          <w:szCs w:val="19"/>
          <w:lang w:eastAsia="nb-NO"/>
        </w:rPr>
        <w:t xml:space="preserve">foregår en debatt rundt omkring i kommunene om innretningen av økonomisk sosialhjelp. </w:t>
      </w:r>
      <w:r w:rsidR="00ED150B">
        <w:rPr>
          <w:rFonts w:ascii="Arial" w:eastAsia="Times New Roman" w:hAnsi="Arial" w:cs="Arial"/>
          <w:color w:val="000000"/>
          <w:sz w:val="19"/>
          <w:szCs w:val="19"/>
          <w:lang w:eastAsia="nb-NO"/>
        </w:rPr>
        <w:t xml:space="preserve">Mange kommuner har allerede bestemt at barnetrygden skal holdes utenfor beregningen av sosiale stønader for å sidestille og sørge for likhet mellom alle mottakere av barnetrygd. </w:t>
      </w:r>
      <w:r w:rsidRPr="000244E1">
        <w:rPr>
          <w:rFonts w:ascii="Arial" w:eastAsia="Times New Roman" w:hAnsi="Arial" w:cs="Arial"/>
          <w:color w:val="000000"/>
          <w:sz w:val="19"/>
          <w:szCs w:val="19"/>
          <w:lang w:eastAsia="nb-NO"/>
        </w:rPr>
        <w:t>Det er kommunene selv som suverent kan bestemme nivået på de veiledende normene, selv om staten hvert år sender ut en anbefaling om hva som bør være veiledende normer. For en del år siden var det ikke noen statlige veiledende normer. Det var da stort sprik i de veiledende normene som kommunene brukte. For å forsøke å få til en mer harmonisering av disse kom derfor staten med veiledende normer. Etter at disse kom, ble de lagt til grunn i mange kommuner når egne veiledende normer skulle fastsettes. Det som kan skje nå er at en god del av denne harmoniseringen vil falle bort og vi vil få store variasjoner mellom kommunene igjen. Dette er ett moment som det er viktig å ha med i vurderingen når det eventuelt skal vedtas noe som ikke harmonerer med de sentrale føringene.</w:t>
      </w:r>
    </w:p>
    <w:p w14:paraId="69B3C5C2" w14:textId="77777777" w:rsidR="0094186B" w:rsidRDefault="0094186B" w:rsidP="000244E1">
      <w:pPr>
        <w:shd w:val="clear" w:color="auto" w:fill="FFFFFF"/>
        <w:spacing w:after="240" w:line="240" w:lineRule="auto"/>
        <w:rPr>
          <w:rFonts w:ascii="Arial" w:eastAsia="Times New Roman" w:hAnsi="Arial" w:cs="Arial"/>
          <w:color w:val="000000"/>
          <w:sz w:val="19"/>
          <w:szCs w:val="19"/>
          <w:lang w:eastAsia="nb-NO"/>
        </w:rPr>
      </w:pPr>
      <w:r>
        <w:rPr>
          <w:rFonts w:ascii="Arial" w:eastAsia="Times New Roman" w:hAnsi="Arial" w:cs="Arial"/>
          <w:color w:val="000000"/>
          <w:sz w:val="19"/>
          <w:szCs w:val="19"/>
          <w:lang w:eastAsia="nb-NO"/>
        </w:rPr>
        <w:lastRenderedPageBreak/>
        <w:t>Om det er aktuelt å se bort fra barnetrygden i beregning av ytelse så blir dette å sette opp mot likhetsprinsippet for alle barnetrygdmottakere. De som er selvforsørget med egen inntekt får alle barnetrygd likevel. I så måte er det likhet for alle hvis de innbyggerne i kommunen som må ha sosiale stønader til livsopphold får samme gode som uredusert mottak av barnetrygd.</w:t>
      </w:r>
    </w:p>
    <w:p w14:paraId="30B69478" w14:textId="77777777" w:rsidR="000244E1" w:rsidRPr="000244E1" w:rsidRDefault="000244E1" w:rsidP="000244E1">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For kommunen vil ett slikt vedtak også medføre en betydelig ekstra kostnad. Hvis kommunen skal ta en slik ekstra kostnad, er det viktig at denne kommer barna som er omfattet til gode. </w:t>
      </w:r>
      <w:r w:rsidR="00ED150B">
        <w:rPr>
          <w:rFonts w:ascii="Arial" w:eastAsia="Times New Roman" w:hAnsi="Arial" w:cs="Arial"/>
          <w:color w:val="000000"/>
          <w:sz w:val="19"/>
          <w:szCs w:val="19"/>
          <w:lang w:eastAsia="nb-NO"/>
        </w:rPr>
        <w:t xml:space="preserve">Hvis vi ser i </w:t>
      </w:r>
      <w:proofErr w:type="spellStart"/>
      <w:r w:rsidR="00ED150B">
        <w:rPr>
          <w:rFonts w:ascii="Arial" w:eastAsia="Times New Roman" w:hAnsi="Arial" w:cs="Arial"/>
          <w:color w:val="000000"/>
          <w:sz w:val="19"/>
          <w:szCs w:val="19"/>
          <w:lang w:eastAsia="nb-NO"/>
        </w:rPr>
        <w:t>ssb’s</w:t>
      </w:r>
      <w:proofErr w:type="spellEnd"/>
      <w:r w:rsidR="00ED150B">
        <w:rPr>
          <w:rFonts w:ascii="Arial" w:eastAsia="Times New Roman" w:hAnsi="Arial" w:cs="Arial"/>
          <w:color w:val="000000"/>
          <w:sz w:val="19"/>
          <w:szCs w:val="19"/>
          <w:lang w:eastAsia="nb-NO"/>
        </w:rPr>
        <w:t xml:space="preserve"> tall for antall barn som er i familier med stønadsmottakere ligger vi høyere enn nabokommunene</w:t>
      </w:r>
      <w:r w:rsidR="00EA51DB">
        <w:rPr>
          <w:rFonts w:ascii="Arial" w:eastAsia="Times New Roman" w:hAnsi="Arial" w:cs="Arial"/>
          <w:color w:val="000000"/>
          <w:sz w:val="19"/>
          <w:szCs w:val="19"/>
          <w:lang w:eastAsia="nb-NO"/>
        </w:rPr>
        <w:t xml:space="preserve"> og snitt i landet</w:t>
      </w:r>
      <w:r w:rsidR="00ED150B">
        <w:rPr>
          <w:rFonts w:ascii="Arial" w:eastAsia="Times New Roman" w:hAnsi="Arial" w:cs="Arial"/>
          <w:color w:val="000000"/>
          <w:sz w:val="19"/>
          <w:szCs w:val="19"/>
          <w:lang w:eastAsia="nb-NO"/>
        </w:rPr>
        <w:t xml:space="preserve">. Dette sier oss at vi har mange barn som i dag lever </w:t>
      </w:r>
      <w:r w:rsidR="00EA51DB">
        <w:rPr>
          <w:rFonts w:ascii="Arial" w:eastAsia="Times New Roman" w:hAnsi="Arial" w:cs="Arial"/>
          <w:color w:val="000000"/>
          <w:sz w:val="19"/>
          <w:szCs w:val="19"/>
          <w:lang w:eastAsia="nb-NO"/>
        </w:rPr>
        <w:t xml:space="preserve">under større økonomisk fattigdom enn rundt oss. </w:t>
      </w:r>
      <w:r w:rsidR="0094186B">
        <w:rPr>
          <w:rFonts w:ascii="Arial" w:eastAsia="Times New Roman" w:hAnsi="Arial" w:cs="Arial"/>
          <w:color w:val="000000"/>
          <w:sz w:val="19"/>
          <w:szCs w:val="19"/>
          <w:lang w:eastAsia="nb-NO"/>
        </w:rPr>
        <w:t xml:space="preserve">Derfor er det også viktig å se på om kommunen må styrke innsatsen i økonomisk veiledning av stønadsmottakere av sosiale ytelser. Å styrke </w:t>
      </w:r>
      <w:proofErr w:type="spellStart"/>
      <w:r w:rsidR="0094186B">
        <w:rPr>
          <w:rFonts w:ascii="Arial" w:eastAsia="Times New Roman" w:hAnsi="Arial" w:cs="Arial"/>
          <w:color w:val="000000"/>
          <w:sz w:val="19"/>
          <w:szCs w:val="19"/>
          <w:lang w:eastAsia="nb-NO"/>
        </w:rPr>
        <w:t>NAVs</w:t>
      </w:r>
      <w:proofErr w:type="spellEnd"/>
      <w:r w:rsidR="0094186B">
        <w:rPr>
          <w:rFonts w:ascii="Arial" w:eastAsia="Times New Roman" w:hAnsi="Arial" w:cs="Arial"/>
          <w:color w:val="000000"/>
          <w:sz w:val="19"/>
          <w:szCs w:val="19"/>
          <w:lang w:eastAsia="nb-NO"/>
        </w:rPr>
        <w:t xml:space="preserve"> mulighet til veiledning </w:t>
      </w:r>
      <w:r w:rsidR="00EA51DB">
        <w:rPr>
          <w:rFonts w:ascii="Arial" w:eastAsia="Times New Roman" w:hAnsi="Arial" w:cs="Arial"/>
          <w:color w:val="000000"/>
          <w:sz w:val="19"/>
          <w:szCs w:val="19"/>
          <w:lang w:eastAsia="nb-NO"/>
        </w:rPr>
        <w:t xml:space="preserve">og bruk av individuelle tiltak </w:t>
      </w:r>
      <w:r w:rsidR="0094186B">
        <w:rPr>
          <w:rFonts w:ascii="Arial" w:eastAsia="Times New Roman" w:hAnsi="Arial" w:cs="Arial"/>
          <w:color w:val="000000"/>
          <w:sz w:val="19"/>
          <w:szCs w:val="19"/>
          <w:lang w:eastAsia="nb-NO"/>
        </w:rPr>
        <w:t>kan medføre kortere tid brukere går på stønad og samtidig sikre bedre at tiltenkt ytelse går til de som trenger det, barna.</w:t>
      </w:r>
    </w:p>
    <w:p w14:paraId="676A9622" w14:textId="77777777" w:rsidR="000244E1" w:rsidRPr="000244E1" w:rsidRDefault="000244E1" w:rsidP="00451C0B">
      <w:pPr>
        <w:shd w:val="clear" w:color="auto" w:fill="FFFFFF"/>
        <w:spacing w:after="240" w:line="240" w:lineRule="auto"/>
        <w:rPr>
          <w:rFonts w:ascii="Arial" w:eastAsia="Times New Roman" w:hAnsi="Arial" w:cs="Arial"/>
          <w:color w:val="000000"/>
          <w:sz w:val="19"/>
          <w:szCs w:val="19"/>
          <w:lang w:eastAsia="nb-NO"/>
        </w:rPr>
      </w:pPr>
      <w:r w:rsidRPr="000244E1">
        <w:rPr>
          <w:rFonts w:ascii="Arial" w:eastAsia="Times New Roman" w:hAnsi="Arial" w:cs="Arial"/>
          <w:color w:val="000000"/>
          <w:sz w:val="19"/>
          <w:szCs w:val="19"/>
          <w:lang w:eastAsia="nb-NO"/>
        </w:rPr>
        <w:t xml:space="preserve">Hensikten med ett vedtak om en slik ekstra kostnad hadde blitt mye mer målrettet hvis midlene hadde blitt brukt direkte mot tiltak for å forhindre utenforskap og øke inkludering av barn i lavinntektsfamilier i ordinære aktiviteter. Det er i rundskrivet til loven lagt vekt på at barn og unge skal sikres en trygg oppvekst og kunne delta i alminnelige skole- og fritidsaktiviteter, uavhengig av om foreldrene har en vanskelig økonomi. I stedet for å bruke en økt økonomisk innsats på bare generelt å øke utbetalinger til barnefamilier, bør midler å sikre mer målrettede tiltak både i kommunal regi og andre organisasjoner som er viktige for barn skal få en meningsfylt og god oppvekst. Det er viktig å sikre at tiltak virker etter hensikten og ikke skaper noen form for stigmatisering. </w:t>
      </w:r>
    </w:p>
    <w:p w14:paraId="7F0E8EAF" w14:textId="77777777" w:rsidR="003C6B79" w:rsidRDefault="003C6B79"/>
    <w:sectPr w:rsidR="003C6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B63"/>
    <w:multiLevelType w:val="multilevel"/>
    <w:tmpl w:val="94A8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83200"/>
    <w:multiLevelType w:val="multilevel"/>
    <w:tmpl w:val="EC5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E1"/>
    <w:rsid w:val="000244E1"/>
    <w:rsid w:val="000F2B1A"/>
    <w:rsid w:val="003C6B79"/>
    <w:rsid w:val="00451C0B"/>
    <w:rsid w:val="007B09DB"/>
    <w:rsid w:val="00805969"/>
    <w:rsid w:val="0094186B"/>
    <w:rsid w:val="00A77B4A"/>
    <w:rsid w:val="00D83B0F"/>
    <w:rsid w:val="00DC3A0A"/>
    <w:rsid w:val="00EA300D"/>
    <w:rsid w:val="00EA51DB"/>
    <w:rsid w:val="00ED150B"/>
    <w:rsid w:val="00F654ED"/>
    <w:rsid w:val="00FB25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4EA5"/>
  <w15:chartTrackingRefBased/>
  <w15:docId w15:val="{46F71F8C-A52E-4DCA-8DD3-1D5E18D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B09D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244E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244E1"/>
    <w:rPr>
      <w:b/>
      <w:bCs/>
    </w:rPr>
  </w:style>
  <w:style w:type="character" w:styleId="Hyperkobling">
    <w:name w:val="Hyperlink"/>
    <w:basedOn w:val="Standardskriftforavsnitt"/>
    <w:uiPriority w:val="99"/>
    <w:semiHidden/>
    <w:unhideWhenUsed/>
    <w:rsid w:val="000244E1"/>
    <w:rPr>
      <w:color w:val="0000FF"/>
      <w:u w:val="single"/>
    </w:rPr>
  </w:style>
  <w:style w:type="character" w:customStyle="1" w:styleId="Overskrift2Tegn">
    <w:name w:val="Overskrift 2 Tegn"/>
    <w:basedOn w:val="Standardskriftforavsnitt"/>
    <w:link w:val="Overskrift2"/>
    <w:uiPriority w:val="9"/>
    <w:rsid w:val="007B09DB"/>
    <w:rPr>
      <w:rFonts w:ascii="Times New Roman" w:eastAsia="Times New Roman" w:hAnsi="Times New Roman" w:cs="Times New Roman"/>
      <w:b/>
      <w:bCs/>
      <w:sz w:val="36"/>
      <w:szCs w:val="36"/>
      <w:lang w:eastAsia="nb-NO"/>
    </w:rPr>
  </w:style>
  <w:style w:type="paragraph" w:customStyle="1" w:styleId="css-bc5wrv">
    <w:name w:val="css-bc5wrv"/>
    <w:basedOn w:val="Normal"/>
    <w:rsid w:val="007B09D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3056">
      <w:bodyDiv w:val="1"/>
      <w:marLeft w:val="0"/>
      <w:marRight w:val="0"/>
      <w:marTop w:val="0"/>
      <w:marBottom w:val="0"/>
      <w:divBdr>
        <w:top w:val="none" w:sz="0" w:space="0" w:color="auto"/>
        <w:left w:val="none" w:sz="0" w:space="0" w:color="auto"/>
        <w:bottom w:val="none" w:sz="0" w:space="0" w:color="auto"/>
        <w:right w:val="none" w:sz="0" w:space="0" w:color="auto"/>
      </w:divBdr>
    </w:div>
    <w:div w:id="1958372545">
      <w:bodyDiv w:val="1"/>
      <w:marLeft w:val="0"/>
      <w:marRight w:val="0"/>
      <w:marTop w:val="0"/>
      <w:marBottom w:val="0"/>
      <w:divBdr>
        <w:top w:val="none" w:sz="0" w:space="0" w:color="auto"/>
        <w:left w:val="none" w:sz="0" w:space="0" w:color="auto"/>
        <w:bottom w:val="none" w:sz="0" w:space="0" w:color="auto"/>
        <w:right w:val="none" w:sz="0" w:space="0" w:color="auto"/>
      </w:divBdr>
    </w:div>
    <w:div w:id="20176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09-12-18-131/%C2%A7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lov/2009-12-18-131/%C2%A718" TargetMode="External"/><Relationship Id="rId12" Type="http://schemas.openxmlformats.org/officeDocument/2006/relationships/hyperlink" Target="https://www.regjeringen.no/no/dokumenter/nou-2017-6/id2540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nav/rundskriv/r35-00" TargetMode="External"/><Relationship Id="rId11" Type="http://schemas.openxmlformats.org/officeDocument/2006/relationships/hyperlink" Target="https://lovdata.no/lov/2009-12-18-131/%C2%A718" TargetMode="External"/><Relationship Id="rId5" Type="http://schemas.openxmlformats.org/officeDocument/2006/relationships/hyperlink" Target="https://lovdata.no/lov/2009-12-18-131/%C2%A74" TargetMode="External"/><Relationship Id="rId10" Type="http://schemas.openxmlformats.org/officeDocument/2006/relationships/hyperlink" Target="https://lovdata.no/lov/2009-12-18-131/%C2%A719" TargetMode="External"/><Relationship Id="rId4" Type="http://schemas.openxmlformats.org/officeDocument/2006/relationships/webSettings" Target="webSettings.xml"/><Relationship Id="rId9" Type="http://schemas.openxmlformats.org/officeDocument/2006/relationships/hyperlink" Target="https://lovdata.no/lov/2009-12-18-131/%C2%A718"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2194</Words>
  <Characters>11634</Characters>
  <Application>Microsoft Office Word</Application>
  <DocSecurity>4</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Hesimark, Jomar</dc:creator>
  <cp:keywords/>
  <dc:description/>
  <cp:lastModifiedBy>Aina Slotterøy</cp:lastModifiedBy>
  <cp:revision>2</cp:revision>
  <dcterms:created xsi:type="dcterms:W3CDTF">2021-11-30T12:26:00Z</dcterms:created>
  <dcterms:modified xsi:type="dcterms:W3CDTF">2021-11-30T12:26:00Z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2021-09-10T07:31:28Z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1c0b23db-375a-472f-a24e-5f805bfcfb69</vt:lpwstr>
  </property>
  <property fmtid="{D5CDD505-2E9C-101B-9397-08002B2CF9AE}" pid="8" name="MSIP_Label_d3491420-1ae2-4120-89e6-e6f668f067e2_ContentBits">
    <vt:lpwstr>0</vt:lpwstr>
  </property>
</Properties>
</file>