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49ED" w14:textId="77777777" w:rsidR="008F4243" w:rsidRDefault="008F4243" w:rsidP="008F4243">
      <w:pPr>
        <w:jc w:val="right"/>
      </w:pPr>
    </w:p>
    <w:p w14:paraId="6E77DFCA" w14:textId="77777777" w:rsidR="008F4243" w:rsidRDefault="008F4243" w:rsidP="008F4243"/>
    <w:p w14:paraId="07D13F4C" w14:textId="77777777" w:rsidR="008F4243" w:rsidRDefault="008F4243" w:rsidP="008F4243"/>
    <w:p w14:paraId="01760448" w14:textId="77777777" w:rsidR="008F4243" w:rsidRDefault="008F4243" w:rsidP="008F4243">
      <w:pPr>
        <w:rPr>
          <w:rFonts w:ascii="Verdana" w:hAnsi="Verdana"/>
          <w:sz w:val="72"/>
          <w:szCs w:val="72"/>
        </w:rPr>
      </w:pPr>
    </w:p>
    <w:sdt>
      <w:sdtPr>
        <w:rPr>
          <w:color w:val="0070C0"/>
          <w:sz w:val="60"/>
          <w:szCs w:val="60"/>
        </w:rPr>
        <w:alias w:val="Tittel"/>
        <w:tag w:val=""/>
        <w:id w:val="-1789504439"/>
        <w:placeholder>
          <w:docPart w:val="D3A6586A20894D0DB6907C3E35E5FC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78EDE14" w14:textId="5087A4AE" w:rsidR="008F4243" w:rsidRPr="00E2032C" w:rsidRDefault="003C7784" w:rsidP="008F4243">
          <w:pPr>
            <w:pStyle w:val="Tittel"/>
            <w:rPr>
              <w:color w:val="0070C0"/>
              <w:sz w:val="60"/>
              <w:szCs w:val="60"/>
            </w:rPr>
          </w:pPr>
          <w:r>
            <w:rPr>
              <w:color w:val="0070C0"/>
              <w:sz w:val="60"/>
              <w:szCs w:val="60"/>
            </w:rPr>
            <w:t>Reglement for Eldrerådet</w:t>
          </w:r>
        </w:p>
      </w:sdtContent>
    </w:sdt>
    <w:p w14:paraId="2EEA6748" w14:textId="41F48C76" w:rsidR="008F4243" w:rsidRPr="00E2032C" w:rsidRDefault="00120CA7" w:rsidP="008F4243">
      <w:pPr>
        <w:pStyle w:val="Undertittel"/>
        <w:rPr>
          <w:color w:val="0070C0"/>
        </w:rPr>
      </w:pPr>
      <w:r w:rsidRPr="00E2032C">
        <w:rPr>
          <w:color w:val="0070C0"/>
        </w:rPr>
        <w:t xml:space="preserve">Vedtatt av kommunestyret </w:t>
      </w:r>
      <w:r w:rsidR="00121E1B">
        <w:rPr>
          <w:color w:val="0070C0"/>
        </w:rPr>
        <w:t>13</w:t>
      </w:r>
      <w:r w:rsidRPr="00E2032C">
        <w:rPr>
          <w:color w:val="0070C0"/>
        </w:rPr>
        <w:t>.</w:t>
      </w:r>
      <w:r w:rsidR="00121E1B">
        <w:rPr>
          <w:color w:val="0070C0"/>
        </w:rPr>
        <w:t>11</w:t>
      </w:r>
      <w:r w:rsidRPr="00E2032C">
        <w:rPr>
          <w:color w:val="0070C0"/>
        </w:rPr>
        <w:t>.</w:t>
      </w:r>
      <w:r w:rsidR="00121E1B">
        <w:rPr>
          <w:color w:val="0070C0"/>
        </w:rPr>
        <w:t>2019</w:t>
      </w:r>
    </w:p>
    <w:p w14:paraId="7188F51B" w14:textId="77777777" w:rsidR="008F4243" w:rsidRDefault="008F4243" w:rsidP="008F4243">
      <w:pPr>
        <w:rPr>
          <w:noProof/>
        </w:rPr>
      </w:pPr>
    </w:p>
    <w:p w14:paraId="2E2FFAFE" w14:textId="77777777" w:rsidR="008F4243" w:rsidRDefault="008F4243" w:rsidP="008F4243">
      <w:pPr>
        <w:rPr>
          <w:noProof/>
        </w:rPr>
      </w:pPr>
    </w:p>
    <w:p w14:paraId="01BCACFB" w14:textId="77777777" w:rsidR="008F4243" w:rsidRDefault="008F4243" w:rsidP="008F4243">
      <w:pPr>
        <w:rPr>
          <w:noProof/>
        </w:rPr>
      </w:pPr>
    </w:p>
    <w:p w14:paraId="3E44D055" w14:textId="77777777" w:rsidR="008F4243" w:rsidRDefault="008F4243" w:rsidP="008F4243">
      <w:pPr>
        <w:rPr>
          <w:noProof/>
        </w:rPr>
      </w:pPr>
    </w:p>
    <w:p w14:paraId="70F91ABB" w14:textId="7375FE52" w:rsidR="008F4243" w:rsidRDefault="008F4243" w:rsidP="008F4243">
      <w:pPr>
        <w:rPr>
          <w:noProof/>
        </w:rPr>
      </w:pPr>
    </w:p>
    <w:p w14:paraId="1F835E37" w14:textId="77777777" w:rsidR="00DC1B80" w:rsidRDefault="00DC1B80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sdt>
      <w:sdtPr>
        <w:rPr>
          <w:rFonts w:ascii="Times New Roman" w:eastAsiaTheme="minorHAnsi" w:hAnsi="Times New Roman" w:cs="Times New Roman"/>
          <w:b/>
          <w:bCs w:val="0"/>
          <w:color w:val="0070C0"/>
          <w:spacing w:val="0"/>
          <w:sz w:val="28"/>
          <w:szCs w:val="24"/>
        </w:rPr>
        <w:id w:val="871034355"/>
        <w:docPartObj>
          <w:docPartGallery w:val="Table of Contents"/>
          <w:docPartUnique/>
        </w:docPartObj>
      </w:sdtPr>
      <w:sdtEndPr>
        <w:rPr>
          <w:color w:val="auto"/>
          <w:sz w:val="24"/>
        </w:rPr>
      </w:sdtEndPr>
      <w:sdtContent>
        <w:p w14:paraId="0DC21536" w14:textId="77777777" w:rsidR="009D555B" w:rsidRPr="00B819DA" w:rsidRDefault="009D555B">
          <w:pPr>
            <w:pStyle w:val="Overskriftforinnholdsfortegnelse"/>
            <w:rPr>
              <w:b/>
              <w:bCs w:val="0"/>
              <w:color w:val="0070C0"/>
              <w:sz w:val="28"/>
            </w:rPr>
          </w:pPr>
          <w:r w:rsidRPr="00B819DA">
            <w:rPr>
              <w:b/>
              <w:bCs w:val="0"/>
              <w:color w:val="0070C0"/>
              <w:sz w:val="28"/>
            </w:rPr>
            <w:t>Innholdsfortegnelse</w:t>
          </w:r>
        </w:p>
        <w:p w14:paraId="7A98397B" w14:textId="26BD66E6" w:rsidR="008939D2" w:rsidRDefault="009D555B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8D40A0">
            <w:rPr>
              <w:sz w:val="20"/>
              <w:szCs w:val="20"/>
            </w:rPr>
            <w:fldChar w:fldCharType="begin"/>
          </w:r>
          <w:r w:rsidRPr="008D40A0">
            <w:rPr>
              <w:sz w:val="20"/>
              <w:szCs w:val="20"/>
            </w:rPr>
            <w:instrText xml:space="preserve"> TOC \o "1-3" \h \z \u </w:instrText>
          </w:r>
          <w:r w:rsidRPr="008D40A0">
            <w:rPr>
              <w:sz w:val="20"/>
              <w:szCs w:val="20"/>
            </w:rPr>
            <w:fldChar w:fldCharType="separate"/>
          </w:r>
          <w:hyperlink w:anchor="_Toc20223728" w:history="1">
            <w:r w:rsidR="008939D2" w:rsidRPr="00FD00E0">
              <w:rPr>
                <w:rStyle w:val="Hyperkobling"/>
              </w:rPr>
              <w:t>§ 1 – Formål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_Toc20223728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3</w:t>
            </w:r>
            <w:r w:rsidR="008939D2">
              <w:rPr>
                <w:webHidden/>
              </w:rPr>
              <w:fldChar w:fldCharType="end"/>
            </w:r>
          </w:hyperlink>
        </w:p>
        <w:p w14:paraId="3CE229BB" w14:textId="3FBA1737" w:rsidR="008939D2" w:rsidRDefault="00E33DF1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0223729" w:history="1">
            <w:r w:rsidR="008939D2" w:rsidRPr="00FD00E0">
              <w:rPr>
                <w:rStyle w:val="Hyperkobling"/>
              </w:rPr>
              <w:t>§ 2 – Mandat/arbeidsoppgaver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_Toc20223729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3</w:t>
            </w:r>
            <w:r w:rsidR="008939D2">
              <w:rPr>
                <w:webHidden/>
              </w:rPr>
              <w:fldChar w:fldCharType="end"/>
            </w:r>
          </w:hyperlink>
        </w:p>
        <w:p w14:paraId="4B67C320" w14:textId="64E93575" w:rsidR="008939D2" w:rsidRDefault="00E33DF1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0223730" w:history="1">
            <w:r w:rsidR="008939D2" w:rsidRPr="00FD00E0">
              <w:rPr>
                <w:rStyle w:val="Hyperkobling"/>
              </w:rPr>
              <w:t>§ 3 – Valg av medlemmer og funksjonstid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_Toc20223730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3</w:t>
            </w:r>
            <w:r w:rsidR="008939D2">
              <w:rPr>
                <w:webHidden/>
              </w:rPr>
              <w:fldChar w:fldCharType="end"/>
            </w:r>
          </w:hyperlink>
        </w:p>
        <w:p w14:paraId="66B57472" w14:textId="687E793F" w:rsidR="008939D2" w:rsidRDefault="00E33DF1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0223731" w:history="1">
            <w:r w:rsidR="008939D2" w:rsidRPr="00FD00E0">
              <w:rPr>
                <w:rStyle w:val="Hyperkobling"/>
              </w:rPr>
              <w:t>§ 4 – Møter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_Toc20223731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3</w:t>
            </w:r>
            <w:r w:rsidR="008939D2">
              <w:rPr>
                <w:webHidden/>
              </w:rPr>
              <w:fldChar w:fldCharType="end"/>
            </w:r>
          </w:hyperlink>
        </w:p>
        <w:p w14:paraId="5A4120BD" w14:textId="6F6499C0" w:rsidR="008939D2" w:rsidRDefault="00E33DF1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0223732" w:history="1">
            <w:r w:rsidR="008939D2" w:rsidRPr="00FD00E0">
              <w:rPr>
                <w:rStyle w:val="Hyperkobling"/>
              </w:rPr>
              <w:t>§ 5 – Sekretariat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_Toc20223732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4</w:t>
            </w:r>
            <w:r w:rsidR="008939D2">
              <w:rPr>
                <w:webHidden/>
              </w:rPr>
              <w:fldChar w:fldCharType="end"/>
            </w:r>
          </w:hyperlink>
        </w:p>
        <w:p w14:paraId="0F91DF02" w14:textId="7CBC8C59" w:rsidR="008939D2" w:rsidRDefault="00E33DF1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0223733" w:history="1">
            <w:r w:rsidR="008939D2" w:rsidRPr="00FD00E0">
              <w:rPr>
                <w:rStyle w:val="Hyperkobling"/>
              </w:rPr>
              <w:t>§ 6 – Møte- og talerett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_Toc20223733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4</w:t>
            </w:r>
            <w:r w:rsidR="008939D2">
              <w:rPr>
                <w:webHidden/>
              </w:rPr>
              <w:fldChar w:fldCharType="end"/>
            </w:r>
          </w:hyperlink>
        </w:p>
        <w:p w14:paraId="6A251C3A" w14:textId="329E411D" w:rsidR="008939D2" w:rsidRDefault="00E33DF1">
          <w:pPr>
            <w:pStyle w:val="INNH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20223734" w:history="1">
            <w:r w:rsidR="008939D2" w:rsidRPr="00FD00E0">
              <w:rPr>
                <w:rStyle w:val="Hyperkobling"/>
              </w:rPr>
              <w:t>§ 7 - Godtgjørelse</w:t>
            </w:r>
            <w:r w:rsidR="008939D2">
              <w:rPr>
                <w:webHidden/>
              </w:rPr>
              <w:tab/>
            </w:r>
            <w:r w:rsidR="008939D2">
              <w:rPr>
                <w:webHidden/>
              </w:rPr>
              <w:fldChar w:fldCharType="begin"/>
            </w:r>
            <w:r w:rsidR="008939D2">
              <w:rPr>
                <w:webHidden/>
              </w:rPr>
              <w:instrText xml:space="preserve"> PAGEREF _Toc20223734 \h </w:instrText>
            </w:r>
            <w:r w:rsidR="008939D2">
              <w:rPr>
                <w:webHidden/>
              </w:rPr>
            </w:r>
            <w:r w:rsidR="008939D2">
              <w:rPr>
                <w:webHidden/>
              </w:rPr>
              <w:fldChar w:fldCharType="separate"/>
            </w:r>
            <w:r w:rsidR="008939D2">
              <w:rPr>
                <w:webHidden/>
              </w:rPr>
              <w:t>4</w:t>
            </w:r>
            <w:r w:rsidR="008939D2">
              <w:rPr>
                <w:webHidden/>
              </w:rPr>
              <w:fldChar w:fldCharType="end"/>
            </w:r>
          </w:hyperlink>
        </w:p>
        <w:p w14:paraId="35F68AA4" w14:textId="555009E3" w:rsidR="009D555B" w:rsidRDefault="009D555B">
          <w:r w:rsidRPr="008D40A0">
            <w:rPr>
              <w:rFonts w:ascii="Verdana" w:hAnsi="Verdana"/>
              <w:b/>
              <w:bCs/>
              <w:sz w:val="20"/>
              <w:szCs w:val="20"/>
            </w:rPr>
            <w:fldChar w:fldCharType="end"/>
          </w:r>
        </w:p>
      </w:sdtContent>
    </w:sdt>
    <w:p w14:paraId="4E318EBE" w14:textId="77777777" w:rsidR="008F4243" w:rsidRDefault="008F4243">
      <w:pPr>
        <w:spacing w:after="200" w:line="276" w:lineRule="auto"/>
        <w:rPr>
          <w:rFonts w:ascii="Verdana" w:eastAsiaTheme="majorEastAsia" w:hAnsi="Verdana" w:cstheme="majorBidi"/>
          <w:b/>
          <w:bCs/>
          <w:color w:val="FA8000" w:themeColor="accent1"/>
          <w:spacing w:val="20"/>
          <w:sz w:val="32"/>
          <w:szCs w:val="28"/>
        </w:rPr>
        <w:sectPr w:rsidR="008F4243" w:rsidSect="00794C63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559" w:left="1418" w:header="709" w:footer="403" w:gutter="0"/>
          <w:cols w:space="708"/>
          <w:titlePg/>
          <w:docGrid w:linePitch="360"/>
        </w:sectPr>
      </w:pPr>
    </w:p>
    <w:p w14:paraId="5E3DEEB5" w14:textId="52441D8F" w:rsidR="000F34A4" w:rsidRPr="00B819DA" w:rsidRDefault="00120CA7" w:rsidP="00C87009">
      <w:pPr>
        <w:pStyle w:val="Overskrift1"/>
        <w:spacing w:before="0"/>
        <w:rPr>
          <w:color w:val="0070C0"/>
          <w:sz w:val="24"/>
          <w:szCs w:val="24"/>
        </w:rPr>
      </w:pPr>
      <w:bookmarkStart w:id="0" w:name="_Toc20223728"/>
      <w:r w:rsidRPr="00B819DA">
        <w:rPr>
          <w:color w:val="0070C0"/>
          <w:sz w:val="24"/>
          <w:szCs w:val="24"/>
        </w:rPr>
        <w:lastRenderedPageBreak/>
        <w:t xml:space="preserve">§ 1 – </w:t>
      </w:r>
      <w:r w:rsidR="00761A26" w:rsidRPr="00B819DA">
        <w:rPr>
          <w:color w:val="0070C0"/>
          <w:sz w:val="24"/>
          <w:szCs w:val="24"/>
        </w:rPr>
        <w:t>Formål</w:t>
      </w:r>
      <w:bookmarkEnd w:id="0"/>
    </w:p>
    <w:p w14:paraId="5090EB27" w14:textId="7D92BB00" w:rsidR="00D60275" w:rsidRDefault="00D60275" w:rsidP="00D60275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618999B" w14:textId="6D8FA98D" w:rsidR="008939D2" w:rsidRPr="008939D2" w:rsidRDefault="008939D2" w:rsidP="008939D2">
      <w:pPr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 xml:space="preserve">Rådets formål er å arbeide for </w:t>
      </w:r>
      <w:proofErr w:type="spellStart"/>
      <w:r w:rsidRPr="008939D2">
        <w:rPr>
          <w:rFonts w:ascii="Verdana" w:hAnsi="Verdana" w:cs="Tahoma"/>
          <w:sz w:val="20"/>
          <w:szCs w:val="20"/>
        </w:rPr>
        <w:t>eldres</w:t>
      </w:r>
      <w:proofErr w:type="spellEnd"/>
      <w:r w:rsidRPr="008939D2">
        <w:rPr>
          <w:rFonts w:ascii="Verdana" w:hAnsi="Verdana" w:cs="Tahoma"/>
          <w:sz w:val="20"/>
          <w:szCs w:val="20"/>
        </w:rPr>
        <w:t xml:space="preserve"> fulle deltaking og likestilling i samfunnet. Rådet er et samarbeids- og rådgivende organ for kommunen i saker som angår </w:t>
      </w:r>
      <w:proofErr w:type="spellStart"/>
      <w:r w:rsidRPr="008939D2">
        <w:rPr>
          <w:rFonts w:ascii="Verdana" w:hAnsi="Verdana" w:cs="Tahoma"/>
          <w:sz w:val="20"/>
          <w:szCs w:val="20"/>
        </w:rPr>
        <w:t>eldres</w:t>
      </w:r>
      <w:proofErr w:type="spellEnd"/>
      <w:r w:rsidRPr="008939D2">
        <w:rPr>
          <w:rFonts w:ascii="Verdana" w:hAnsi="Verdana" w:cs="Tahoma"/>
          <w:sz w:val="20"/>
          <w:szCs w:val="20"/>
        </w:rPr>
        <w:t xml:space="preserve"> behov og interesser.</w:t>
      </w:r>
    </w:p>
    <w:p w14:paraId="2BB2C53F" w14:textId="77777777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bCs/>
          <w:sz w:val="20"/>
          <w:szCs w:val="20"/>
        </w:rPr>
      </w:pPr>
      <w:r w:rsidRPr="008939D2">
        <w:rPr>
          <w:rFonts w:ascii="Verdana" w:hAnsi="Verdana" w:cs="Tahoma"/>
          <w:bCs/>
          <w:sz w:val="20"/>
          <w:szCs w:val="20"/>
        </w:rPr>
        <w:t>Eldrerådet velges med hjemmel i kommunelovens § 5-1 og forskrift om kommunale og fylkeskommunale råd for eldre, personer med funksjonsnedsettelse og ungdom, FOR-2019-06-17-727</w:t>
      </w:r>
    </w:p>
    <w:p w14:paraId="011CF3B4" w14:textId="77777777" w:rsidR="008939D2" w:rsidRPr="00D60275" w:rsidRDefault="008939D2" w:rsidP="00D60275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629A1101" w14:textId="1A3E678C" w:rsidR="00120CA7" w:rsidRPr="00B819DA" w:rsidRDefault="00120CA7" w:rsidP="00C87009">
      <w:pPr>
        <w:pStyle w:val="Overskrift1"/>
        <w:spacing w:before="0"/>
        <w:rPr>
          <w:color w:val="0070C0"/>
          <w:sz w:val="24"/>
          <w:szCs w:val="24"/>
        </w:rPr>
      </w:pPr>
      <w:bookmarkStart w:id="1" w:name="_Toc20223729"/>
      <w:r w:rsidRPr="00B819DA">
        <w:rPr>
          <w:color w:val="0070C0"/>
          <w:sz w:val="24"/>
          <w:szCs w:val="24"/>
        </w:rPr>
        <w:t xml:space="preserve">§ 2 – </w:t>
      </w:r>
      <w:r w:rsidR="00761A26" w:rsidRPr="00B819DA">
        <w:rPr>
          <w:color w:val="0070C0"/>
          <w:sz w:val="24"/>
          <w:szCs w:val="24"/>
        </w:rPr>
        <w:t>Mandat/arbeidsoppgaver</w:t>
      </w:r>
      <w:bookmarkEnd w:id="1"/>
    </w:p>
    <w:p w14:paraId="3B65A71E" w14:textId="77777777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bCs/>
          <w:sz w:val="20"/>
          <w:szCs w:val="20"/>
        </w:rPr>
        <w:t>Eldrerådet skal ha til behandling alle saker som gjelder levekår for eldre.</w:t>
      </w:r>
    </w:p>
    <w:p w14:paraId="4C8A10DB" w14:textId="77777777" w:rsidR="008939D2" w:rsidRPr="008939D2" w:rsidRDefault="008939D2" w:rsidP="008939D2">
      <w:pPr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Rådet holder seg løpende orientert om aktuelle saker for eldre som er under arbeid i kommunen. Sektorene samarbeider med og skal bruke rådet i saker som berører eldre.</w:t>
      </w:r>
    </w:p>
    <w:p w14:paraId="39F256B7" w14:textId="77777777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bCs/>
          <w:sz w:val="20"/>
          <w:szCs w:val="20"/>
        </w:rPr>
        <w:t xml:space="preserve">Eldrerådet </w:t>
      </w:r>
      <w:r w:rsidRPr="008939D2">
        <w:rPr>
          <w:rFonts w:ascii="Verdana" w:hAnsi="Verdana" w:cs="Tahoma"/>
          <w:sz w:val="20"/>
          <w:szCs w:val="20"/>
        </w:rPr>
        <w:t xml:space="preserve">skal sørge for at eldre sikres en åpen, bred og tilgjengelig medvirkning i arbeidet med saker som er særlig viktige for eldre. </w:t>
      </w:r>
    </w:p>
    <w:p w14:paraId="07046267" w14:textId="6C4836CE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 xml:space="preserve">Rådet skal se til at </w:t>
      </w:r>
      <w:proofErr w:type="spellStart"/>
      <w:r w:rsidRPr="008939D2">
        <w:rPr>
          <w:rFonts w:ascii="Verdana" w:hAnsi="Verdana" w:cs="Tahoma"/>
          <w:sz w:val="20"/>
          <w:szCs w:val="20"/>
        </w:rPr>
        <w:t>eldres</w:t>
      </w:r>
      <w:proofErr w:type="spellEnd"/>
      <w:r w:rsidRPr="008939D2">
        <w:rPr>
          <w:rFonts w:ascii="Verdana" w:hAnsi="Verdana" w:cs="Tahoma"/>
          <w:sz w:val="20"/>
          <w:szCs w:val="20"/>
        </w:rPr>
        <w:t xml:space="preserve"> erfaringskunnskap tas med i saks- og behandlingsprosesser. </w:t>
      </w:r>
    </w:p>
    <w:p w14:paraId="7F0A85AD" w14:textId="77777777" w:rsidR="008939D2" w:rsidRPr="008939D2" w:rsidRDefault="008939D2" w:rsidP="008939D2">
      <w:pPr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Rådet er et rådgivende organ og skal forelegges saker som gjelder:</w:t>
      </w:r>
    </w:p>
    <w:p w14:paraId="51B74BE9" w14:textId="77777777" w:rsidR="008939D2" w:rsidRPr="008939D2" w:rsidRDefault="008939D2" w:rsidP="008939D2">
      <w:pPr>
        <w:pStyle w:val="Brdtekst3"/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b/>
          <w:sz w:val="20"/>
          <w:szCs w:val="20"/>
        </w:rPr>
        <w:t>Tiltak med eldre som spesiell målgruppe</w:t>
      </w:r>
    </w:p>
    <w:p w14:paraId="7FE81277" w14:textId="77777777" w:rsidR="008939D2" w:rsidRPr="008939D2" w:rsidRDefault="008939D2" w:rsidP="008939D2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Allmenne tiltak og tjenester som også berører eldre</w:t>
      </w:r>
    </w:p>
    <w:p w14:paraId="051963DC" w14:textId="77777777" w:rsidR="008939D2" w:rsidRPr="008939D2" w:rsidRDefault="008939D2" w:rsidP="008939D2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Kommunens ordinære budsjett- og planarbeid på ulike områder.</w:t>
      </w:r>
    </w:p>
    <w:p w14:paraId="3A188F84" w14:textId="77777777" w:rsidR="008939D2" w:rsidRPr="008939D2" w:rsidRDefault="008939D2" w:rsidP="008939D2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Plansaker og byggesaker</w:t>
      </w:r>
    </w:p>
    <w:p w14:paraId="5B469551" w14:textId="77777777" w:rsidR="008939D2" w:rsidRPr="008939D2" w:rsidRDefault="008939D2" w:rsidP="008939D2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I saker av prinsipiell interesse: få uttale seg på det forberedende stadium av saksbehandlingen.</w:t>
      </w:r>
    </w:p>
    <w:p w14:paraId="3DDB2083" w14:textId="77777777" w:rsidR="008939D2" w:rsidRPr="008939D2" w:rsidRDefault="008939D2" w:rsidP="008939D2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Rådet uttaler seg om saker som kommunale organer legger frem for rådet.</w:t>
      </w:r>
    </w:p>
    <w:p w14:paraId="1A7B247F" w14:textId="77777777" w:rsidR="008939D2" w:rsidRPr="008939D2" w:rsidRDefault="008939D2" w:rsidP="008939D2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Rådet tar opp og utreder saker på eget initiativ.</w:t>
      </w:r>
    </w:p>
    <w:p w14:paraId="0133ECFD" w14:textId="77777777" w:rsidR="008939D2" w:rsidRPr="008939D2" w:rsidRDefault="008939D2" w:rsidP="008939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 xml:space="preserve">Rådet driver informasjonsarbeid </w:t>
      </w:r>
    </w:p>
    <w:p w14:paraId="39D86172" w14:textId="77777777" w:rsidR="000F34A4" w:rsidRPr="00C87009" w:rsidRDefault="000F34A4" w:rsidP="00C8700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D7170EF" w14:textId="77777777" w:rsidR="00DC1B80" w:rsidRPr="00C87009" w:rsidRDefault="00DC1B80" w:rsidP="00C8700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0626F6" w14:textId="239E9E55" w:rsidR="00120CA7" w:rsidRPr="00B819DA" w:rsidRDefault="00120CA7" w:rsidP="00C87009">
      <w:pPr>
        <w:pStyle w:val="Overskrift1"/>
        <w:spacing w:before="0"/>
        <w:rPr>
          <w:color w:val="0070C0"/>
          <w:sz w:val="24"/>
          <w:szCs w:val="24"/>
        </w:rPr>
      </w:pPr>
      <w:bookmarkStart w:id="2" w:name="_Toc20223730"/>
      <w:r w:rsidRPr="00B819DA">
        <w:rPr>
          <w:color w:val="0070C0"/>
          <w:sz w:val="24"/>
          <w:szCs w:val="24"/>
        </w:rPr>
        <w:t xml:space="preserve">§ 3 – </w:t>
      </w:r>
      <w:r w:rsidR="00761A26" w:rsidRPr="00B819DA">
        <w:rPr>
          <w:color w:val="0070C0"/>
          <w:sz w:val="24"/>
          <w:szCs w:val="24"/>
        </w:rPr>
        <w:t>Valg av medlemmer og funksjonstid</w:t>
      </w:r>
      <w:bookmarkEnd w:id="2"/>
    </w:p>
    <w:p w14:paraId="2158E5DA" w14:textId="77777777" w:rsidR="00761A26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sz w:val="20"/>
          <w:szCs w:val="20"/>
        </w:rPr>
      </w:pPr>
    </w:p>
    <w:p w14:paraId="52644E04" w14:textId="394EDBF4" w:rsidR="00761A26" w:rsidRPr="00761A26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sz w:val="20"/>
          <w:szCs w:val="20"/>
        </w:rPr>
      </w:pPr>
      <w:r w:rsidRPr="00761A26">
        <w:rPr>
          <w:rFonts w:ascii="Verdana" w:hAnsi="Verdana" w:cs="Tahoma"/>
          <w:bCs/>
          <w:sz w:val="20"/>
          <w:szCs w:val="20"/>
        </w:rPr>
        <w:t>Rådet består av 5 medlemmer.</w:t>
      </w:r>
    </w:p>
    <w:p w14:paraId="3C972E01" w14:textId="1AE3D99B" w:rsidR="00761A26" w:rsidRPr="00761A26" w:rsidRDefault="00761A26" w:rsidP="00761A26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Pr="00761A26">
        <w:rPr>
          <w:rFonts w:ascii="Verdana" w:hAnsi="Verdana" w:cs="Tahoma"/>
          <w:sz w:val="20"/>
          <w:szCs w:val="20"/>
        </w:rPr>
        <w:t xml:space="preserve"> brukerrepresentant etter forslag fra </w:t>
      </w:r>
      <w:r>
        <w:rPr>
          <w:rFonts w:ascii="Verdana" w:hAnsi="Verdana" w:cs="Tahoma"/>
          <w:sz w:val="20"/>
          <w:szCs w:val="20"/>
        </w:rPr>
        <w:t>brukerorganisasjonene.</w:t>
      </w:r>
    </w:p>
    <w:p w14:paraId="619A0736" w14:textId="0807849E" w:rsidR="00761A26" w:rsidRPr="00761A26" w:rsidRDefault="00761A26" w:rsidP="00761A26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Pr="00761A26">
        <w:rPr>
          <w:rFonts w:ascii="Verdana" w:hAnsi="Verdana" w:cs="Tahoma"/>
          <w:sz w:val="20"/>
          <w:szCs w:val="20"/>
        </w:rPr>
        <w:t xml:space="preserve"> folkevalgte politikere </w:t>
      </w:r>
    </w:p>
    <w:p w14:paraId="6D138E5D" w14:textId="77777777" w:rsidR="00761A26" w:rsidRPr="00761A26" w:rsidRDefault="00761A26" w:rsidP="00761A26">
      <w:pPr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</w:p>
    <w:p w14:paraId="22496745" w14:textId="5D8B8D3D" w:rsidR="00761A26" w:rsidRPr="00761A26" w:rsidRDefault="00E33DF1" w:rsidP="00761A26">
      <w:pPr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Kommunedirektøren</w:t>
      </w:r>
      <w:r w:rsidR="00761A26" w:rsidRPr="00761A26">
        <w:rPr>
          <w:rFonts w:ascii="Verdana" w:hAnsi="Verdana" w:cs="Tahoma"/>
          <w:sz w:val="20"/>
          <w:szCs w:val="20"/>
        </w:rPr>
        <w:t xml:space="preserve"> deltar med </w:t>
      </w:r>
      <w:r w:rsidR="008939D2">
        <w:rPr>
          <w:rFonts w:ascii="Verdana" w:hAnsi="Verdana" w:cs="Tahoma"/>
          <w:sz w:val="20"/>
          <w:szCs w:val="20"/>
        </w:rPr>
        <w:t>1</w:t>
      </w:r>
      <w:r w:rsidR="00761A26" w:rsidRPr="00761A26">
        <w:rPr>
          <w:rFonts w:ascii="Verdana" w:hAnsi="Verdana" w:cs="Tahoma"/>
          <w:sz w:val="20"/>
          <w:szCs w:val="20"/>
        </w:rPr>
        <w:t xml:space="preserve"> representanter fra administrasjonen</w:t>
      </w:r>
    </w:p>
    <w:p w14:paraId="750B81AD" w14:textId="0A8326B4" w:rsidR="00761A26" w:rsidRPr="00761A26" w:rsidRDefault="00761A26" w:rsidP="00761A26">
      <w:pPr>
        <w:ind w:left="360"/>
        <w:rPr>
          <w:rFonts w:ascii="Verdana" w:hAnsi="Verdana" w:cs="Tahoma"/>
          <w:sz w:val="20"/>
          <w:szCs w:val="20"/>
        </w:rPr>
      </w:pPr>
      <w:r w:rsidRPr="00761A26">
        <w:rPr>
          <w:rFonts w:ascii="Verdana" w:hAnsi="Verdana" w:cs="Tahoma"/>
          <w:sz w:val="20"/>
          <w:szCs w:val="20"/>
        </w:rPr>
        <w:t xml:space="preserve">(1 rep. fra helse- og </w:t>
      </w:r>
      <w:r w:rsidR="008939D2">
        <w:rPr>
          <w:rFonts w:ascii="Verdana" w:hAnsi="Verdana" w:cs="Tahoma"/>
          <w:sz w:val="20"/>
          <w:szCs w:val="20"/>
        </w:rPr>
        <w:t>omsorgssektoren</w:t>
      </w:r>
      <w:r w:rsidRPr="00761A26">
        <w:rPr>
          <w:rFonts w:ascii="Verdana" w:hAnsi="Verdana" w:cs="Tahoma"/>
          <w:sz w:val="20"/>
          <w:szCs w:val="20"/>
        </w:rPr>
        <w:t>) med talerett.</w:t>
      </w:r>
    </w:p>
    <w:p w14:paraId="6FDE1C39" w14:textId="20E45AB2" w:rsidR="00422067" w:rsidRPr="00422067" w:rsidRDefault="00422067" w:rsidP="00761A26">
      <w:pPr>
        <w:rPr>
          <w:rFonts w:ascii="Verdana" w:hAnsi="Verdana" w:cs="Tahoma"/>
          <w:sz w:val="18"/>
          <w:szCs w:val="18"/>
        </w:rPr>
      </w:pPr>
      <w:r w:rsidRPr="00422067">
        <w:rPr>
          <w:rFonts w:ascii="Verdana" w:hAnsi="Verdana" w:cs="Arial-ItalicMT"/>
          <w:sz w:val="20"/>
          <w:szCs w:val="20"/>
        </w:rPr>
        <w:t>Flertallet av medlemmene i eldrerådet skal på valgtidspunktet ha fylt 60 år.</w:t>
      </w:r>
    </w:p>
    <w:p w14:paraId="63DF784C" w14:textId="048B523A" w:rsidR="00761A26" w:rsidRPr="00761A26" w:rsidRDefault="00761A26" w:rsidP="00761A26">
      <w:pPr>
        <w:rPr>
          <w:rFonts w:ascii="Verdana" w:hAnsi="Verdana" w:cs="Tahoma"/>
          <w:sz w:val="20"/>
          <w:szCs w:val="20"/>
        </w:rPr>
      </w:pPr>
      <w:r w:rsidRPr="00761A26">
        <w:rPr>
          <w:rFonts w:ascii="Verdana" w:hAnsi="Verdana" w:cs="Tahoma"/>
          <w:sz w:val="20"/>
          <w:szCs w:val="20"/>
        </w:rPr>
        <w:t>Rådet oppnevnes av kommunestyret og velges for fire år av gangen.</w:t>
      </w:r>
    </w:p>
    <w:p w14:paraId="0F16E02B" w14:textId="77777777" w:rsidR="00761A26" w:rsidRPr="00761A26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sz w:val="20"/>
          <w:szCs w:val="20"/>
        </w:rPr>
      </w:pPr>
      <w:r w:rsidRPr="00761A26">
        <w:rPr>
          <w:rFonts w:ascii="Verdana" w:hAnsi="Verdana" w:cs="Tahoma"/>
          <w:bCs/>
          <w:sz w:val="20"/>
          <w:szCs w:val="20"/>
        </w:rPr>
        <w:t>Rådet velger selv sin leder og nestleder blant medlemmene.</w:t>
      </w:r>
    </w:p>
    <w:p w14:paraId="75FFCB5C" w14:textId="77777777" w:rsidR="00DC1B80" w:rsidRPr="00C87009" w:rsidRDefault="00DC1B80" w:rsidP="00C87009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71296CE6" w14:textId="5E74A4F0" w:rsidR="00120CA7" w:rsidRPr="00B819DA" w:rsidRDefault="00120CA7" w:rsidP="00DC1B80">
      <w:pPr>
        <w:pStyle w:val="Overskrift1"/>
        <w:spacing w:before="0"/>
        <w:rPr>
          <w:color w:val="0070C0"/>
          <w:sz w:val="24"/>
          <w:szCs w:val="24"/>
        </w:rPr>
      </w:pPr>
      <w:bookmarkStart w:id="3" w:name="_Toc20223731"/>
      <w:r w:rsidRPr="00B819DA">
        <w:rPr>
          <w:color w:val="0070C0"/>
          <w:sz w:val="24"/>
          <w:szCs w:val="24"/>
        </w:rPr>
        <w:t xml:space="preserve">§ 4 – </w:t>
      </w:r>
      <w:r w:rsidR="00761A26" w:rsidRPr="00B819DA">
        <w:rPr>
          <w:color w:val="0070C0"/>
          <w:sz w:val="24"/>
          <w:szCs w:val="24"/>
        </w:rPr>
        <w:t>Møter</w:t>
      </w:r>
      <w:bookmarkEnd w:id="3"/>
    </w:p>
    <w:p w14:paraId="5EEEA3B4" w14:textId="58C9B639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 xml:space="preserve">Rådet holder møter i henhold til oppsatt møteplan. </w:t>
      </w:r>
      <w:r w:rsidR="00E33DF1" w:rsidRPr="008939D2">
        <w:rPr>
          <w:rFonts w:ascii="Verdana" w:hAnsi="Verdana" w:cs="Tahoma"/>
          <w:sz w:val="20"/>
          <w:szCs w:val="20"/>
        </w:rPr>
        <w:t>Ellers</w:t>
      </w:r>
      <w:r w:rsidRPr="008939D2">
        <w:rPr>
          <w:rFonts w:ascii="Verdana" w:hAnsi="Verdana" w:cs="Tahoma"/>
          <w:sz w:val="20"/>
          <w:szCs w:val="20"/>
        </w:rPr>
        <w:t xml:space="preserve"> innkalles rådet, eventuelt</w:t>
      </w:r>
      <w:r w:rsidR="00121E1B">
        <w:rPr>
          <w:rFonts w:ascii="Verdana" w:hAnsi="Verdana" w:cs="Tahoma"/>
          <w:sz w:val="20"/>
          <w:szCs w:val="20"/>
        </w:rPr>
        <w:t xml:space="preserve"> </w:t>
      </w:r>
      <w:r w:rsidRPr="008939D2">
        <w:rPr>
          <w:rFonts w:ascii="Verdana" w:hAnsi="Verdana" w:cs="Tahoma"/>
          <w:sz w:val="20"/>
          <w:szCs w:val="20"/>
        </w:rPr>
        <w:t xml:space="preserve">arbeidsutvalget når minst en tredel av medlemmene krever det. </w:t>
      </w:r>
    </w:p>
    <w:p w14:paraId="3979E9BD" w14:textId="77777777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Saker tilgjengeliggjøres minst 6 dager før møtet.</w:t>
      </w:r>
    </w:p>
    <w:p w14:paraId="0FEC5B12" w14:textId="67E0759C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lastRenderedPageBreak/>
        <w:t>Saker skal etter samråd med rådets leder, legges fram for rådet i henhold til de</w:t>
      </w:r>
      <w:r w:rsidR="00121E1B">
        <w:rPr>
          <w:rFonts w:ascii="Verdana" w:hAnsi="Verdana" w:cs="Tahoma"/>
          <w:sz w:val="20"/>
          <w:szCs w:val="20"/>
        </w:rPr>
        <w:t xml:space="preserve"> </w:t>
      </w:r>
      <w:r w:rsidRPr="008939D2">
        <w:rPr>
          <w:rFonts w:ascii="Verdana" w:hAnsi="Verdana" w:cs="Tahoma"/>
          <w:sz w:val="20"/>
          <w:szCs w:val="20"/>
        </w:rPr>
        <w:t>saksbehandlingsregler som til enhver tid gjelder</w:t>
      </w:r>
      <w:r w:rsidR="00121E1B">
        <w:rPr>
          <w:rFonts w:ascii="Verdana" w:hAnsi="Verdana" w:cs="Tahoma"/>
          <w:sz w:val="20"/>
          <w:szCs w:val="20"/>
        </w:rPr>
        <w:t>.</w:t>
      </w:r>
    </w:p>
    <w:p w14:paraId="1D412F7D" w14:textId="77777777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Det føres protokoll fra møtene. Protokollen gjøres tilgjengelig for alle.</w:t>
      </w:r>
    </w:p>
    <w:p w14:paraId="4D4C7F68" w14:textId="77777777" w:rsidR="008939D2" w:rsidRPr="008939D2" w:rsidRDefault="008939D2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t>Rådet legger hvert år fram årsmelding om sin virksomhet. Årsmeldingen legges fram for kommunestyre. Årsmelding sendes Nordland fylke.</w:t>
      </w:r>
    </w:p>
    <w:p w14:paraId="04056553" w14:textId="5B9D9EEF" w:rsidR="00120CA7" w:rsidRPr="00B819DA" w:rsidRDefault="00120CA7" w:rsidP="00DC1B80">
      <w:pPr>
        <w:pStyle w:val="Overskrift1"/>
        <w:spacing w:before="0"/>
        <w:rPr>
          <w:color w:val="0070C0"/>
          <w:sz w:val="24"/>
          <w:szCs w:val="24"/>
        </w:rPr>
      </w:pPr>
      <w:bookmarkStart w:id="4" w:name="_Toc20223732"/>
      <w:r w:rsidRPr="00B819DA">
        <w:rPr>
          <w:color w:val="0070C0"/>
          <w:sz w:val="24"/>
          <w:szCs w:val="24"/>
        </w:rPr>
        <w:t xml:space="preserve">§ 5 </w:t>
      </w:r>
      <w:r w:rsidR="00C87009" w:rsidRPr="00B819DA">
        <w:rPr>
          <w:color w:val="0070C0"/>
          <w:sz w:val="24"/>
          <w:szCs w:val="24"/>
        </w:rPr>
        <w:t>–</w:t>
      </w:r>
      <w:r w:rsidRPr="00B819DA">
        <w:rPr>
          <w:color w:val="0070C0"/>
          <w:sz w:val="24"/>
          <w:szCs w:val="24"/>
        </w:rPr>
        <w:t xml:space="preserve"> </w:t>
      </w:r>
      <w:r w:rsidR="00761A26" w:rsidRPr="00B819DA">
        <w:rPr>
          <w:color w:val="0070C0"/>
          <w:sz w:val="24"/>
          <w:szCs w:val="24"/>
        </w:rPr>
        <w:t>Sekretariat</w:t>
      </w:r>
      <w:bookmarkEnd w:id="4"/>
    </w:p>
    <w:p w14:paraId="447D7F50" w14:textId="41A94C06" w:rsidR="008939D2" w:rsidRPr="00121E1B" w:rsidRDefault="00E33DF1" w:rsidP="008939D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Kommunedirektøren</w:t>
      </w:r>
      <w:r w:rsidR="008939D2" w:rsidRPr="008939D2">
        <w:rPr>
          <w:rFonts w:ascii="Verdana" w:hAnsi="Verdana" w:cs="Tahoma"/>
          <w:sz w:val="20"/>
          <w:szCs w:val="20"/>
        </w:rPr>
        <w:t xml:space="preserve"> sørger for sekretariat til rådet. Sekretariatet ivaretar denne oppgaven.</w:t>
      </w:r>
      <w:r w:rsidR="008939D2" w:rsidRPr="008939D2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8939D2" w:rsidRPr="008939D2">
        <w:rPr>
          <w:rFonts w:ascii="Verdana" w:hAnsi="Verdana" w:cs="Tahoma"/>
          <w:sz w:val="20"/>
          <w:szCs w:val="20"/>
        </w:rPr>
        <w:t>Administrasjonen skal bistå med alle praktiske tiltak som eldrerådet finner</w:t>
      </w:r>
      <w:r w:rsidR="00121E1B">
        <w:rPr>
          <w:rFonts w:ascii="Verdana" w:hAnsi="Verdana" w:cs="Tahoma"/>
          <w:sz w:val="20"/>
          <w:szCs w:val="20"/>
        </w:rPr>
        <w:br/>
      </w:r>
      <w:r w:rsidR="008939D2" w:rsidRPr="008939D2">
        <w:rPr>
          <w:rFonts w:ascii="Verdana" w:hAnsi="Verdana" w:cs="Tahoma"/>
          <w:sz w:val="20"/>
          <w:szCs w:val="20"/>
        </w:rPr>
        <w:t>nødvendig for å løse oppgavene sine.</w:t>
      </w:r>
    </w:p>
    <w:p w14:paraId="5A2A9BB4" w14:textId="77777777" w:rsidR="003F1A1F" w:rsidRPr="00761A26" w:rsidRDefault="003F1A1F" w:rsidP="00761A26">
      <w:pPr>
        <w:autoSpaceDE w:val="0"/>
        <w:autoSpaceDN w:val="0"/>
        <w:adjustRightInd w:val="0"/>
        <w:spacing w:after="0"/>
        <w:rPr>
          <w:rFonts w:ascii="Verdana" w:hAnsi="Verdana" w:cs="Times-Roman"/>
          <w:color w:val="FF0000"/>
          <w:sz w:val="20"/>
          <w:szCs w:val="20"/>
        </w:rPr>
      </w:pPr>
    </w:p>
    <w:p w14:paraId="2FA43F27" w14:textId="3432304B" w:rsidR="00120CA7" w:rsidRPr="00B819DA" w:rsidRDefault="00120CA7" w:rsidP="00DC1B80">
      <w:pPr>
        <w:pStyle w:val="Overskrift1"/>
        <w:spacing w:before="0"/>
        <w:rPr>
          <w:color w:val="0070C0"/>
          <w:sz w:val="24"/>
          <w:szCs w:val="24"/>
        </w:rPr>
      </w:pPr>
      <w:bookmarkStart w:id="5" w:name="_Toc20223733"/>
      <w:r w:rsidRPr="00B819DA">
        <w:rPr>
          <w:color w:val="0070C0"/>
          <w:sz w:val="24"/>
          <w:szCs w:val="24"/>
        </w:rPr>
        <w:t xml:space="preserve">§ 6 – </w:t>
      </w:r>
      <w:r w:rsidR="00761A26" w:rsidRPr="00B819DA">
        <w:rPr>
          <w:color w:val="0070C0"/>
          <w:sz w:val="24"/>
          <w:szCs w:val="24"/>
        </w:rPr>
        <w:t>Møte- og talerett</w:t>
      </w:r>
      <w:bookmarkEnd w:id="5"/>
    </w:p>
    <w:p w14:paraId="216C7739" w14:textId="771A77BB" w:rsidR="00761A26" w:rsidRPr="005365DF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5365DF">
        <w:rPr>
          <w:rFonts w:ascii="Verdana" w:hAnsi="Verdana" w:cs="Tahoma"/>
          <w:sz w:val="20"/>
          <w:szCs w:val="20"/>
        </w:rPr>
        <w:t>Leder har møte og talerett i formannskap og kommunestyre i saker som angår dem.</w:t>
      </w:r>
    </w:p>
    <w:p w14:paraId="031A975C" w14:textId="77777777" w:rsidR="00E33DF1" w:rsidRDefault="00E33DF1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59269248" w14:textId="65016F60" w:rsidR="00761A26" w:rsidRPr="00761A26" w:rsidRDefault="00E33DF1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Kommunedirektør</w:t>
      </w:r>
      <w:r w:rsidR="00761A26" w:rsidRPr="00761A26">
        <w:rPr>
          <w:rFonts w:ascii="Verdana" w:hAnsi="Verdana" w:cs="Tahoma"/>
          <w:sz w:val="20"/>
          <w:szCs w:val="20"/>
        </w:rPr>
        <w:t xml:space="preserve"> og ordfører har møte og talerett i rådets møter.  </w:t>
      </w:r>
    </w:p>
    <w:p w14:paraId="1E60AF69" w14:textId="77777777" w:rsidR="00E33DF1" w:rsidRDefault="00E33DF1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37C6C66C" w14:textId="2E2D63F6" w:rsidR="00761A26" w:rsidRPr="00761A26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761A26">
        <w:rPr>
          <w:rFonts w:ascii="Verdana" w:hAnsi="Verdana" w:cs="Tahoma"/>
          <w:sz w:val="20"/>
          <w:szCs w:val="20"/>
        </w:rPr>
        <w:t>Rådet har rett til å uttale seg om sekretariatsfunksjonen, budsjett og</w:t>
      </w:r>
    </w:p>
    <w:p w14:paraId="3974BD16" w14:textId="308FEE36" w:rsidR="008939D2" w:rsidRPr="008939D2" w:rsidRDefault="00761A26" w:rsidP="008939D2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761A26">
        <w:rPr>
          <w:rFonts w:ascii="Verdana" w:hAnsi="Verdana" w:cs="Tahoma"/>
          <w:sz w:val="20"/>
          <w:szCs w:val="20"/>
        </w:rPr>
        <w:t>saksbehandlingsregler i rådet.</w:t>
      </w:r>
    </w:p>
    <w:p w14:paraId="15633754" w14:textId="531B7CCD" w:rsidR="00C87009" w:rsidRPr="00C87009" w:rsidRDefault="008939D2" w:rsidP="00E33DF1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939D2">
        <w:rPr>
          <w:rFonts w:ascii="Verdana" w:hAnsi="Verdana" w:cs="Tahoma"/>
          <w:sz w:val="20"/>
          <w:szCs w:val="20"/>
        </w:rPr>
        <w:br/>
      </w:r>
    </w:p>
    <w:p w14:paraId="1A4E4B96" w14:textId="0436F63D" w:rsidR="00120CA7" w:rsidRPr="00B819DA" w:rsidRDefault="00120CA7" w:rsidP="00C87009">
      <w:pPr>
        <w:pStyle w:val="Overskrift1"/>
        <w:spacing w:before="0"/>
        <w:rPr>
          <w:color w:val="0070C0"/>
          <w:sz w:val="24"/>
          <w:szCs w:val="24"/>
        </w:rPr>
      </w:pPr>
      <w:bookmarkStart w:id="6" w:name="_Toc20223734"/>
      <w:r w:rsidRPr="00B819DA">
        <w:rPr>
          <w:color w:val="0070C0"/>
          <w:sz w:val="24"/>
          <w:szCs w:val="24"/>
        </w:rPr>
        <w:t>§ 7</w:t>
      </w:r>
      <w:r w:rsidR="00761A26" w:rsidRPr="00B819DA">
        <w:rPr>
          <w:color w:val="0070C0"/>
          <w:sz w:val="24"/>
          <w:szCs w:val="24"/>
        </w:rPr>
        <w:t xml:space="preserve"> - Godtgjørelse</w:t>
      </w:r>
      <w:bookmarkEnd w:id="6"/>
    </w:p>
    <w:p w14:paraId="10159BDA" w14:textId="77777777" w:rsidR="00761A26" w:rsidRPr="00761A26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761A26">
        <w:rPr>
          <w:rFonts w:ascii="Verdana" w:hAnsi="Verdana" w:cs="Tahoma"/>
          <w:sz w:val="20"/>
          <w:szCs w:val="20"/>
        </w:rPr>
        <w:t xml:space="preserve">Medlemmer får møtegodtgjørelse og reisegodtgjøring etter godtgjørelsesreglementet. </w:t>
      </w:r>
    </w:p>
    <w:p w14:paraId="2808C50D" w14:textId="77777777" w:rsidR="00761A26" w:rsidRPr="00761A26" w:rsidRDefault="00761A26" w:rsidP="00761A2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761A26">
        <w:rPr>
          <w:rFonts w:ascii="Verdana" w:hAnsi="Verdana" w:cs="Tahoma"/>
          <w:sz w:val="20"/>
          <w:szCs w:val="20"/>
        </w:rPr>
        <w:t>Tapt arbeidsgodtgjørelse i forbindelse med møter dekkes i henhold til samme reglement.</w:t>
      </w:r>
    </w:p>
    <w:p w14:paraId="67309667" w14:textId="0E989EED" w:rsidR="00591C70" w:rsidRPr="00C87009" w:rsidRDefault="00591C70" w:rsidP="00761A26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591C70" w:rsidRPr="00C87009" w:rsidSect="00E84C5B">
      <w:headerReference w:type="default" r:id="rId11"/>
      <w:footerReference w:type="default" r:id="rId12"/>
      <w:pgSz w:w="11906" w:h="16838"/>
      <w:pgMar w:top="1418" w:right="1418" w:bottom="1843" w:left="1418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99C2" w14:textId="77777777" w:rsidR="00120CA7" w:rsidRDefault="00120CA7" w:rsidP="00170F83">
      <w:pPr>
        <w:spacing w:after="0" w:line="240" w:lineRule="auto"/>
      </w:pPr>
      <w:r>
        <w:separator/>
      </w:r>
    </w:p>
  </w:endnote>
  <w:endnote w:type="continuationSeparator" w:id="0">
    <w:p w14:paraId="4BD4F67F" w14:textId="77777777" w:rsidR="00120CA7" w:rsidRDefault="00120CA7" w:rsidP="0017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EE57" w14:textId="77777777" w:rsidR="00F374F4" w:rsidRDefault="00F374F4" w:rsidP="00794C6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A396" w14:textId="566CF31F" w:rsidR="00794C63" w:rsidRPr="00794C63" w:rsidRDefault="003C7784" w:rsidP="00E84C5B">
    <w:pPr>
      <w:tabs>
        <w:tab w:val="center" w:pos="4536"/>
        <w:tab w:val="right" w:pos="9498"/>
      </w:tabs>
      <w:rPr>
        <w:rFonts w:ascii="Verdana" w:hAnsi="Verdana"/>
        <w:color w:val="1F497D" w:themeColor="text2"/>
        <w:sz w:val="16"/>
        <w:szCs w:val="16"/>
      </w:rPr>
    </w:pPr>
    <w:r>
      <w:rPr>
        <w:rFonts w:ascii="Verdana" w:hAnsi="Verdana"/>
        <w:noProof/>
        <w:color w:val="1F497D" w:themeColor="text2"/>
        <w:sz w:val="16"/>
        <w:szCs w:val="16"/>
      </w:rPr>
      <w:drawing>
        <wp:anchor distT="0" distB="0" distL="114300" distR="114300" simplePos="0" relativeHeight="251668992" behindDoc="1" locked="0" layoutInCell="1" allowOverlap="1" wp14:anchorId="44858B71" wp14:editId="37FBB4FA">
          <wp:simplePos x="0" y="0"/>
          <wp:positionH relativeFrom="column">
            <wp:posOffset>-864870</wp:posOffset>
          </wp:positionH>
          <wp:positionV relativeFrom="paragraph">
            <wp:posOffset>-420370</wp:posOffset>
          </wp:positionV>
          <wp:extent cx="7519670" cy="708660"/>
          <wp:effectExtent l="0" t="0" r="5080" b="0"/>
          <wp:wrapTight wrapText="bothSides">
            <wp:wrapPolygon edited="0">
              <wp:start x="0" y="0"/>
              <wp:lineTo x="0" y="20903"/>
              <wp:lineTo x="21560" y="20903"/>
              <wp:lineTo x="21560" y="0"/>
              <wp:lineTo x="0" y="0"/>
            </wp:wrapPolygon>
          </wp:wrapTight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torgha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C5B">
      <w:rPr>
        <w:rFonts w:ascii="Verdana" w:hAnsi="Verdana"/>
        <w:color w:val="1F497D" w:themeColor="text2"/>
        <w:sz w:val="16"/>
        <w:szCs w:val="16"/>
      </w:rPr>
      <w:br/>
      <w:t xml:space="preserve"> </w:t>
    </w:r>
    <w:r w:rsidR="00E84C5B">
      <w:rPr>
        <w:rFonts w:ascii="Verdana" w:hAnsi="Verdana"/>
        <w:color w:val="1F497D" w:themeColor="text2"/>
        <w:sz w:val="16"/>
        <w:szCs w:val="16"/>
      </w:rPr>
      <w:tab/>
    </w:r>
    <w:sdt>
      <w:sdtPr>
        <w:rPr>
          <w:rFonts w:ascii="Verdana" w:hAnsi="Verdana"/>
          <w:color w:val="1F497D" w:themeColor="text2"/>
          <w:sz w:val="16"/>
          <w:szCs w:val="16"/>
        </w:rPr>
        <w:alias w:val="Tittel"/>
        <w:tag w:val=""/>
        <w:id w:val="-13953540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39D2">
          <w:rPr>
            <w:rFonts w:ascii="Verdana" w:hAnsi="Verdana"/>
            <w:color w:val="1F497D" w:themeColor="text2"/>
            <w:sz w:val="16"/>
            <w:szCs w:val="16"/>
          </w:rPr>
          <w:t>Reglement for Eldrerådet</w:t>
        </w:r>
      </w:sdtContent>
    </w:sdt>
    <w:r w:rsidR="00794C63" w:rsidRPr="0005784F">
      <w:rPr>
        <w:rFonts w:ascii="Verdana" w:hAnsi="Verdana"/>
        <w:color w:val="1F497D" w:themeColor="text2"/>
        <w:sz w:val="16"/>
        <w:szCs w:val="16"/>
      </w:rPr>
      <w:t xml:space="preserve"> | </w:t>
    </w:r>
    <w:r>
      <w:rPr>
        <w:rFonts w:ascii="Verdana" w:hAnsi="Verdana"/>
        <w:color w:val="1F497D" w:themeColor="text2"/>
        <w:sz w:val="16"/>
        <w:szCs w:val="16"/>
      </w:rPr>
      <w:t>Brønnøy</w:t>
    </w:r>
    <w:r w:rsidR="00794C63" w:rsidRPr="0005784F">
      <w:rPr>
        <w:rFonts w:ascii="Verdana" w:hAnsi="Verdana"/>
        <w:color w:val="1F497D" w:themeColor="text2"/>
        <w:sz w:val="16"/>
        <w:szCs w:val="16"/>
      </w:rPr>
      <w:t xml:space="preserve"> kommune</w:t>
    </w:r>
    <w:r w:rsidR="00E84C5B">
      <w:rPr>
        <w:rFonts w:ascii="Verdana" w:hAnsi="Verdana"/>
        <w:color w:val="1F497D" w:themeColor="text2"/>
        <w:sz w:val="16"/>
        <w:szCs w:val="16"/>
      </w:rPr>
      <w:tab/>
    </w:r>
    <w:r w:rsidR="00794C63" w:rsidRPr="00794C63">
      <w:rPr>
        <w:rFonts w:ascii="Verdana" w:hAnsi="Verdana"/>
        <w:color w:val="1F497D" w:themeColor="text2"/>
        <w:sz w:val="16"/>
        <w:szCs w:val="16"/>
      </w:rPr>
      <w:fldChar w:fldCharType="begin"/>
    </w:r>
    <w:r w:rsidR="00794C63" w:rsidRPr="00794C63">
      <w:rPr>
        <w:rFonts w:ascii="Verdana" w:hAnsi="Verdana"/>
        <w:color w:val="1F497D" w:themeColor="text2"/>
        <w:sz w:val="16"/>
        <w:szCs w:val="16"/>
      </w:rPr>
      <w:instrText xml:space="preserve"> PAGE  \* Arabic  \* MERGEFORMAT </w:instrText>
    </w:r>
    <w:r w:rsidR="00794C63" w:rsidRPr="00794C63">
      <w:rPr>
        <w:rFonts w:ascii="Verdana" w:hAnsi="Verdana"/>
        <w:color w:val="1F497D" w:themeColor="text2"/>
        <w:sz w:val="16"/>
        <w:szCs w:val="16"/>
      </w:rPr>
      <w:fldChar w:fldCharType="separate"/>
    </w:r>
    <w:r w:rsidR="00591C70">
      <w:rPr>
        <w:rFonts w:ascii="Verdana" w:hAnsi="Verdana"/>
        <w:noProof/>
        <w:color w:val="1F497D" w:themeColor="text2"/>
        <w:sz w:val="16"/>
        <w:szCs w:val="16"/>
      </w:rPr>
      <w:t>8</w:t>
    </w:r>
    <w:r w:rsidR="00794C63" w:rsidRPr="00794C63">
      <w:rPr>
        <w:rFonts w:ascii="Verdana" w:hAnsi="Verdana"/>
        <w:color w:val="1F497D" w:themeColor="text2"/>
        <w:sz w:val="16"/>
        <w:szCs w:val="16"/>
      </w:rPr>
      <w:fldChar w:fldCharType="end"/>
    </w:r>
    <w:r w:rsidR="00794C63" w:rsidRPr="00794C63">
      <w:rPr>
        <w:rFonts w:ascii="Verdana" w:hAnsi="Verdana"/>
        <w:color w:val="1F497D" w:themeColor="text2"/>
        <w:sz w:val="16"/>
        <w:szCs w:val="16"/>
      </w:rPr>
      <w:t xml:space="preserve"> av </w:t>
    </w:r>
    <w:r w:rsidR="00794C63" w:rsidRPr="00794C63">
      <w:rPr>
        <w:rFonts w:ascii="Verdana" w:hAnsi="Verdana"/>
        <w:color w:val="1F497D" w:themeColor="text2"/>
        <w:sz w:val="16"/>
        <w:szCs w:val="16"/>
      </w:rPr>
      <w:fldChar w:fldCharType="begin"/>
    </w:r>
    <w:r w:rsidR="00794C63" w:rsidRPr="00794C63">
      <w:rPr>
        <w:rFonts w:ascii="Verdana" w:hAnsi="Verdana"/>
        <w:color w:val="1F497D" w:themeColor="text2"/>
        <w:sz w:val="16"/>
        <w:szCs w:val="16"/>
      </w:rPr>
      <w:instrText xml:space="preserve"> NUMPAGES  \* Arabic  \* MERGEFORMAT </w:instrText>
    </w:r>
    <w:r w:rsidR="00794C63" w:rsidRPr="00794C63">
      <w:rPr>
        <w:rFonts w:ascii="Verdana" w:hAnsi="Verdana"/>
        <w:color w:val="1F497D" w:themeColor="text2"/>
        <w:sz w:val="16"/>
        <w:szCs w:val="16"/>
      </w:rPr>
      <w:fldChar w:fldCharType="separate"/>
    </w:r>
    <w:r w:rsidR="00591C70">
      <w:rPr>
        <w:rFonts w:ascii="Verdana" w:hAnsi="Verdana"/>
        <w:noProof/>
        <w:color w:val="1F497D" w:themeColor="text2"/>
        <w:sz w:val="16"/>
        <w:szCs w:val="16"/>
      </w:rPr>
      <w:t>8</w:t>
    </w:r>
    <w:r w:rsidR="00794C63" w:rsidRPr="00794C63">
      <w:rPr>
        <w:rFonts w:ascii="Verdana" w:hAnsi="Verdana"/>
        <w:color w:val="1F497D" w:themeColor="tex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32A4" w14:textId="77777777" w:rsidR="00120CA7" w:rsidRDefault="00120CA7" w:rsidP="00170F83">
      <w:pPr>
        <w:spacing w:after="0" w:line="240" w:lineRule="auto"/>
      </w:pPr>
      <w:r>
        <w:separator/>
      </w:r>
    </w:p>
  </w:footnote>
  <w:footnote w:type="continuationSeparator" w:id="0">
    <w:p w14:paraId="21BA5640" w14:textId="77777777" w:rsidR="00120CA7" w:rsidRDefault="00120CA7" w:rsidP="0017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7F78" w14:textId="77777777" w:rsidR="003D6E47" w:rsidRDefault="003D6E47" w:rsidP="003D6E4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E37" w14:textId="799813CA" w:rsidR="00794C63" w:rsidRDefault="00E2032C" w:rsidP="00E2032C">
    <w:pPr>
      <w:pStyle w:val="Topptekst"/>
    </w:pPr>
    <w:r>
      <w:rPr>
        <w:noProof/>
      </w:rPr>
      <w:drawing>
        <wp:inline distT="0" distB="0" distL="0" distR="0" wp14:anchorId="5A3C1864" wp14:editId="282C6F7D">
          <wp:extent cx="1798336" cy="801618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 med kommunenav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986" cy="824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4989" w14:textId="77777777" w:rsidR="00794C63" w:rsidRDefault="00794C63" w:rsidP="003D6E4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A1A"/>
    <w:multiLevelType w:val="hybridMultilevel"/>
    <w:tmpl w:val="11ECED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9463E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E6696F"/>
    <w:multiLevelType w:val="hybridMultilevel"/>
    <w:tmpl w:val="824055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64E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B4CA2"/>
    <w:multiLevelType w:val="hybridMultilevel"/>
    <w:tmpl w:val="4E9E6C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B9D"/>
    <w:multiLevelType w:val="hybridMultilevel"/>
    <w:tmpl w:val="AC8275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47A8A"/>
    <w:multiLevelType w:val="hybridMultilevel"/>
    <w:tmpl w:val="8514E1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084"/>
    <w:multiLevelType w:val="hybridMultilevel"/>
    <w:tmpl w:val="8D185A5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B00E3"/>
    <w:multiLevelType w:val="hybridMultilevel"/>
    <w:tmpl w:val="4EEAF6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152D2"/>
    <w:multiLevelType w:val="hybridMultilevel"/>
    <w:tmpl w:val="FC282F4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E2C30"/>
    <w:multiLevelType w:val="singleLevel"/>
    <w:tmpl w:val="041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DA7342"/>
    <w:multiLevelType w:val="hybridMultilevel"/>
    <w:tmpl w:val="FC60BAD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0C4806"/>
    <w:multiLevelType w:val="hybridMultilevel"/>
    <w:tmpl w:val="805CB81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E07DC"/>
    <w:multiLevelType w:val="hybridMultilevel"/>
    <w:tmpl w:val="248EA8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6A49"/>
    <w:multiLevelType w:val="hybridMultilevel"/>
    <w:tmpl w:val="97A28A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428F"/>
    <w:multiLevelType w:val="hybridMultilevel"/>
    <w:tmpl w:val="780A8B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B4D2B"/>
    <w:multiLevelType w:val="hybridMultilevel"/>
    <w:tmpl w:val="5CE88D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87913"/>
    <w:multiLevelType w:val="hybridMultilevel"/>
    <w:tmpl w:val="2DE640B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8342A"/>
    <w:multiLevelType w:val="hybridMultilevel"/>
    <w:tmpl w:val="FD6824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733ED"/>
    <w:multiLevelType w:val="hybridMultilevel"/>
    <w:tmpl w:val="AAB0916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C4C0E"/>
    <w:multiLevelType w:val="hybridMultilevel"/>
    <w:tmpl w:val="13EA5A3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41F07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CB4697"/>
    <w:multiLevelType w:val="hybridMultilevel"/>
    <w:tmpl w:val="72EA138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A360A1"/>
    <w:multiLevelType w:val="hybridMultilevel"/>
    <w:tmpl w:val="BC6CEC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B52"/>
    <w:multiLevelType w:val="hybridMultilevel"/>
    <w:tmpl w:val="BE6A966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C211C"/>
    <w:multiLevelType w:val="hybridMultilevel"/>
    <w:tmpl w:val="E070CC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4890473">
    <w:abstractNumId w:val="22"/>
  </w:num>
  <w:num w:numId="2" w16cid:durableId="286551134">
    <w:abstractNumId w:val="6"/>
  </w:num>
  <w:num w:numId="3" w16cid:durableId="473302495">
    <w:abstractNumId w:val="11"/>
  </w:num>
  <w:num w:numId="4" w16cid:durableId="1211382920">
    <w:abstractNumId w:val="24"/>
  </w:num>
  <w:num w:numId="5" w16cid:durableId="779760899">
    <w:abstractNumId w:val="10"/>
  </w:num>
  <w:num w:numId="6" w16cid:durableId="412705712">
    <w:abstractNumId w:val="15"/>
  </w:num>
  <w:num w:numId="7" w16cid:durableId="187524357">
    <w:abstractNumId w:val="8"/>
  </w:num>
  <w:num w:numId="8" w16cid:durableId="2008248747">
    <w:abstractNumId w:val="0"/>
  </w:num>
  <w:num w:numId="9" w16cid:durableId="1926114000">
    <w:abstractNumId w:val="16"/>
  </w:num>
  <w:num w:numId="10" w16cid:durableId="59987831">
    <w:abstractNumId w:val="4"/>
  </w:num>
  <w:num w:numId="11" w16cid:durableId="2102334275">
    <w:abstractNumId w:val="23"/>
  </w:num>
  <w:num w:numId="12" w16cid:durableId="1435252079">
    <w:abstractNumId w:val="5"/>
  </w:num>
  <w:num w:numId="13" w16cid:durableId="461584098">
    <w:abstractNumId w:val="14"/>
  </w:num>
  <w:num w:numId="14" w16cid:durableId="1619993327">
    <w:abstractNumId w:val="2"/>
  </w:num>
  <w:num w:numId="15" w16cid:durableId="1396780498">
    <w:abstractNumId w:val="18"/>
  </w:num>
  <w:num w:numId="16" w16cid:durableId="263153309">
    <w:abstractNumId w:val="3"/>
  </w:num>
  <w:num w:numId="17" w16cid:durableId="1102341154">
    <w:abstractNumId w:val="19"/>
  </w:num>
  <w:num w:numId="18" w16cid:durableId="342126245">
    <w:abstractNumId w:val="7"/>
  </w:num>
  <w:num w:numId="19" w16cid:durableId="2129540092">
    <w:abstractNumId w:val="13"/>
  </w:num>
  <w:num w:numId="20" w16cid:durableId="766852932">
    <w:abstractNumId w:val="9"/>
  </w:num>
  <w:num w:numId="21" w16cid:durableId="1263303086">
    <w:abstractNumId w:val="20"/>
  </w:num>
  <w:num w:numId="22" w16cid:durableId="1724332804">
    <w:abstractNumId w:val="21"/>
  </w:num>
  <w:num w:numId="23" w16cid:durableId="409035809">
    <w:abstractNumId w:val="17"/>
  </w:num>
  <w:num w:numId="24" w16cid:durableId="319045504">
    <w:abstractNumId w:val="12"/>
  </w:num>
  <w:num w:numId="25" w16cid:durableId="1108239041">
    <w:abstractNumId w:val="17"/>
  </w:num>
  <w:num w:numId="26" w16cid:durableId="17447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CA7"/>
    <w:rsid w:val="0005784F"/>
    <w:rsid w:val="00060B87"/>
    <w:rsid w:val="0006483F"/>
    <w:rsid w:val="000F34A4"/>
    <w:rsid w:val="000F3C45"/>
    <w:rsid w:val="00101CE5"/>
    <w:rsid w:val="00120CA7"/>
    <w:rsid w:val="00121E1B"/>
    <w:rsid w:val="001519BF"/>
    <w:rsid w:val="00170F83"/>
    <w:rsid w:val="00203F23"/>
    <w:rsid w:val="00206172"/>
    <w:rsid w:val="00236208"/>
    <w:rsid w:val="00237108"/>
    <w:rsid w:val="002D13B1"/>
    <w:rsid w:val="002E0E34"/>
    <w:rsid w:val="0034621C"/>
    <w:rsid w:val="003C7784"/>
    <w:rsid w:val="003D6E47"/>
    <w:rsid w:val="003F1A1F"/>
    <w:rsid w:val="00422067"/>
    <w:rsid w:val="00472A66"/>
    <w:rsid w:val="004A1B29"/>
    <w:rsid w:val="004C724D"/>
    <w:rsid w:val="00504034"/>
    <w:rsid w:val="005365DF"/>
    <w:rsid w:val="00551ADE"/>
    <w:rsid w:val="00591C70"/>
    <w:rsid w:val="006239A1"/>
    <w:rsid w:val="006473F6"/>
    <w:rsid w:val="00651A48"/>
    <w:rsid w:val="00661A64"/>
    <w:rsid w:val="0067103C"/>
    <w:rsid w:val="006A3ECB"/>
    <w:rsid w:val="00713910"/>
    <w:rsid w:val="0071589C"/>
    <w:rsid w:val="00761A26"/>
    <w:rsid w:val="00781A65"/>
    <w:rsid w:val="00794C63"/>
    <w:rsid w:val="008541A3"/>
    <w:rsid w:val="00854500"/>
    <w:rsid w:val="008939D2"/>
    <w:rsid w:val="008A0337"/>
    <w:rsid w:val="008A4E0E"/>
    <w:rsid w:val="008B039A"/>
    <w:rsid w:val="008D40A0"/>
    <w:rsid w:val="008F4243"/>
    <w:rsid w:val="008F5FC7"/>
    <w:rsid w:val="00956610"/>
    <w:rsid w:val="009B3850"/>
    <w:rsid w:val="009D555B"/>
    <w:rsid w:val="00A962E2"/>
    <w:rsid w:val="00AB3690"/>
    <w:rsid w:val="00AF4CE7"/>
    <w:rsid w:val="00B434C8"/>
    <w:rsid w:val="00B56307"/>
    <w:rsid w:val="00B65DD0"/>
    <w:rsid w:val="00B819DA"/>
    <w:rsid w:val="00BD1592"/>
    <w:rsid w:val="00C2203C"/>
    <w:rsid w:val="00C30206"/>
    <w:rsid w:val="00C433FD"/>
    <w:rsid w:val="00C87009"/>
    <w:rsid w:val="00CB46D2"/>
    <w:rsid w:val="00CE2013"/>
    <w:rsid w:val="00D21D5D"/>
    <w:rsid w:val="00D453CB"/>
    <w:rsid w:val="00D60275"/>
    <w:rsid w:val="00DC1B80"/>
    <w:rsid w:val="00DE0083"/>
    <w:rsid w:val="00E2032C"/>
    <w:rsid w:val="00E24810"/>
    <w:rsid w:val="00E33DF1"/>
    <w:rsid w:val="00E362B3"/>
    <w:rsid w:val="00E45138"/>
    <w:rsid w:val="00E84C5B"/>
    <w:rsid w:val="00E910A1"/>
    <w:rsid w:val="00EC5EEF"/>
    <w:rsid w:val="00F2548E"/>
    <w:rsid w:val="00F374F4"/>
    <w:rsid w:val="00F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D5DE90"/>
  <w15:docId w15:val="{8D99F14A-3143-47AB-989C-85C631AD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90"/>
    <w:pPr>
      <w:spacing w:after="180" w:line="274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555B"/>
    <w:pPr>
      <w:keepNext/>
      <w:keepLines/>
      <w:spacing w:before="360" w:after="0" w:line="240" w:lineRule="auto"/>
      <w:jc w:val="both"/>
      <w:outlineLvl w:val="0"/>
    </w:pPr>
    <w:rPr>
      <w:rFonts w:ascii="Verdana" w:eastAsiaTheme="majorEastAsia" w:hAnsi="Verdana" w:cstheme="majorBidi"/>
      <w:b/>
      <w:bCs/>
      <w:color w:val="FA8000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962E2"/>
    <w:pPr>
      <w:keepNext/>
      <w:keepLines/>
      <w:spacing w:before="120" w:after="0" w:line="240" w:lineRule="auto"/>
      <w:jc w:val="both"/>
      <w:outlineLvl w:val="1"/>
    </w:pPr>
    <w:rPr>
      <w:rFonts w:ascii="Verdana" w:eastAsiaTheme="majorEastAsia" w:hAnsi="Verdana" w:cstheme="majorBidi"/>
      <w:b/>
      <w:bCs/>
      <w:color w:val="FA8000" w:themeColor="accent1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555B"/>
    <w:pPr>
      <w:keepNext/>
      <w:keepLines/>
      <w:spacing w:before="20" w:after="0" w:line="240" w:lineRule="auto"/>
      <w:jc w:val="both"/>
      <w:outlineLvl w:val="2"/>
    </w:pPr>
    <w:rPr>
      <w:rFonts w:ascii="Verdana" w:eastAsiaTheme="majorEastAsia" w:hAnsi="Verdana" w:cstheme="majorBidi"/>
      <w:bCs/>
      <w:color w:val="1F497D" w:themeColor="text2"/>
      <w:spacing w:val="14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19B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19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19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A8000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19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19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19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0A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555B"/>
    <w:rPr>
      <w:rFonts w:ascii="Verdana" w:eastAsiaTheme="majorEastAsia" w:hAnsi="Verdana" w:cstheme="majorBidi"/>
      <w:b/>
      <w:bCs/>
      <w:color w:val="FA8000" w:themeColor="accent1"/>
      <w:spacing w:val="20"/>
      <w:sz w:val="32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519BF"/>
    <w:pPr>
      <w:spacing w:before="480" w:line="264" w:lineRule="auto"/>
      <w:outlineLvl w:val="9"/>
    </w:pPr>
    <w:rPr>
      <w:b w:val="0"/>
    </w:rPr>
  </w:style>
  <w:style w:type="character" w:customStyle="1" w:styleId="Overskrift2Tegn">
    <w:name w:val="Overskrift 2 Tegn"/>
    <w:basedOn w:val="Standardskriftforavsnitt"/>
    <w:link w:val="Overskrift2"/>
    <w:rsid w:val="00A962E2"/>
    <w:rPr>
      <w:rFonts w:ascii="Verdana" w:eastAsiaTheme="majorEastAsia" w:hAnsi="Verdana" w:cstheme="majorBidi"/>
      <w:b/>
      <w:bCs/>
      <w:color w:val="FA8000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19B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kobling">
    <w:name w:val="Hyperlink"/>
    <w:basedOn w:val="Standardskriftforavsnitt"/>
    <w:uiPriority w:val="99"/>
    <w:unhideWhenUsed/>
    <w:rsid w:val="001519BF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D555B"/>
    <w:rPr>
      <w:rFonts w:ascii="Verdana" w:eastAsiaTheme="majorEastAsia" w:hAnsi="Verdana" w:cstheme="majorBidi"/>
      <w:bCs/>
      <w:color w:val="1F497D" w:themeColor="text2"/>
      <w:spacing w:val="1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19B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19BF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19BF"/>
    <w:rPr>
      <w:rFonts w:asciiTheme="majorHAnsi" w:eastAsiaTheme="majorEastAsia" w:hAnsiTheme="majorHAnsi" w:cstheme="majorBidi"/>
      <w:iCs/>
      <w:color w:val="FA8000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19B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19B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19B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519B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tel">
    <w:name w:val="Title"/>
    <w:basedOn w:val="Normal"/>
    <w:next w:val="Normal"/>
    <w:link w:val="TittelTegn"/>
    <w:qFormat/>
    <w:rsid w:val="00AB3690"/>
    <w:rPr>
      <w:rFonts w:ascii="Verdana" w:hAnsi="Verdana"/>
      <w:b/>
      <w:color w:val="FA8000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AB3690"/>
    <w:rPr>
      <w:rFonts w:ascii="Verdana" w:hAnsi="Verdana" w:cs="Times New Roman"/>
      <w:b/>
      <w:color w:val="FA800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3690"/>
    <w:rPr>
      <w:rFonts w:ascii="Verdana" w:hAnsi="Verdana"/>
      <w:color w:val="FA8000"/>
      <w:sz w:val="44"/>
      <w:szCs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3690"/>
    <w:rPr>
      <w:rFonts w:ascii="Verdana" w:hAnsi="Verdana" w:cs="Times New Roman"/>
      <w:color w:val="FA8000"/>
      <w:sz w:val="44"/>
      <w:szCs w:val="44"/>
    </w:rPr>
  </w:style>
  <w:style w:type="character" w:styleId="Sterk">
    <w:name w:val="Strong"/>
    <w:basedOn w:val="Standardskriftforavsnitt"/>
    <w:uiPriority w:val="22"/>
    <w:qFormat/>
    <w:rsid w:val="001519BF"/>
    <w:rPr>
      <w:b w:val="0"/>
      <w:bCs/>
      <w:i/>
      <w:color w:val="1F497D" w:themeColor="text2"/>
    </w:rPr>
  </w:style>
  <w:style w:type="character" w:styleId="Utheving">
    <w:name w:val="Emphasis"/>
    <w:basedOn w:val="Standardskriftforavsnitt"/>
    <w:uiPriority w:val="20"/>
    <w:qFormat/>
    <w:rsid w:val="001519BF"/>
    <w:rPr>
      <w:b/>
      <w:i/>
      <w:iCs/>
    </w:rPr>
  </w:style>
  <w:style w:type="paragraph" w:styleId="Ingenmellomrom">
    <w:name w:val="No Spacing"/>
    <w:link w:val="IngenmellomromTegn"/>
    <w:uiPriority w:val="1"/>
    <w:qFormat/>
    <w:rsid w:val="001519BF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1519BF"/>
  </w:style>
  <w:style w:type="paragraph" w:styleId="Listeavsnitt">
    <w:name w:val="List Paragraph"/>
    <w:basedOn w:val="Normal"/>
    <w:uiPriority w:val="34"/>
    <w:qFormat/>
    <w:rsid w:val="001519B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1519BF"/>
    <w:pPr>
      <w:spacing w:after="0" w:line="360" w:lineRule="auto"/>
      <w:jc w:val="center"/>
    </w:pPr>
    <w:rPr>
      <w:rFonts w:eastAsiaTheme="minorEastAsia"/>
      <w:b/>
      <w:i/>
      <w:iCs/>
      <w:color w:val="FA8000" w:themeColor="accent1"/>
      <w:sz w:val="26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1519BF"/>
    <w:rPr>
      <w:rFonts w:eastAsiaTheme="minorEastAsia"/>
      <w:b/>
      <w:i/>
      <w:iCs/>
      <w:color w:val="FA8000" w:themeColor="accent1"/>
      <w:sz w:val="26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19BF"/>
    <w:pPr>
      <w:pBdr>
        <w:top w:val="single" w:sz="36" w:space="8" w:color="FA8000" w:themeColor="accent1"/>
        <w:left w:val="single" w:sz="36" w:space="8" w:color="FA8000" w:themeColor="accent1"/>
        <w:bottom w:val="single" w:sz="36" w:space="8" w:color="FA8000" w:themeColor="accent1"/>
        <w:right w:val="single" w:sz="36" w:space="8" w:color="FA8000" w:themeColor="accent1"/>
      </w:pBdr>
      <w:shd w:val="clear" w:color="auto" w:fill="FA8000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19B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A8000" w:themeFill="accent1"/>
      <w:lang w:bidi="hi-IN"/>
    </w:rPr>
  </w:style>
  <w:style w:type="character" w:styleId="Svakutheving">
    <w:name w:val="Subtle Emphasis"/>
    <w:basedOn w:val="Standardskriftforavsnitt"/>
    <w:uiPriority w:val="19"/>
    <w:qFormat/>
    <w:rsid w:val="001519BF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1519BF"/>
    <w:rPr>
      <w:b/>
      <w:bCs/>
      <w:i/>
      <w:iCs/>
      <w:color w:val="FA8000" w:themeColor="accent1"/>
    </w:rPr>
  </w:style>
  <w:style w:type="character" w:styleId="Svakreferanse">
    <w:name w:val="Subtle Reference"/>
    <w:basedOn w:val="Standardskriftforavsnitt"/>
    <w:uiPriority w:val="31"/>
    <w:qFormat/>
    <w:rsid w:val="001519BF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1519BF"/>
    <w:rPr>
      <w:b w:val="0"/>
      <w:bCs/>
      <w:smallCaps/>
      <w:color w:val="FA8000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519BF"/>
    <w:rPr>
      <w:b/>
      <w:bCs/>
      <w:caps/>
      <w:smallCaps w:val="0"/>
      <w:color w:val="1F497D" w:themeColor="text2"/>
      <w:spacing w:val="10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8B039A"/>
    <w:pPr>
      <w:tabs>
        <w:tab w:val="right" w:leader="dot" w:pos="9062"/>
      </w:tabs>
      <w:spacing w:after="100"/>
    </w:pPr>
    <w:rPr>
      <w:rFonts w:ascii="Verdana" w:hAnsi="Verdana"/>
      <w:noProof/>
      <w:color w:val="0063AD"/>
    </w:rPr>
  </w:style>
  <w:style w:type="paragraph" w:styleId="INNH2">
    <w:name w:val="toc 2"/>
    <w:basedOn w:val="Normal"/>
    <w:next w:val="Normal"/>
    <w:autoRedefine/>
    <w:uiPriority w:val="39"/>
    <w:unhideWhenUsed/>
    <w:rsid w:val="002D13B1"/>
    <w:pPr>
      <w:tabs>
        <w:tab w:val="right" w:leader="dot" w:pos="9062"/>
      </w:tabs>
      <w:spacing w:after="100"/>
      <w:ind w:left="240"/>
    </w:pPr>
    <w:rPr>
      <w:noProof/>
      <w:color w:val="0063AD"/>
    </w:rPr>
  </w:style>
  <w:style w:type="paragraph" w:styleId="INNH3">
    <w:name w:val="toc 3"/>
    <w:basedOn w:val="Normal"/>
    <w:next w:val="Normal"/>
    <w:autoRedefine/>
    <w:uiPriority w:val="39"/>
    <w:unhideWhenUsed/>
    <w:rsid w:val="002D13B1"/>
    <w:pPr>
      <w:tabs>
        <w:tab w:val="right" w:leader="dot" w:pos="9062"/>
      </w:tabs>
      <w:spacing w:after="100"/>
      <w:ind w:left="480"/>
    </w:pPr>
    <w:rPr>
      <w:noProof/>
      <w:color w:val="0063AD"/>
    </w:rPr>
  </w:style>
  <w:style w:type="paragraph" w:customStyle="1" w:styleId="innholdsfortegnelsegrafiskprofilalstahaug">
    <w:name w:val="innholdsfortegnelse grafisk profil alstahaug"/>
    <w:basedOn w:val="INNH1"/>
    <w:link w:val="innholdsfortegnelsegrafiskprofilalstahaugTegn"/>
    <w:qFormat/>
    <w:rsid w:val="002D13B1"/>
  </w:style>
  <w:style w:type="paragraph" w:styleId="Topptekst">
    <w:name w:val="header"/>
    <w:basedOn w:val="Normal"/>
    <w:link w:val="TopptekstTegn"/>
    <w:unhideWhenUsed/>
    <w:rsid w:val="0017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NH1Tegn">
    <w:name w:val="INNH 1 Tegn"/>
    <w:basedOn w:val="Standardskriftforavsnitt"/>
    <w:link w:val="INNH1"/>
    <w:uiPriority w:val="39"/>
    <w:rsid w:val="002D13B1"/>
    <w:rPr>
      <w:rFonts w:ascii="Verdana" w:hAnsi="Verdana" w:cs="Times New Roman"/>
      <w:noProof/>
      <w:color w:val="0063AD"/>
      <w:sz w:val="24"/>
      <w:szCs w:val="24"/>
    </w:rPr>
  </w:style>
  <w:style w:type="character" w:customStyle="1" w:styleId="innholdsfortegnelsegrafiskprofilalstahaugTegn">
    <w:name w:val="innholdsfortegnelse grafisk profil alstahaug Tegn"/>
    <w:basedOn w:val="INNH1Tegn"/>
    <w:link w:val="innholdsfortegnelsegrafiskprofilalstahaug"/>
    <w:rsid w:val="002D13B1"/>
    <w:rPr>
      <w:rFonts w:ascii="Verdana" w:hAnsi="Verdana" w:cs="Times New Roman"/>
      <w:noProof/>
      <w:color w:val="0063AD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170F83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17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F83"/>
    <w:rPr>
      <w:rFonts w:ascii="Times New Roman" w:hAnsi="Times New Roman" w:cs="Times New Roman"/>
      <w:sz w:val="24"/>
      <w:szCs w:val="24"/>
    </w:rPr>
  </w:style>
  <w:style w:type="paragraph" w:styleId="Brdtekstinnrykk">
    <w:name w:val="Body Text Indent"/>
    <w:basedOn w:val="Normal"/>
    <w:link w:val="BrdtekstinnrykkTegn"/>
    <w:rsid w:val="00A962E2"/>
    <w:pPr>
      <w:spacing w:after="0" w:line="240" w:lineRule="auto"/>
    </w:pPr>
    <w:rPr>
      <w:rFonts w:eastAsia="Times New Roman"/>
      <w:b/>
      <w:bCs/>
      <w:sz w:val="32"/>
      <w:szCs w:val="32"/>
    </w:rPr>
  </w:style>
  <w:style w:type="character" w:customStyle="1" w:styleId="BrdtekstinnrykkTegn">
    <w:name w:val="Brødtekstinnrykk Tegn"/>
    <w:basedOn w:val="Standardskriftforavsnitt"/>
    <w:link w:val="Brdtekstinnrykk"/>
    <w:rsid w:val="00A962E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rdtekst">
    <w:name w:val="Body Text"/>
    <w:basedOn w:val="Normal"/>
    <w:link w:val="BrdtekstTegn"/>
    <w:rsid w:val="00A962E2"/>
    <w:pPr>
      <w:spacing w:after="0" w:line="240" w:lineRule="auto"/>
    </w:pPr>
    <w:rPr>
      <w:rFonts w:eastAsia="Times New Roman"/>
    </w:rPr>
  </w:style>
  <w:style w:type="character" w:customStyle="1" w:styleId="BrdtekstTegn">
    <w:name w:val="Brødtekst Tegn"/>
    <w:basedOn w:val="Standardskriftforavsnitt"/>
    <w:link w:val="Brdtekst"/>
    <w:rsid w:val="00A962E2"/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"/>
    <w:rsid w:val="00A962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</w:rPr>
  </w:style>
  <w:style w:type="paragraph" w:customStyle="1" w:styleId="Enkeltlinje">
    <w:name w:val="Enkeltlinje"/>
    <w:basedOn w:val="Normal"/>
    <w:rsid w:val="00A962E2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eastAsia="Times New Roman"/>
      <w:szCs w:val="20"/>
    </w:rPr>
  </w:style>
  <w:style w:type="paragraph" w:styleId="Liste">
    <w:name w:val="List"/>
    <w:basedOn w:val="Normal"/>
    <w:rsid w:val="00A962E2"/>
    <w:pPr>
      <w:spacing w:after="0" w:line="240" w:lineRule="auto"/>
      <w:ind w:left="283" w:hanging="283"/>
    </w:pPr>
    <w:rPr>
      <w:rFonts w:eastAsia="Times New Roman"/>
    </w:rPr>
  </w:style>
  <w:style w:type="paragraph" w:customStyle="1" w:styleId="Brevadresse">
    <w:name w:val="Brevadresse"/>
    <w:basedOn w:val="Normal"/>
    <w:rsid w:val="00A962E2"/>
    <w:pPr>
      <w:spacing w:after="0" w:line="240" w:lineRule="auto"/>
    </w:pPr>
    <w:rPr>
      <w:rFonts w:eastAsia="Times New Roman"/>
    </w:rPr>
  </w:style>
  <w:style w:type="paragraph" w:customStyle="1" w:styleId="k-a7">
    <w:name w:val="k-a7"/>
    <w:basedOn w:val="Normal"/>
    <w:rsid w:val="00A962E2"/>
    <w:pPr>
      <w:spacing w:after="120" w:line="312" w:lineRule="atLeast"/>
    </w:pPr>
    <w:rPr>
      <w:rFonts w:eastAsia="Times New Roman"/>
    </w:rPr>
  </w:style>
  <w:style w:type="paragraph" w:customStyle="1" w:styleId="tilfradato">
    <w:name w:val="til/fra/dato"/>
    <w:basedOn w:val="Normal"/>
    <w:rsid w:val="00A962E2"/>
    <w:pPr>
      <w:tabs>
        <w:tab w:val="left" w:pos="851"/>
      </w:tabs>
      <w:spacing w:before="120" w:after="240" w:line="240" w:lineRule="auto"/>
    </w:pPr>
    <w:rPr>
      <w:rFonts w:ascii="Arial" w:eastAsia="Times New Roman" w:hAnsi="Arial"/>
      <w:szCs w:val="20"/>
    </w:rPr>
  </w:style>
  <w:style w:type="character" w:styleId="Plassholdertekst">
    <w:name w:val="Placeholder Text"/>
    <w:basedOn w:val="Standardskriftforavsnitt"/>
    <w:uiPriority w:val="99"/>
    <w:semiHidden/>
    <w:rsid w:val="00794C63"/>
    <w:rPr>
      <w:color w:val="808080"/>
    </w:rPr>
  </w:style>
  <w:style w:type="paragraph" w:styleId="Sluttnotetekst">
    <w:name w:val="endnote text"/>
    <w:basedOn w:val="Normal"/>
    <w:link w:val="SluttnotetekstTegn"/>
    <w:rsid w:val="00120CA7"/>
    <w:pPr>
      <w:spacing w:after="0" w:line="240" w:lineRule="auto"/>
    </w:pPr>
    <w:rPr>
      <w:rFonts w:eastAsia="Times New Roman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120CA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F34A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61A2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761A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32\MSOffice\Maler\Rapport%20mal%20for%20Alstahaug%20kommu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6586A20894D0DB6907C3E35E5F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E6362-53B3-4FB0-8B3C-94D2E1CCD523}"/>
      </w:docPartPr>
      <w:docPartBody>
        <w:p w:rsidR="00BE4AC6" w:rsidRDefault="00BE4AC6">
          <w:pPr>
            <w:pStyle w:val="D3A6586A20894D0DB6907C3E35E5FC8F"/>
          </w:pPr>
          <w:r w:rsidRPr="0059798A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C6"/>
    <w:rsid w:val="00B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3A6586A20894D0DB6907C3E35E5FC8F">
    <w:name w:val="D3A6586A20894D0DB6907C3E35E5F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ema alstahaug profi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A8000"/>
      </a:accent1>
      <a:accent2>
        <a:srgbClr val="40FFFF"/>
      </a:accent2>
      <a:accent3>
        <a:srgbClr val="2F1E4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0D33F0E00824A9B86AB0923FFBCCD" ma:contentTypeVersion="9" ma:contentTypeDescription="Create a new document." ma:contentTypeScope="" ma:versionID="1b0f89e3153f08c34a99f0354f2812f3">
  <xsd:schema xmlns:xsd="http://www.w3.org/2001/XMLSchema" xmlns:xs="http://www.w3.org/2001/XMLSchema" xmlns:p="http://schemas.microsoft.com/office/2006/metadata/properties" xmlns:ns2="a67e71ed-7a11-4117-8716-143c5608123e" xmlns:ns3="0df6fb3a-b646-429b-9583-4a5471b1af59" targetNamespace="http://schemas.microsoft.com/office/2006/metadata/properties" ma:root="true" ma:fieldsID="c7c41f276ca9ce1ccffcd1cd28d27f6c" ns2:_="" ns3:_="">
    <xsd:import namespace="a67e71ed-7a11-4117-8716-143c5608123e"/>
    <xsd:import namespace="0df6fb3a-b646-429b-9583-4a5471b1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e71ed-7a11-4117-8716-143c56081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fb3a-b646-429b-9583-4a5471b1a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0CBFB-E8B8-4671-9773-6C2E7AE3E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EA64-5425-4EEB-8C2B-D0721C249462}"/>
</file>

<file path=customXml/itemProps3.xml><?xml version="1.0" encoding="utf-8"?>
<ds:datastoreItem xmlns:ds="http://schemas.openxmlformats.org/officeDocument/2006/customXml" ds:itemID="{146E86CA-4CCE-4585-8FC8-471AF2DCF536}"/>
</file>

<file path=customXml/itemProps4.xml><?xml version="1.0" encoding="utf-8"?>
<ds:datastoreItem xmlns:ds="http://schemas.openxmlformats.org/officeDocument/2006/customXml" ds:itemID="{E2D7D4E4-32B6-45CA-9B94-BAB9A92DB750}"/>
</file>

<file path=docProps/app.xml><?xml version="1.0" encoding="utf-8"?>
<Properties xmlns="http://schemas.openxmlformats.org/officeDocument/2006/extended-properties" xmlns:vt="http://schemas.openxmlformats.org/officeDocument/2006/docPropsVTypes">
  <Template>Rapport mal for Alstahaug kommune</Template>
  <TotalTime>24</TotalTime>
  <Pages>4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Reglement for               Råd for likestilling av funksjonshemmede</vt:lpstr>
    </vt:vector>
  </TitlesOfParts>
  <Company>Alstahaug kommune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for Eldrerådet</dc:title>
  <dc:creator>Kristin Vangen</dc:creator>
  <cp:lastModifiedBy>Aina Slotterøy</cp:lastModifiedBy>
  <cp:revision>7</cp:revision>
  <cp:lastPrinted>2017-01-19T13:20:00Z</cp:lastPrinted>
  <dcterms:created xsi:type="dcterms:W3CDTF">2019-09-24T11:22:00Z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0x010100AB70D33F0E00824A9B86AB0923FFBCCD</vt:lpwstr>
  </property>
</Properties>
</file>