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790B" w14:textId="77777777" w:rsidR="002C56DC" w:rsidRPr="00825BC5" w:rsidRDefault="002C56DC" w:rsidP="002C56DC">
      <w:pPr>
        <w:shd w:val="clear" w:color="auto" w:fill="FFFFFF"/>
        <w:spacing w:before="240" w:after="0" w:line="240" w:lineRule="auto"/>
        <w:outlineLvl w:val="1"/>
        <w:rPr>
          <w:rFonts w:ascii="Helvetica" w:eastAsia="Times New Roman" w:hAnsi="Helvetica" w:cs="Helvetica"/>
          <w:b/>
          <w:bCs/>
          <w:color w:val="303030"/>
          <w:sz w:val="48"/>
          <w:szCs w:val="48"/>
          <w:lang w:eastAsia="nb-NO"/>
        </w:rPr>
      </w:pPr>
      <w:r w:rsidRPr="00825BC5">
        <w:rPr>
          <w:rFonts w:ascii="Helvetica" w:eastAsia="Times New Roman" w:hAnsi="Helvetica" w:cs="Helvetica"/>
          <w:b/>
          <w:bCs/>
          <w:color w:val="303030"/>
          <w:sz w:val="48"/>
          <w:szCs w:val="48"/>
          <w:lang w:eastAsia="nb-NO"/>
        </w:rPr>
        <w:t>Årsrapport</w:t>
      </w:r>
    </w:p>
    <w:p w14:paraId="6C1721E9" w14:textId="77777777" w:rsidR="002C56DC" w:rsidRPr="002C56DC" w:rsidRDefault="002C56DC" w:rsidP="002C56D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03030"/>
          <w:kern w:val="36"/>
          <w:sz w:val="28"/>
          <w:szCs w:val="28"/>
          <w:lang w:eastAsia="nb-NO"/>
        </w:rPr>
      </w:pPr>
    </w:p>
    <w:p w14:paraId="5DAC9F83" w14:textId="247BBB03" w:rsidR="002C56DC" w:rsidRPr="002C56DC" w:rsidRDefault="002C56DC" w:rsidP="002C56D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03030"/>
          <w:kern w:val="36"/>
          <w:sz w:val="32"/>
          <w:szCs w:val="32"/>
          <w:lang w:eastAsia="nb-NO"/>
        </w:rPr>
      </w:pPr>
      <w:r w:rsidRPr="002C56DC">
        <w:rPr>
          <w:rFonts w:ascii="Helvetica" w:eastAsia="Times New Roman" w:hAnsi="Helvetica" w:cs="Helvetica"/>
          <w:b/>
          <w:bCs/>
          <w:color w:val="303030"/>
          <w:kern w:val="36"/>
          <w:sz w:val="32"/>
          <w:szCs w:val="32"/>
          <w:lang w:eastAsia="nb-NO"/>
        </w:rPr>
        <w:t>Evaluering og veien videre.</w:t>
      </w:r>
    </w:p>
    <w:p w14:paraId="29A51A62" w14:textId="108E8EBD" w:rsidR="00825BC5" w:rsidRPr="00825BC5" w:rsidRDefault="00825BC5" w:rsidP="00825B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S</w:t>
      </w: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kolen vurderer elevens utvikling og hvordan opplæringstilbudet fungerer. Grunnlaget for vurderingen er årsrapporten og IOP. </w:t>
      </w:r>
      <w:r w:rsidR="002C56DC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Arbeidet</w:t>
      </w: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 er regulert i §§ </w:t>
      </w:r>
      <w:hyperlink r:id="rId8" w:anchor="%C2%A75-1" w:history="1">
        <w:r w:rsidRPr="00825BC5">
          <w:rPr>
            <w:rFonts w:ascii="Helvetica" w:eastAsia="Times New Roman" w:hAnsi="Helvetica" w:cs="Helvetica"/>
            <w:color w:val="303030"/>
            <w:sz w:val="27"/>
            <w:szCs w:val="27"/>
            <w:u w:val="single"/>
            <w:lang w:eastAsia="nb-NO"/>
          </w:rPr>
          <w:t>5-1</w:t>
        </w:r>
      </w:hyperlink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 og </w:t>
      </w:r>
      <w:hyperlink r:id="rId9" w:anchor="%C2%A75-5" w:history="1">
        <w:r w:rsidRPr="00825BC5">
          <w:rPr>
            <w:rFonts w:ascii="Helvetica" w:eastAsia="Times New Roman" w:hAnsi="Helvetica" w:cs="Helvetica"/>
            <w:color w:val="303030"/>
            <w:sz w:val="27"/>
            <w:szCs w:val="27"/>
            <w:u w:val="single"/>
            <w:lang w:eastAsia="nb-NO"/>
          </w:rPr>
          <w:t>5-5.</w:t>
        </w:r>
      </w:hyperlink>
    </w:p>
    <w:p w14:paraId="6D066239" w14:textId="77777777" w:rsidR="002C56DC" w:rsidRDefault="002C56DC" w:rsidP="00825B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</w:p>
    <w:p w14:paraId="0387DAEC" w14:textId="2F3DB2F0" w:rsidR="00825BC5" w:rsidRPr="00825BC5" w:rsidRDefault="00825BC5" w:rsidP="00825B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Skolen skal utarbeide en årsrapport for alle elever med spesialundervisning, se </w:t>
      </w:r>
      <w:hyperlink r:id="rId10" w:anchor="%C2%A75-5" w:history="1">
        <w:r w:rsidRPr="00825BC5">
          <w:rPr>
            <w:rFonts w:ascii="Helvetica" w:eastAsia="Times New Roman" w:hAnsi="Helvetica" w:cs="Helvetica"/>
            <w:color w:val="303030"/>
            <w:sz w:val="27"/>
            <w:szCs w:val="27"/>
            <w:u w:val="single"/>
            <w:lang w:eastAsia="nb-NO"/>
          </w:rPr>
          <w:t>opplæringsloven § 5-5</w:t>
        </w:r>
      </w:hyperlink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 andre ledd. Årsrapporten skal gi en skriftlig oversikt over den opplæringen eleven har fått, og en vurdering av utviklingen til eleven.</w:t>
      </w:r>
    </w:p>
    <w:p w14:paraId="0DE63E1E" w14:textId="799A7C84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Årsrapporten skal skolen sende til eleven/foreldrene og til kommunen</w:t>
      </w:r>
      <w:r w:rsidR="002C56DC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/Elevmappen.</w:t>
      </w:r>
    </w:p>
    <w:p w14:paraId="54E9C915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Elevens utvikling skal vurderes ut fra målene som er satt i elevens IOP.</w:t>
      </w:r>
    </w:p>
    <w:p w14:paraId="27D40FB5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Problemstillinger som skolen har behov for å tenke gjennom:</w:t>
      </w:r>
    </w:p>
    <w:p w14:paraId="0D6B6DDF" w14:textId="77777777" w:rsidR="00825BC5" w:rsidRPr="00825BC5" w:rsidRDefault="00825BC5" w:rsidP="00825BC5">
      <w:pPr>
        <w:numPr>
          <w:ilvl w:val="0"/>
          <w:numId w:val="1"/>
        </w:numPr>
        <w:shd w:val="clear" w:color="auto" w:fill="FFFFFF"/>
        <w:spacing w:before="48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Hvordan har elevens opplæring vært – hva har vært bra og mindre bra i opplæringen?</w:t>
      </w:r>
    </w:p>
    <w:p w14:paraId="6D62B2B1" w14:textId="77777777" w:rsidR="00825BC5" w:rsidRPr="00825BC5" w:rsidRDefault="00825BC5" w:rsidP="00825BC5">
      <w:pPr>
        <w:numPr>
          <w:ilvl w:val="0"/>
          <w:numId w:val="1"/>
        </w:numPr>
        <w:shd w:val="clear" w:color="auto" w:fill="FFFFFF"/>
        <w:spacing w:before="48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Hvordan har elevens utvikling vært sett i forhold til målene i IOP?</w:t>
      </w:r>
    </w:p>
    <w:p w14:paraId="7E6E105B" w14:textId="77777777" w:rsidR="00825BC5" w:rsidRPr="00825BC5" w:rsidRDefault="00825BC5" w:rsidP="00825BC5">
      <w:pPr>
        <w:numPr>
          <w:ilvl w:val="0"/>
          <w:numId w:val="1"/>
        </w:numPr>
        <w:shd w:val="clear" w:color="auto" w:fill="FFFFFF"/>
        <w:spacing w:before="48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Er målene fortsatt relevante eller er det behov for å justere dem?</w:t>
      </w:r>
    </w:p>
    <w:p w14:paraId="5F766E2A" w14:textId="77777777" w:rsidR="00825BC5" w:rsidRPr="00825BC5" w:rsidRDefault="00825BC5" w:rsidP="00825BC5">
      <w:pPr>
        <w:numPr>
          <w:ilvl w:val="0"/>
          <w:numId w:val="1"/>
        </w:numPr>
        <w:shd w:val="clear" w:color="auto" w:fill="FFFFFF"/>
        <w:spacing w:before="48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Bør tiltakene som gjelder organisering og arbeidsmåter justeres?</w:t>
      </w:r>
    </w:p>
    <w:p w14:paraId="5D6D2BE1" w14:textId="77777777" w:rsidR="00825BC5" w:rsidRPr="00825BC5" w:rsidRDefault="00825BC5" w:rsidP="00825BC5">
      <w:pPr>
        <w:numPr>
          <w:ilvl w:val="0"/>
          <w:numId w:val="1"/>
        </w:numPr>
        <w:shd w:val="clear" w:color="auto" w:fill="FFFFFF"/>
        <w:spacing w:before="48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Er det fortsatt behov for spesialundervisning?</w:t>
      </w:r>
    </w:p>
    <w:p w14:paraId="403942C9" w14:textId="5D4F6DA0" w:rsidR="00825BC5" w:rsidRPr="00825BC5" w:rsidRDefault="00825BC5" w:rsidP="7191EBFD">
      <w:pPr>
        <w:numPr>
          <w:ilvl w:val="0"/>
          <w:numId w:val="1"/>
        </w:numPr>
        <w:shd w:val="clear" w:color="auto" w:fill="FFFFFF" w:themeFill="background1"/>
        <w:spacing w:before="48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7191EBFD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Hvordan bør det videre arbeidet legges opp? Bør det gjøres justeringer i opplegget </w:t>
      </w:r>
      <w:proofErr w:type="gramStart"/>
      <w:r w:rsidRPr="7191EBFD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for</w:t>
      </w:r>
      <w:r w:rsidR="002C56DC" w:rsidRPr="7191EBFD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 </w:t>
      </w:r>
      <w:r w:rsidRPr="7191EBFD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øvrig</w:t>
      </w:r>
      <w:proofErr w:type="gramEnd"/>
      <w:r w:rsidRPr="7191EBFD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?</w:t>
      </w:r>
    </w:p>
    <w:p w14:paraId="4FABB696" w14:textId="20CEC4F0" w:rsidR="6E841E53" w:rsidRDefault="4AC261C9" w:rsidP="5847D0EA">
      <w:pPr>
        <w:numPr>
          <w:ilvl w:val="0"/>
          <w:numId w:val="1"/>
        </w:numPr>
        <w:shd w:val="clear" w:color="auto" w:fill="FFFFFF" w:themeFill="background1"/>
        <w:spacing w:before="48" w:after="0" w:line="240" w:lineRule="auto"/>
        <w:rPr>
          <w:color w:val="303030"/>
          <w:sz w:val="27"/>
          <w:szCs w:val="27"/>
          <w:lang w:eastAsia="nb-NO"/>
        </w:rPr>
      </w:pPr>
      <w:r w:rsidRPr="5847D0EA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H</w:t>
      </w:r>
      <w:r w:rsidR="6E841E53" w:rsidRPr="5847D0EA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vilke rammefaktorer</w:t>
      </w:r>
      <w:r w:rsidR="6CFB3F3F" w:rsidRPr="5847D0EA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, ressurser</w:t>
      </w:r>
      <w:r w:rsidR="6E841E53" w:rsidRPr="5847D0EA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 </w:t>
      </w:r>
      <w:r w:rsidR="7B9AA39F" w:rsidRPr="5847D0EA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og muligheter </w:t>
      </w:r>
      <w:r w:rsidR="6E841E53" w:rsidRPr="5847D0EA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skolen har</w:t>
      </w:r>
      <w:r w:rsidR="16A405E6" w:rsidRPr="5847D0EA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 for tilpasset opplæring </w:t>
      </w:r>
      <w:r w:rsidR="25B52BE6" w:rsidRPr="5847D0EA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innenfor det ordinære opplæringstilbudet</w:t>
      </w:r>
      <w:r w:rsidR="089B6E56" w:rsidRPr="5847D0EA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?</w:t>
      </w:r>
    </w:p>
    <w:p w14:paraId="6FC3F002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Elevene bør trekkes aktivt med i vurderingen av sin trivsel, læring og utvikling.</w:t>
      </w:r>
    </w:p>
    <w:p w14:paraId="4ADB7882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Prinsippet om inkluderende opplæring forutsetter at skolen legger til grunn en helhetsvurdering i planleggingen av tiltak. Både elevens læring og opplæringens kvalitet vurderes. Det er viktig at individuell vurdering og skolebasert vurdering knyttes sammen.</w:t>
      </w:r>
    </w:p>
    <w:p w14:paraId="78A8F5FD" w14:textId="77777777" w:rsidR="002C56DC" w:rsidRPr="003409FA" w:rsidRDefault="00825BC5" w:rsidP="002C56DC">
      <w:pPr>
        <w:shd w:val="clear" w:color="auto" w:fill="FFFFFF"/>
        <w:spacing w:before="240" w:after="0" w:line="240" w:lineRule="auto"/>
        <w:outlineLvl w:val="1"/>
        <w:rPr>
          <w:rFonts w:ascii="Helvetica" w:eastAsia="Times New Roman" w:hAnsi="Helvetica" w:cs="Helvetica"/>
          <w:b/>
          <w:bCs/>
          <w:color w:val="303030"/>
          <w:sz w:val="36"/>
          <w:szCs w:val="36"/>
          <w:lang w:eastAsia="nb-NO"/>
        </w:rPr>
      </w:pPr>
      <w:r w:rsidRPr="003409FA">
        <w:rPr>
          <w:rFonts w:ascii="Helvetica" w:eastAsia="Times New Roman" w:hAnsi="Helvetica" w:cs="Helvetica"/>
          <w:b/>
          <w:bCs/>
          <w:color w:val="303030"/>
          <w:sz w:val="36"/>
          <w:szCs w:val="36"/>
          <w:lang w:eastAsia="nb-NO"/>
        </w:rPr>
        <w:t>Behov for videre vedtak om spesialundervisning?</w:t>
      </w:r>
    </w:p>
    <w:p w14:paraId="6A776C3B" w14:textId="32AED833" w:rsidR="00825BC5" w:rsidRPr="002C56DC" w:rsidRDefault="00825BC5" w:rsidP="002C56DC">
      <w:pPr>
        <w:shd w:val="clear" w:color="auto" w:fill="FFFFFF"/>
        <w:spacing w:before="240" w:after="0" w:line="240" w:lineRule="auto"/>
        <w:outlineLvl w:val="1"/>
        <w:rPr>
          <w:rFonts w:ascii="Helvetica" w:eastAsia="Times New Roman" w:hAnsi="Helvetica" w:cs="Helvetica"/>
          <w:b/>
          <w:bCs/>
          <w:color w:val="303030"/>
          <w:sz w:val="32"/>
          <w:szCs w:val="32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Når elevens utvikling er vurdert må skolen, i samarbeid med foreldrene og eleven, vurdere om det er behov for videre spesialundervisning, eller om eleven kan få tilfredsstillende utbytte av det ordinære opplæringstilbudet.</w:t>
      </w:r>
    </w:p>
    <w:p w14:paraId="027FF9DD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lastRenderedPageBreak/>
        <w:t>Dersom elevens utvikling er relativt stabil og behovet for spesialundervisning er godt dokumentert gjennom tidligere utredninger, kan det være tilstrekkelig å bygge videre på disse utredningene uten å foreta en ny grundig sakkyndig vurdering. Ofte kan det være tilstrekkelig med en grundig utredning for eksempel hvert tredje år.</w:t>
      </w:r>
    </w:p>
    <w:p w14:paraId="02A15261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Skolen fatter nytt vedtak om spesialundervisning med samtykke fra foreldrene/eleven, på bakgrunn av den sakkyndige vurderingen og evalueringen i årsrapporten.</w:t>
      </w:r>
    </w:p>
    <w:p w14:paraId="01E20479" w14:textId="77777777" w:rsidR="00825BC5" w:rsidRPr="00825BC5" w:rsidRDefault="00825BC5" w:rsidP="00825BC5">
      <w:pPr>
        <w:shd w:val="clear" w:color="auto" w:fill="FFFFFF"/>
        <w:spacing w:before="240" w:after="0" w:line="240" w:lineRule="auto"/>
        <w:outlineLvl w:val="2"/>
        <w:rPr>
          <w:rFonts w:ascii="Helvetica" w:eastAsia="Times New Roman" w:hAnsi="Helvetica" w:cs="Helvetica"/>
          <w:b/>
          <w:bCs/>
          <w:color w:val="303030"/>
          <w:sz w:val="36"/>
          <w:szCs w:val="36"/>
          <w:lang w:eastAsia="nb-NO"/>
        </w:rPr>
      </w:pPr>
      <w:r w:rsidRPr="00825BC5">
        <w:rPr>
          <w:rFonts w:ascii="Helvetica" w:eastAsia="Times New Roman" w:hAnsi="Helvetica" w:cs="Helvetica"/>
          <w:b/>
          <w:bCs/>
          <w:color w:val="303030"/>
          <w:sz w:val="36"/>
          <w:szCs w:val="36"/>
          <w:lang w:eastAsia="nb-NO"/>
        </w:rPr>
        <w:t>Gjentatt henvisning til PP-tjenesten</w:t>
      </w:r>
    </w:p>
    <w:p w14:paraId="56D24708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Hvis perioden for den sakkyndige vurderingen er utløpt, eller skolen vurderer at elevens behov for spesialundervisning er endret, er det nødvendig å henvise eleven til PP-tjenesten på nytt. Skolen kan ikke henvise eleven på nytt uten et samtykke fra foreldrene/eleven.</w:t>
      </w:r>
    </w:p>
    <w:p w14:paraId="5BFBCF25" w14:textId="358765BF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Ved gjentatt henvisning til PP-tjenesten er det i første omgang elevens IOP og årsrapport som danner grunnlaget for skolens henvisning.</w:t>
      </w:r>
      <w:r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 Det legges også ved en pedagogisk rapport</w:t>
      </w:r>
      <w:r w:rsidR="00C42CAC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 </w:t>
      </w:r>
      <w:r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(egen ma</w:t>
      </w:r>
      <w:r w:rsidR="00C42CAC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l</w:t>
      </w:r>
      <w:r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) av ny dato.</w:t>
      </w:r>
    </w:p>
    <w:p w14:paraId="66469BE0" w14:textId="645B5663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Skjemaet</w:t>
      </w:r>
      <w:r w:rsidR="00C42CAC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 «Melding om behov for ny sakkyndig vurdering» brukes.</w:t>
      </w:r>
      <w:r w:rsidR="003409FA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 xml:space="preserve"> Skjemaer ligger ute på PPT sin hjemmeside.</w:t>
      </w:r>
    </w:p>
    <w:p w14:paraId="3DD6CD9F" w14:textId="77777777" w:rsidR="00825BC5" w:rsidRPr="00825BC5" w:rsidRDefault="00825BC5" w:rsidP="00825BC5">
      <w:pPr>
        <w:shd w:val="clear" w:color="auto" w:fill="FFFFFF"/>
        <w:spacing w:before="240" w:after="0" w:line="240" w:lineRule="auto"/>
        <w:outlineLvl w:val="2"/>
        <w:rPr>
          <w:rFonts w:ascii="Helvetica" w:eastAsia="Times New Roman" w:hAnsi="Helvetica" w:cs="Helvetica"/>
          <w:b/>
          <w:bCs/>
          <w:color w:val="303030"/>
          <w:sz w:val="36"/>
          <w:szCs w:val="36"/>
          <w:lang w:eastAsia="nb-NO"/>
        </w:rPr>
      </w:pPr>
      <w:r w:rsidRPr="00825BC5">
        <w:rPr>
          <w:rFonts w:ascii="Helvetica" w:eastAsia="Times New Roman" w:hAnsi="Helvetica" w:cs="Helvetica"/>
          <w:b/>
          <w:bCs/>
          <w:color w:val="303030"/>
          <w:sz w:val="36"/>
          <w:szCs w:val="36"/>
          <w:lang w:eastAsia="nb-NO"/>
        </w:rPr>
        <w:t>Alle overganger bør forberedes grundig og planlegges nøye.</w:t>
      </w:r>
    </w:p>
    <w:p w14:paraId="5EEC7560" w14:textId="77777777" w:rsid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Alle overgangsfaser er sårbare, og det er store forskjeller på barnetrinn, ungdomstrinn og videregående opplæring. Dette vil ha konsekvenser for i hvilken grad eleven får tilfredsstillende utbytte av opplæringen, og for hva som vil være et forsvarlig opplæringstilbud.</w:t>
      </w:r>
    </w:p>
    <w:p w14:paraId="7E2D7EBC" w14:textId="5A0DCFDF" w:rsidR="00825BC5" w:rsidRPr="003409FA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36"/>
          <w:szCs w:val="36"/>
          <w:lang w:eastAsia="nb-NO"/>
        </w:rPr>
      </w:pPr>
      <w:r w:rsidRPr="003409FA">
        <w:rPr>
          <w:rFonts w:ascii="Helvetica" w:eastAsia="Times New Roman" w:hAnsi="Helvetica" w:cs="Helvetica"/>
          <w:b/>
          <w:bCs/>
          <w:color w:val="303030"/>
          <w:sz w:val="36"/>
          <w:szCs w:val="36"/>
          <w:lang w:eastAsia="nb-NO"/>
        </w:rPr>
        <w:t>Avslutning av spesialundervisning</w:t>
      </w:r>
    </w:p>
    <w:p w14:paraId="3263FB31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Med jevne mellomrom må skolen vurdere elevens behov for spesialundervisning. Dette kan gjøres i forbindelse med den skriftlige årsrapporten, men det kan også være en kontinuerlig vurdering underveis i skoleåret.</w:t>
      </w:r>
    </w:p>
    <w:p w14:paraId="40A85B3F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Vanligvis fattes enkeltvedtak for ett opplæringsår. Når dette året er ferdig så faller enkeltvedtaket bort.</w:t>
      </w:r>
    </w:p>
    <w:p w14:paraId="15C14E90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Hvis skolen vurderer at det ikke er videre behov for spesialunderving avsluttes saken ved at det ikke fattes nytt enkeltvedtak.</w:t>
      </w:r>
    </w:p>
    <w:p w14:paraId="33EFB983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lastRenderedPageBreak/>
        <w:t>Dersom skolen vurderer at eleven fortsatt har behov for spesialundervisning følges rutinen som er nevnt over.</w:t>
      </w:r>
    </w:p>
    <w:p w14:paraId="0EACB035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Når eleven ikke lenger får spesialundervisning, vil opplæringstilbudet bli gitt innenfor rammene av ordinær opplæring.</w:t>
      </w:r>
    </w:p>
    <w:p w14:paraId="11F09E06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Her er det viktig at skolen, eleven og foreldrene samarbeider og sørger for en god overgang til den ordinære opplæringen.</w:t>
      </w:r>
    </w:p>
    <w:p w14:paraId="56EB0B91" w14:textId="77777777" w:rsidR="00825BC5" w:rsidRPr="00825BC5" w:rsidRDefault="00825BC5" w:rsidP="00825BC5">
      <w:pPr>
        <w:shd w:val="clear" w:color="auto" w:fill="FFFFFF"/>
        <w:spacing w:before="240" w:after="0" w:line="240" w:lineRule="auto"/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</w:pPr>
      <w:r w:rsidRPr="00825BC5">
        <w:rPr>
          <w:rFonts w:ascii="Helvetica" w:eastAsia="Times New Roman" w:hAnsi="Helvetica" w:cs="Helvetica"/>
          <w:color w:val="303030"/>
          <w:sz w:val="27"/>
          <w:szCs w:val="27"/>
          <w:lang w:eastAsia="nb-NO"/>
        </w:rPr>
        <w:t>Foreldrene/eleven kan alltid kreve at skolen sender henvisning til PP-tjenesten, også i de tilfellene hvor skolen mener eleven ikke har behov for videre spesialundervisning.</w:t>
      </w:r>
    </w:p>
    <w:p w14:paraId="0292DB1D" w14:textId="77777777" w:rsidR="00FD3A90" w:rsidRPr="004E2EB8" w:rsidRDefault="00D679FE">
      <w:pPr>
        <w:rPr>
          <w:rFonts w:ascii="Arial" w:hAnsi="Arial" w:cs="Arial"/>
        </w:rPr>
      </w:pPr>
    </w:p>
    <w:sectPr w:rsidR="00FD3A90" w:rsidRPr="004E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0153"/>
    <w:multiLevelType w:val="multilevel"/>
    <w:tmpl w:val="E32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C5"/>
    <w:rsid w:val="001A6243"/>
    <w:rsid w:val="002C56DC"/>
    <w:rsid w:val="003409FA"/>
    <w:rsid w:val="004E2EB8"/>
    <w:rsid w:val="007A574E"/>
    <w:rsid w:val="00825BC5"/>
    <w:rsid w:val="00C42CAC"/>
    <w:rsid w:val="00C974CE"/>
    <w:rsid w:val="00CB79DE"/>
    <w:rsid w:val="00D679FE"/>
    <w:rsid w:val="06B3EF32"/>
    <w:rsid w:val="089B6E56"/>
    <w:rsid w:val="0A432BE6"/>
    <w:rsid w:val="16070AC9"/>
    <w:rsid w:val="16A405E6"/>
    <w:rsid w:val="187BB44B"/>
    <w:rsid w:val="25B52BE6"/>
    <w:rsid w:val="29F9B7F8"/>
    <w:rsid w:val="4956D9C1"/>
    <w:rsid w:val="4AC261C9"/>
    <w:rsid w:val="4ECA7559"/>
    <w:rsid w:val="5029805A"/>
    <w:rsid w:val="5847D0EA"/>
    <w:rsid w:val="5C8F2583"/>
    <w:rsid w:val="5D303887"/>
    <w:rsid w:val="69431219"/>
    <w:rsid w:val="6CFB3F3F"/>
    <w:rsid w:val="6E841E53"/>
    <w:rsid w:val="7191EBFD"/>
    <w:rsid w:val="7B9AA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56AA"/>
  <w15:chartTrackingRefBased/>
  <w15:docId w15:val="{A3553EFD-C893-4AE8-9F3E-A22BFAC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data.no/dokument/NL/lov/1998-07-17-61/KAPITTEL_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lovdata.no/dokument/NL/lov/1998-07-17-61/KAPITTEL_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lovdata.no/dokument/NL/lov/1998-07-17-61/KAPITTEL_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E6AB9C879B4B94EEF8CEA3F76481" ma:contentTypeVersion="2" ma:contentTypeDescription="Create a new document." ma:contentTypeScope="" ma:versionID="2eb7598573e3052e79580c3a4802607f">
  <xsd:schema xmlns:xsd="http://www.w3.org/2001/XMLSchema" xmlns:xs="http://www.w3.org/2001/XMLSchema" xmlns:p="http://schemas.microsoft.com/office/2006/metadata/properties" xmlns:ns2="fd3a2364-6e58-451f-8b7c-6eff1b6512fc" targetNamespace="http://schemas.microsoft.com/office/2006/metadata/properties" ma:root="true" ma:fieldsID="fbd7c6fbf452b6676a9747fe9466952c" ns2:_="">
    <xsd:import namespace="fd3a2364-6e58-451f-8b7c-6eff1b651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a2364-6e58-451f-8b7c-6eff1b651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2AD4D-53CC-4003-AF37-AD395C975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3FBFC-93C2-4470-9973-4C69995DD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a2364-6e58-451f-8b7c-6eff1b651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44C60B-B72D-4226-9348-ADCE17565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3805</Characters>
  <Application>Microsoft Office Word</Application>
  <DocSecurity>0</DocSecurity>
  <Lines>31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Torgersen Mørk</dc:creator>
  <cp:keywords/>
  <dc:description/>
  <cp:lastModifiedBy>Magnus Hamre</cp:lastModifiedBy>
  <cp:revision>2</cp:revision>
  <dcterms:created xsi:type="dcterms:W3CDTF">2021-08-18T06:59:00Z</dcterms:created>
  <dcterms:modified xsi:type="dcterms:W3CDTF">2021-08-18T06:59:00Z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0x010100F66FE6AB9C879B4B94EEF8CEA3F76481</vt:lpwstr>
  </property>
</Properties>
</file>